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D87" w:rsidRPr="00375E9F" w:rsidRDefault="00375E9F" w:rsidP="00842D87">
      <w:pPr>
        <w:spacing w:after="0" w:line="276" w:lineRule="auto"/>
        <w:jc w:val="center"/>
        <w:rPr>
          <w:b/>
          <w:sz w:val="28"/>
          <w:szCs w:val="28"/>
        </w:rPr>
      </w:pPr>
      <w:r w:rsidRPr="00375E9F">
        <w:rPr>
          <w:b/>
          <w:sz w:val="28"/>
          <w:szCs w:val="28"/>
        </w:rPr>
        <w:t>UỶ BAN NHÂN DÂN</w:t>
      </w:r>
      <w:r w:rsidR="00766D1C" w:rsidRPr="00375E9F">
        <w:rPr>
          <w:b/>
          <w:sz w:val="28"/>
          <w:szCs w:val="28"/>
        </w:rPr>
        <w:t xml:space="preserve"> TỈNH </w:t>
      </w:r>
      <w:r w:rsidR="00391AB2" w:rsidRPr="00375E9F">
        <w:rPr>
          <w:b/>
          <w:sz w:val="28"/>
          <w:szCs w:val="28"/>
        </w:rPr>
        <w:t>LẠNG SƠN</w:t>
      </w:r>
    </w:p>
    <w:p w:rsidR="00766D1C" w:rsidRPr="00BE2535" w:rsidRDefault="00766D1C" w:rsidP="00766D1C">
      <w:pPr>
        <w:spacing w:after="240"/>
        <w:ind w:firstLine="709"/>
        <w:jc w:val="center"/>
        <w:rPr>
          <w:b/>
          <w:sz w:val="38"/>
          <w:szCs w:val="38"/>
        </w:rPr>
      </w:pPr>
    </w:p>
    <w:p w:rsidR="00766D1C" w:rsidRPr="00BE2535" w:rsidRDefault="00766D1C" w:rsidP="00766D1C">
      <w:pPr>
        <w:pStyle w:val="ListParagraph1"/>
        <w:tabs>
          <w:tab w:val="left" w:pos="6037"/>
        </w:tabs>
        <w:ind w:left="360"/>
        <w:jc w:val="left"/>
        <w:rPr>
          <w:b/>
          <w:sz w:val="48"/>
          <w:szCs w:val="48"/>
        </w:rPr>
      </w:pPr>
      <w:r w:rsidRPr="00BE2535">
        <w:rPr>
          <w:b/>
          <w:sz w:val="48"/>
          <w:szCs w:val="48"/>
        </w:rPr>
        <w:tab/>
      </w:r>
    </w:p>
    <w:p w:rsidR="00766D1C" w:rsidRPr="00BE2535" w:rsidRDefault="00766D1C" w:rsidP="00766D1C">
      <w:pPr>
        <w:pStyle w:val="ListParagraph1"/>
        <w:tabs>
          <w:tab w:val="left" w:pos="3690"/>
        </w:tabs>
        <w:ind w:left="360"/>
        <w:rPr>
          <w:b/>
          <w:sz w:val="48"/>
          <w:szCs w:val="48"/>
        </w:rPr>
      </w:pPr>
      <w:r w:rsidRPr="00BE2535">
        <w:rPr>
          <w:b/>
          <w:sz w:val="48"/>
          <w:szCs w:val="48"/>
        </w:rPr>
        <w:tab/>
      </w:r>
    </w:p>
    <w:p w:rsidR="00766D1C" w:rsidRPr="00BE2535" w:rsidRDefault="00766D1C" w:rsidP="00766D1C">
      <w:pPr>
        <w:pStyle w:val="ListParagraph1"/>
        <w:ind w:left="360"/>
        <w:rPr>
          <w:b/>
          <w:sz w:val="48"/>
          <w:szCs w:val="48"/>
        </w:rPr>
      </w:pPr>
    </w:p>
    <w:p w:rsidR="00766D1C" w:rsidRPr="00BE2535" w:rsidRDefault="00766D1C" w:rsidP="00766D1C">
      <w:pPr>
        <w:pStyle w:val="ListParagraph1"/>
        <w:ind w:left="360"/>
        <w:rPr>
          <w:b/>
          <w:sz w:val="48"/>
          <w:szCs w:val="48"/>
        </w:rPr>
      </w:pPr>
    </w:p>
    <w:p w:rsidR="00766D1C" w:rsidRPr="00BE2535" w:rsidRDefault="00766D1C" w:rsidP="00766D1C">
      <w:pPr>
        <w:pStyle w:val="ListParagraph1"/>
        <w:ind w:left="360"/>
        <w:rPr>
          <w:b/>
          <w:sz w:val="48"/>
          <w:szCs w:val="48"/>
        </w:rPr>
      </w:pPr>
    </w:p>
    <w:p w:rsidR="00766D1C" w:rsidRPr="00BE2535" w:rsidRDefault="00766D1C" w:rsidP="00842D87">
      <w:pPr>
        <w:spacing w:after="0" w:line="276" w:lineRule="auto"/>
        <w:jc w:val="center"/>
        <w:rPr>
          <w:b/>
          <w:sz w:val="36"/>
          <w:szCs w:val="40"/>
        </w:rPr>
      </w:pPr>
      <w:r w:rsidRPr="00BE2535">
        <w:rPr>
          <w:b/>
          <w:sz w:val="36"/>
          <w:szCs w:val="40"/>
        </w:rPr>
        <w:t>KIẾN TRÚC</w:t>
      </w:r>
      <w:r w:rsidR="00615CBB" w:rsidRPr="00BE2535">
        <w:rPr>
          <w:b/>
          <w:sz w:val="36"/>
          <w:szCs w:val="40"/>
        </w:rPr>
        <w:t xml:space="preserve"> CHÍNH QUYỀN ĐIỆN TỬ</w:t>
      </w:r>
    </w:p>
    <w:p w:rsidR="00766D1C" w:rsidRDefault="00766D1C" w:rsidP="00842D87">
      <w:pPr>
        <w:spacing w:after="0" w:line="276" w:lineRule="auto"/>
        <w:jc w:val="center"/>
        <w:rPr>
          <w:b/>
          <w:sz w:val="36"/>
          <w:szCs w:val="40"/>
        </w:rPr>
      </w:pPr>
      <w:r w:rsidRPr="00BE2535">
        <w:rPr>
          <w:b/>
          <w:sz w:val="36"/>
          <w:szCs w:val="40"/>
        </w:rPr>
        <w:t xml:space="preserve">TỈNH </w:t>
      </w:r>
      <w:r w:rsidR="00391AB2">
        <w:rPr>
          <w:b/>
          <w:sz w:val="36"/>
          <w:szCs w:val="40"/>
        </w:rPr>
        <w:t>LẠNG SƠN</w:t>
      </w:r>
      <w:r w:rsidRPr="00BE2535">
        <w:rPr>
          <w:b/>
          <w:sz w:val="36"/>
          <w:szCs w:val="40"/>
        </w:rPr>
        <w:t>, PHIÊN BẢN 2.0</w:t>
      </w:r>
    </w:p>
    <w:p w:rsidR="006355EE" w:rsidRPr="006355EE" w:rsidRDefault="00991880" w:rsidP="00842D87">
      <w:pPr>
        <w:spacing w:after="0" w:line="276" w:lineRule="auto"/>
        <w:jc w:val="center"/>
        <w:rPr>
          <w:b/>
          <w:i/>
          <w:sz w:val="36"/>
          <w:szCs w:val="40"/>
        </w:rPr>
      </w:pPr>
      <w:r>
        <w:rPr>
          <w:b/>
          <w:i/>
          <w:sz w:val="36"/>
          <w:szCs w:val="40"/>
        </w:rPr>
        <w:t>(</w:t>
      </w:r>
      <w:r w:rsidR="006355EE" w:rsidRPr="006355EE">
        <w:rPr>
          <w:b/>
          <w:i/>
          <w:sz w:val="36"/>
          <w:szCs w:val="40"/>
        </w:rPr>
        <w:t>CẬP NHẬT THÁNG 12/2020)</w:t>
      </w:r>
    </w:p>
    <w:p w:rsidR="00375E9F" w:rsidRPr="00375E9F" w:rsidRDefault="00375E9F" w:rsidP="00375E9F">
      <w:pPr>
        <w:jc w:val="center"/>
        <w:rPr>
          <w:i/>
          <w:sz w:val="28"/>
          <w:szCs w:val="28"/>
        </w:rPr>
      </w:pPr>
      <w:r w:rsidRPr="00375E9F">
        <w:rPr>
          <w:i/>
          <w:sz w:val="28"/>
          <w:szCs w:val="28"/>
        </w:rPr>
        <w:t>(Ban hành kèm theo Quyết định số</w:t>
      </w:r>
      <w:r>
        <w:rPr>
          <w:i/>
          <w:sz w:val="28"/>
          <w:szCs w:val="28"/>
        </w:rPr>
        <w:t xml:space="preserve">       </w:t>
      </w:r>
      <w:r w:rsidRPr="00375E9F">
        <w:rPr>
          <w:i/>
          <w:sz w:val="28"/>
          <w:szCs w:val="28"/>
        </w:rPr>
        <w:t xml:space="preserve">  /QĐ-UBND ngày     </w:t>
      </w:r>
      <w:r>
        <w:rPr>
          <w:i/>
          <w:sz w:val="28"/>
          <w:szCs w:val="28"/>
        </w:rPr>
        <w:t xml:space="preserve">  </w:t>
      </w:r>
      <w:r w:rsidRPr="00375E9F">
        <w:rPr>
          <w:i/>
          <w:sz w:val="28"/>
          <w:szCs w:val="28"/>
        </w:rPr>
        <w:t>/01/2021</w:t>
      </w:r>
    </w:p>
    <w:p w:rsidR="00766D1C" w:rsidRPr="00375E9F" w:rsidRDefault="00375E9F" w:rsidP="00375E9F">
      <w:pPr>
        <w:jc w:val="center"/>
        <w:rPr>
          <w:i/>
          <w:sz w:val="28"/>
          <w:szCs w:val="28"/>
        </w:rPr>
      </w:pPr>
      <w:r w:rsidRPr="00375E9F">
        <w:rPr>
          <w:i/>
          <w:sz w:val="28"/>
          <w:szCs w:val="28"/>
        </w:rPr>
        <w:t>của Chủ tịch UBND tỉnh)</w:t>
      </w:r>
    </w:p>
    <w:p w:rsidR="00766D1C" w:rsidRPr="00BE2535" w:rsidRDefault="00766D1C" w:rsidP="00766D1C"/>
    <w:p w:rsidR="00766D1C" w:rsidRPr="00BE2535" w:rsidRDefault="00766D1C" w:rsidP="00766D1C"/>
    <w:p w:rsidR="00766D1C" w:rsidRPr="00BE2535" w:rsidRDefault="00766D1C" w:rsidP="00766D1C"/>
    <w:p w:rsidR="00766D1C" w:rsidRPr="00BE2535" w:rsidRDefault="00766D1C" w:rsidP="00766D1C"/>
    <w:p w:rsidR="00766D1C" w:rsidRPr="00BE2535" w:rsidRDefault="00766D1C" w:rsidP="00766D1C"/>
    <w:p w:rsidR="00766D1C" w:rsidRPr="00BE2535" w:rsidRDefault="00766D1C" w:rsidP="00766D1C"/>
    <w:p w:rsidR="00766D1C" w:rsidRPr="00BE2535" w:rsidRDefault="00766D1C" w:rsidP="00766D1C"/>
    <w:p w:rsidR="00766D1C" w:rsidRPr="00BE2535" w:rsidRDefault="00766D1C" w:rsidP="00766D1C"/>
    <w:p w:rsidR="00766D1C" w:rsidRPr="00BE2535" w:rsidRDefault="00766D1C" w:rsidP="00766D1C"/>
    <w:p w:rsidR="00766D1C" w:rsidRPr="00BE2535" w:rsidRDefault="00766D1C" w:rsidP="00766D1C"/>
    <w:p w:rsidR="00766D1C" w:rsidRPr="00BE2535" w:rsidRDefault="00766D1C" w:rsidP="00766D1C">
      <w:pPr>
        <w:tabs>
          <w:tab w:val="left" w:pos="0"/>
        </w:tabs>
        <w:jc w:val="center"/>
        <w:rPr>
          <w:b/>
          <w:szCs w:val="28"/>
        </w:rPr>
      </w:pPr>
    </w:p>
    <w:p w:rsidR="00766D1C" w:rsidRPr="00BE2535" w:rsidRDefault="00766D1C" w:rsidP="00766D1C">
      <w:pPr>
        <w:tabs>
          <w:tab w:val="left" w:pos="0"/>
        </w:tabs>
        <w:jc w:val="center"/>
        <w:rPr>
          <w:b/>
          <w:szCs w:val="28"/>
        </w:rPr>
      </w:pPr>
    </w:p>
    <w:p w:rsidR="00842D87" w:rsidRDefault="00842D87" w:rsidP="00842D87">
      <w:pPr>
        <w:tabs>
          <w:tab w:val="left" w:pos="0"/>
        </w:tabs>
        <w:spacing w:before="240" w:after="0"/>
        <w:jc w:val="center"/>
        <w:rPr>
          <w:b/>
          <w:sz w:val="28"/>
          <w:szCs w:val="28"/>
        </w:rPr>
      </w:pPr>
    </w:p>
    <w:p w:rsidR="00375E9F" w:rsidRPr="00BE2535" w:rsidRDefault="00375E9F" w:rsidP="00842D87">
      <w:pPr>
        <w:tabs>
          <w:tab w:val="left" w:pos="0"/>
        </w:tabs>
        <w:spacing w:before="240" w:after="0"/>
        <w:jc w:val="center"/>
        <w:rPr>
          <w:b/>
          <w:sz w:val="28"/>
          <w:szCs w:val="28"/>
        </w:rPr>
      </w:pPr>
    </w:p>
    <w:p w:rsidR="00766D1C" w:rsidRPr="00BE2535" w:rsidRDefault="00391AB2" w:rsidP="00842D87">
      <w:pPr>
        <w:tabs>
          <w:tab w:val="left" w:pos="0"/>
        </w:tabs>
        <w:spacing w:before="240" w:after="0"/>
        <w:jc w:val="center"/>
        <w:rPr>
          <w:b/>
          <w:sz w:val="28"/>
          <w:szCs w:val="28"/>
        </w:rPr>
        <w:sectPr w:rsidR="00766D1C" w:rsidRPr="00BE2535" w:rsidSect="006E3C39">
          <w:headerReference w:type="default" r:id="rId8"/>
          <w:footerReference w:type="default" r:id="rId9"/>
          <w:pgSz w:w="11907" w:h="16840" w:code="9"/>
          <w:pgMar w:top="1134" w:right="1134" w:bottom="1134" w:left="1701" w:header="720" w:footer="720" w:gutter="0"/>
          <w:pgBorders w:display="firstPage">
            <w:top w:val="double" w:sz="4" w:space="1" w:color="auto"/>
            <w:left w:val="double" w:sz="4" w:space="4" w:color="auto"/>
            <w:bottom w:val="double" w:sz="4" w:space="1" w:color="auto"/>
            <w:right w:val="double" w:sz="4" w:space="4" w:color="auto"/>
          </w:pgBorders>
          <w:cols w:space="720"/>
          <w:titlePg/>
          <w:docGrid w:linePitch="381"/>
        </w:sectPr>
      </w:pPr>
      <w:r>
        <w:rPr>
          <w:b/>
          <w:sz w:val="28"/>
          <w:szCs w:val="28"/>
        </w:rPr>
        <w:t>Lạng Sơn</w:t>
      </w:r>
      <w:r w:rsidR="00766D1C" w:rsidRPr="00BE2535">
        <w:rPr>
          <w:b/>
          <w:sz w:val="28"/>
          <w:szCs w:val="28"/>
        </w:rPr>
        <w:t>, năm 2020</w:t>
      </w:r>
    </w:p>
    <w:sdt>
      <w:sdtPr>
        <w:rPr>
          <w:rFonts w:ascii="Times New Roman" w:eastAsia="Calibri" w:hAnsi="Times New Roman" w:cs="Times New Roman"/>
          <w:color w:val="000000" w:themeColor="text1"/>
          <w:sz w:val="26"/>
          <w:szCs w:val="26"/>
        </w:rPr>
        <w:id w:val="-1051537583"/>
        <w:docPartObj>
          <w:docPartGallery w:val="Table of Contents"/>
          <w:docPartUnique/>
        </w:docPartObj>
      </w:sdtPr>
      <w:sdtEndPr>
        <w:rPr>
          <w:b/>
          <w:bCs/>
          <w:noProof/>
          <w:szCs w:val="22"/>
        </w:rPr>
      </w:sdtEndPr>
      <w:sdtContent>
        <w:p w:rsidR="004B7C8C" w:rsidRPr="00BE2535" w:rsidRDefault="004B7C8C" w:rsidP="004B7C8C">
          <w:pPr>
            <w:pStyle w:val="TOCHeading"/>
            <w:spacing w:before="0" w:after="240"/>
            <w:jc w:val="center"/>
            <w:rPr>
              <w:rFonts w:ascii="Times New Roman" w:hAnsi="Times New Roman" w:cs="Times New Roman"/>
              <w:b/>
              <w:color w:val="auto"/>
              <w:sz w:val="28"/>
              <w:szCs w:val="26"/>
            </w:rPr>
          </w:pPr>
          <w:r w:rsidRPr="00BE2535">
            <w:rPr>
              <w:rFonts w:ascii="Times New Roman" w:hAnsi="Times New Roman" w:cs="Times New Roman"/>
              <w:b/>
              <w:color w:val="auto"/>
              <w:sz w:val="28"/>
              <w:szCs w:val="26"/>
            </w:rPr>
            <w:t>MỤC LỤC</w:t>
          </w:r>
        </w:p>
        <w:p w:rsidR="00106204" w:rsidRDefault="00C57643">
          <w:pPr>
            <w:pStyle w:val="TOC1"/>
            <w:tabs>
              <w:tab w:val="left" w:pos="780"/>
              <w:tab w:val="right" w:leader="dot" w:pos="9062"/>
            </w:tabs>
            <w:rPr>
              <w:rFonts w:asciiTheme="minorHAnsi" w:eastAsiaTheme="minorEastAsia" w:hAnsiTheme="minorHAnsi" w:cstheme="minorBidi"/>
              <w:b w:val="0"/>
              <w:bCs w:val="0"/>
              <w:caps w:val="0"/>
              <w:noProof/>
              <w:color w:val="auto"/>
              <w:sz w:val="22"/>
              <w:szCs w:val="22"/>
            </w:rPr>
          </w:pPr>
          <w:r w:rsidRPr="00C57643">
            <w:rPr>
              <w:rFonts w:cs="Times New Roman"/>
              <w:szCs w:val="26"/>
            </w:rPr>
            <w:fldChar w:fldCharType="begin"/>
          </w:r>
          <w:r w:rsidR="004B7C8C" w:rsidRPr="00BE2535">
            <w:rPr>
              <w:rFonts w:cs="Times New Roman"/>
              <w:szCs w:val="26"/>
            </w:rPr>
            <w:instrText xml:space="preserve"> TOC \o "1-3" \h \z \u </w:instrText>
          </w:r>
          <w:r w:rsidRPr="00C57643">
            <w:rPr>
              <w:rFonts w:cs="Times New Roman"/>
              <w:szCs w:val="26"/>
            </w:rPr>
            <w:fldChar w:fldCharType="separate"/>
          </w:r>
          <w:hyperlink w:anchor="_Toc61351638" w:history="1">
            <w:r w:rsidR="00106204" w:rsidRPr="005E740A">
              <w:rPr>
                <w:rStyle w:val="Hyperlink"/>
                <w:rFonts w:eastAsiaTheme="majorEastAsia" w:cstheme="majorBidi"/>
                <w:noProof/>
              </w:rPr>
              <w:t>I.</w:t>
            </w:r>
            <w:r w:rsidR="00106204">
              <w:rPr>
                <w:rFonts w:asciiTheme="minorHAnsi" w:eastAsiaTheme="minorEastAsia" w:hAnsiTheme="minorHAnsi" w:cstheme="minorBidi"/>
                <w:b w:val="0"/>
                <w:bCs w:val="0"/>
                <w:caps w:val="0"/>
                <w:noProof/>
                <w:color w:val="auto"/>
                <w:sz w:val="22"/>
                <w:szCs w:val="22"/>
              </w:rPr>
              <w:tab/>
            </w:r>
            <w:r w:rsidR="00106204" w:rsidRPr="005E740A">
              <w:rPr>
                <w:rStyle w:val="Hyperlink"/>
                <w:rFonts w:eastAsiaTheme="majorEastAsia" w:cstheme="majorBidi"/>
                <w:noProof/>
              </w:rPr>
              <w:t>CĂN CỨ THỰC HIỆN</w:t>
            </w:r>
            <w:r w:rsidR="00106204">
              <w:rPr>
                <w:noProof/>
                <w:webHidden/>
              </w:rPr>
              <w:tab/>
            </w:r>
            <w:r>
              <w:rPr>
                <w:noProof/>
                <w:webHidden/>
              </w:rPr>
              <w:fldChar w:fldCharType="begin"/>
            </w:r>
            <w:r w:rsidR="00106204">
              <w:rPr>
                <w:noProof/>
                <w:webHidden/>
              </w:rPr>
              <w:instrText xml:space="preserve"> PAGEREF _Toc61351638 \h </w:instrText>
            </w:r>
            <w:r>
              <w:rPr>
                <w:noProof/>
                <w:webHidden/>
              </w:rPr>
            </w:r>
            <w:r>
              <w:rPr>
                <w:noProof/>
                <w:webHidden/>
              </w:rPr>
              <w:fldChar w:fldCharType="separate"/>
            </w:r>
            <w:r w:rsidR="00106204">
              <w:rPr>
                <w:noProof/>
                <w:webHidden/>
              </w:rPr>
              <w:t>10</w:t>
            </w:r>
            <w:r>
              <w:rPr>
                <w:noProof/>
                <w:webHidden/>
              </w:rPr>
              <w:fldChar w:fldCharType="end"/>
            </w:r>
          </w:hyperlink>
        </w:p>
        <w:p w:rsidR="00106204" w:rsidRDefault="00C57643">
          <w:pPr>
            <w:pStyle w:val="TOC1"/>
            <w:tabs>
              <w:tab w:val="left" w:pos="780"/>
              <w:tab w:val="right" w:leader="dot" w:pos="9062"/>
            </w:tabs>
            <w:rPr>
              <w:rFonts w:asciiTheme="minorHAnsi" w:eastAsiaTheme="minorEastAsia" w:hAnsiTheme="minorHAnsi" w:cstheme="minorBidi"/>
              <w:b w:val="0"/>
              <w:bCs w:val="0"/>
              <w:caps w:val="0"/>
              <w:noProof/>
              <w:color w:val="auto"/>
              <w:sz w:val="22"/>
              <w:szCs w:val="22"/>
            </w:rPr>
          </w:pPr>
          <w:hyperlink w:anchor="_Toc61351639" w:history="1">
            <w:r w:rsidR="00106204" w:rsidRPr="005E740A">
              <w:rPr>
                <w:rStyle w:val="Hyperlink"/>
                <w:rFonts w:cs="Times New Roman"/>
                <w:noProof/>
              </w:rPr>
              <w:t>II.</w:t>
            </w:r>
            <w:r w:rsidR="00106204">
              <w:rPr>
                <w:rFonts w:asciiTheme="minorHAnsi" w:eastAsiaTheme="minorEastAsia" w:hAnsiTheme="minorHAnsi" w:cstheme="minorBidi"/>
                <w:b w:val="0"/>
                <w:bCs w:val="0"/>
                <w:caps w:val="0"/>
                <w:noProof/>
                <w:color w:val="auto"/>
                <w:sz w:val="22"/>
                <w:szCs w:val="22"/>
              </w:rPr>
              <w:tab/>
            </w:r>
            <w:r w:rsidR="00106204" w:rsidRPr="005E740A">
              <w:rPr>
                <w:rStyle w:val="Hyperlink"/>
                <w:rFonts w:cs="Times New Roman"/>
                <w:noProof/>
              </w:rPr>
              <w:t>MỤC ĐÍCH, PHẠM VI ÁP DỤNG</w:t>
            </w:r>
            <w:r w:rsidR="00106204">
              <w:rPr>
                <w:noProof/>
                <w:webHidden/>
              </w:rPr>
              <w:tab/>
            </w:r>
            <w:r>
              <w:rPr>
                <w:noProof/>
                <w:webHidden/>
              </w:rPr>
              <w:fldChar w:fldCharType="begin"/>
            </w:r>
            <w:r w:rsidR="00106204">
              <w:rPr>
                <w:noProof/>
                <w:webHidden/>
              </w:rPr>
              <w:instrText xml:space="preserve"> PAGEREF _Toc61351639 \h </w:instrText>
            </w:r>
            <w:r>
              <w:rPr>
                <w:noProof/>
                <w:webHidden/>
              </w:rPr>
            </w:r>
            <w:r>
              <w:rPr>
                <w:noProof/>
                <w:webHidden/>
              </w:rPr>
              <w:fldChar w:fldCharType="separate"/>
            </w:r>
            <w:r w:rsidR="00106204">
              <w:rPr>
                <w:noProof/>
                <w:webHidden/>
              </w:rPr>
              <w:t>12</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40" w:history="1">
            <w:r w:rsidR="00106204" w:rsidRPr="005E740A">
              <w:rPr>
                <w:rStyle w:val="Hyperlink"/>
                <w:noProof/>
              </w:rPr>
              <w:t>1.</w:t>
            </w:r>
            <w:r w:rsidR="00106204">
              <w:rPr>
                <w:rFonts w:asciiTheme="minorHAnsi" w:eastAsiaTheme="minorEastAsia" w:hAnsiTheme="minorHAnsi" w:cstheme="minorBidi"/>
                <w:smallCaps w:val="0"/>
                <w:noProof/>
                <w:color w:val="auto"/>
                <w:sz w:val="22"/>
                <w:szCs w:val="22"/>
              </w:rPr>
              <w:tab/>
            </w:r>
            <w:r w:rsidR="00375E9F" w:rsidRPr="00375E9F">
              <w:rPr>
                <w:rStyle w:val="Hyperlink"/>
                <w:noProof/>
                <w:szCs w:val="26"/>
              </w:rPr>
              <w:t>MỤC ĐÍCH</w:t>
            </w:r>
            <w:r w:rsidR="00106204">
              <w:rPr>
                <w:noProof/>
                <w:webHidden/>
              </w:rPr>
              <w:tab/>
            </w:r>
            <w:r>
              <w:rPr>
                <w:noProof/>
                <w:webHidden/>
              </w:rPr>
              <w:fldChar w:fldCharType="begin"/>
            </w:r>
            <w:r w:rsidR="00106204">
              <w:rPr>
                <w:noProof/>
                <w:webHidden/>
              </w:rPr>
              <w:instrText xml:space="preserve"> PAGEREF _Toc61351640 \h </w:instrText>
            </w:r>
            <w:r>
              <w:rPr>
                <w:noProof/>
                <w:webHidden/>
              </w:rPr>
            </w:r>
            <w:r>
              <w:rPr>
                <w:noProof/>
                <w:webHidden/>
              </w:rPr>
              <w:fldChar w:fldCharType="separate"/>
            </w:r>
            <w:r w:rsidR="00106204">
              <w:rPr>
                <w:noProof/>
                <w:webHidden/>
              </w:rPr>
              <w:t>12</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41" w:history="1">
            <w:r w:rsidR="00106204" w:rsidRPr="005E740A">
              <w:rPr>
                <w:rStyle w:val="Hyperlink"/>
                <w:noProof/>
              </w:rPr>
              <w:t>2.</w:t>
            </w:r>
            <w:r w:rsidR="00106204">
              <w:rPr>
                <w:rFonts w:asciiTheme="minorHAnsi" w:eastAsiaTheme="minorEastAsia" w:hAnsiTheme="minorHAnsi" w:cstheme="minorBidi"/>
                <w:smallCaps w:val="0"/>
                <w:noProof/>
                <w:color w:val="auto"/>
                <w:sz w:val="22"/>
                <w:szCs w:val="22"/>
              </w:rPr>
              <w:tab/>
            </w:r>
            <w:r w:rsidR="00375E9F">
              <w:rPr>
                <w:rStyle w:val="Hyperlink"/>
                <w:noProof/>
              </w:rPr>
              <w:t>PHẠM VI ÁP DỤNG</w:t>
            </w:r>
            <w:r w:rsidR="00106204">
              <w:rPr>
                <w:noProof/>
                <w:webHidden/>
              </w:rPr>
              <w:tab/>
            </w:r>
            <w:r>
              <w:rPr>
                <w:noProof/>
                <w:webHidden/>
              </w:rPr>
              <w:fldChar w:fldCharType="begin"/>
            </w:r>
            <w:r w:rsidR="00106204">
              <w:rPr>
                <w:noProof/>
                <w:webHidden/>
              </w:rPr>
              <w:instrText xml:space="preserve"> PAGEREF _Toc61351641 \h </w:instrText>
            </w:r>
            <w:r>
              <w:rPr>
                <w:noProof/>
                <w:webHidden/>
              </w:rPr>
            </w:r>
            <w:r>
              <w:rPr>
                <w:noProof/>
                <w:webHidden/>
              </w:rPr>
              <w:fldChar w:fldCharType="separate"/>
            </w:r>
            <w:r w:rsidR="00106204">
              <w:rPr>
                <w:noProof/>
                <w:webHidden/>
              </w:rPr>
              <w:t>12</w:t>
            </w:r>
            <w:r>
              <w:rPr>
                <w:noProof/>
                <w:webHidden/>
              </w:rPr>
              <w:fldChar w:fldCharType="end"/>
            </w:r>
          </w:hyperlink>
        </w:p>
        <w:p w:rsidR="00106204" w:rsidRDefault="00C57643">
          <w:pPr>
            <w:pStyle w:val="TOC1"/>
            <w:tabs>
              <w:tab w:val="left" w:pos="780"/>
              <w:tab w:val="right" w:leader="dot" w:pos="9062"/>
            </w:tabs>
            <w:rPr>
              <w:rFonts w:asciiTheme="minorHAnsi" w:eastAsiaTheme="minorEastAsia" w:hAnsiTheme="minorHAnsi" w:cstheme="minorBidi"/>
              <w:b w:val="0"/>
              <w:bCs w:val="0"/>
              <w:caps w:val="0"/>
              <w:noProof/>
              <w:color w:val="auto"/>
              <w:sz w:val="22"/>
              <w:szCs w:val="22"/>
            </w:rPr>
          </w:pPr>
          <w:hyperlink w:anchor="_Toc61351642" w:history="1">
            <w:r w:rsidR="00106204" w:rsidRPr="005E740A">
              <w:rPr>
                <w:rStyle w:val="Hyperlink"/>
                <w:rFonts w:cs="Times New Roman"/>
                <w:noProof/>
              </w:rPr>
              <w:t>III.</w:t>
            </w:r>
            <w:r w:rsidR="00106204">
              <w:rPr>
                <w:rFonts w:asciiTheme="minorHAnsi" w:eastAsiaTheme="minorEastAsia" w:hAnsiTheme="minorHAnsi" w:cstheme="minorBidi"/>
                <w:b w:val="0"/>
                <w:bCs w:val="0"/>
                <w:caps w:val="0"/>
                <w:noProof/>
                <w:color w:val="auto"/>
                <w:sz w:val="22"/>
                <w:szCs w:val="22"/>
              </w:rPr>
              <w:tab/>
            </w:r>
            <w:r w:rsidR="00106204" w:rsidRPr="005E740A">
              <w:rPr>
                <w:rStyle w:val="Hyperlink"/>
                <w:rFonts w:cs="Times New Roman"/>
                <w:noProof/>
              </w:rPr>
              <w:t>TẦM NHÌN KIẾN TRÚC</w:t>
            </w:r>
            <w:r w:rsidR="00106204">
              <w:rPr>
                <w:noProof/>
                <w:webHidden/>
              </w:rPr>
              <w:tab/>
            </w:r>
            <w:r>
              <w:rPr>
                <w:noProof/>
                <w:webHidden/>
              </w:rPr>
              <w:fldChar w:fldCharType="begin"/>
            </w:r>
            <w:r w:rsidR="00106204">
              <w:rPr>
                <w:noProof/>
                <w:webHidden/>
              </w:rPr>
              <w:instrText xml:space="preserve"> PAGEREF _Toc61351642 \h </w:instrText>
            </w:r>
            <w:r>
              <w:rPr>
                <w:noProof/>
                <w:webHidden/>
              </w:rPr>
            </w:r>
            <w:r>
              <w:rPr>
                <w:noProof/>
                <w:webHidden/>
              </w:rPr>
              <w:fldChar w:fldCharType="separate"/>
            </w:r>
            <w:r w:rsidR="00106204">
              <w:rPr>
                <w:noProof/>
                <w:webHidden/>
              </w:rPr>
              <w:t>13</w:t>
            </w:r>
            <w:r>
              <w:rPr>
                <w:noProof/>
                <w:webHidden/>
              </w:rPr>
              <w:fldChar w:fldCharType="end"/>
            </w:r>
          </w:hyperlink>
        </w:p>
        <w:p w:rsidR="00106204" w:rsidRDefault="00C57643">
          <w:pPr>
            <w:pStyle w:val="TOC1"/>
            <w:tabs>
              <w:tab w:val="left" w:pos="780"/>
              <w:tab w:val="right" w:leader="dot" w:pos="9062"/>
            </w:tabs>
            <w:rPr>
              <w:rFonts w:asciiTheme="minorHAnsi" w:eastAsiaTheme="minorEastAsia" w:hAnsiTheme="minorHAnsi" w:cstheme="minorBidi"/>
              <w:b w:val="0"/>
              <w:bCs w:val="0"/>
              <w:caps w:val="0"/>
              <w:noProof/>
              <w:color w:val="auto"/>
              <w:sz w:val="22"/>
              <w:szCs w:val="22"/>
            </w:rPr>
          </w:pPr>
          <w:hyperlink w:anchor="_Toc61351643" w:history="1">
            <w:r w:rsidR="00106204" w:rsidRPr="005E740A">
              <w:rPr>
                <w:rStyle w:val="Hyperlink"/>
                <w:rFonts w:cs="Times New Roman"/>
                <w:noProof/>
              </w:rPr>
              <w:t>IV.</w:t>
            </w:r>
            <w:r w:rsidR="00106204">
              <w:rPr>
                <w:rFonts w:asciiTheme="minorHAnsi" w:eastAsiaTheme="minorEastAsia" w:hAnsiTheme="minorHAnsi" w:cstheme="minorBidi"/>
                <w:b w:val="0"/>
                <w:bCs w:val="0"/>
                <w:caps w:val="0"/>
                <w:noProof/>
                <w:color w:val="auto"/>
                <w:sz w:val="22"/>
                <w:szCs w:val="22"/>
              </w:rPr>
              <w:tab/>
            </w:r>
            <w:r w:rsidR="00106204" w:rsidRPr="005E740A">
              <w:rPr>
                <w:rStyle w:val="Hyperlink"/>
                <w:rFonts w:cs="Times New Roman"/>
                <w:noProof/>
              </w:rPr>
              <w:t>NGUYÊN TẮC KIẾN TRÚC</w:t>
            </w:r>
            <w:r w:rsidR="00106204">
              <w:rPr>
                <w:noProof/>
                <w:webHidden/>
              </w:rPr>
              <w:tab/>
            </w:r>
            <w:r>
              <w:rPr>
                <w:noProof/>
                <w:webHidden/>
              </w:rPr>
              <w:fldChar w:fldCharType="begin"/>
            </w:r>
            <w:r w:rsidR="00106204">
              <w:rPr>
                <w:noProof/>
                <w:webHidden/>
              </w:rPr>
              <w:instrText xml:space="preserve"> PAGEREF _Toc61351643 \h </w:instrText>
            </w:r>
            <w:r>
              <w:rPr>
                <w:noProof/>
                <w:webHidden/>
              </w:rPr>
            </w:r>
            <w:r>
              <w:rPr>
                <w:noProof/>
                <w:webHidden/>
              </w:rPr>
              <w:fldChar w:fldCharType="separate"/>
            </w:r>
            <w:r w:rsidR="00106204">
              <w:rPr>
                <w:noProof/>
                <w:webHidden/>
              </w:rPr>
              <w:t>14</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44" w:history="1">
            <w:r w:rsidR="00106204" w:rsidRPr="005E740A">
              <w:rPr>
                <w:rStyle w:val="Hyperlink"/>
                <w:noProof/>
              </w:rPr>
              <w:t>1.</w:t>
            </w:r>
            <w:r w:rsidR="00106204">
              <w:rPr>
                <w:rFonts w:asciiTheme="minorHAnsi" w:eastAsiaTheme="minorEastAsia" w:hAnsiTheme="minorHAnsi" w:cstheme="minorBidi"/>
                <w:smallCaps w:val="0"/>
                <w:noProof/>
                <w:color w:val="auto"/>
                <w:sz w:val="22"/>
                <w:szCs w:val="22"/>
              </w:rPr>
              <w:tab/>
            </w:r>
            <w:r w:rsidR="00375E9F">
              <w:rPr>
                <w:rStyle w:val="Hyperlink"/>
                <w:noProof/>
              </w:rPr>
              <w:t>NGUYÊN TẮC CHUNG</w:t>
            </w:r>
            <w:r w:rsidR="00106204">
              <w:rPr>
                <w:noProof/>
                <w:webHidden/>
              </w:rPr>
              <w:tab/>
            </w:r>
            <w:r>
              <w:rPr>
                <w:noProof/>
                <w:webHidden/>
              </w:rPr>
              <w:fldChar w:fldCharType="begin"/>
            </w:r>
            <w:r w:rsidR="00106204">
              <w:rPr>
                <w:noProof/>
                <w:webHidden/>
              </w:rPr>
              <w:instrText xml:space="preserve"> PAGEREF _Toc61351644 \h </w:instrText>
            </w:r>
            <w:r>
              <w:rPr>
                <w:noProof/>
                <w:webHidden/>
              </w:rPr>
            </w:r>
            <w:r>
              <w:rPr>
                <w:noProof/>
                <w:webHidden/>
              </w:rPr>
              <w:fldChar w:fldCharType="separate"/>
            </w:r>
            <w:r w:rsidR="00106204">
              <w:rPr>
                <w:noProof/>
                <w:webHidden/>
              </w:rPr>
              <w:t>14</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45" w:history="1">
            <w:r w:rsidR="00106204" w:rsidRPr="005E740A">
              <w:rPr>
                <w:rStyle w:val="Hyperlink"/>
                <w:noProof/>
              </w:rPr>
              <w:t>2.</w:t>
            </w:r>
            <w:r w:rsidR="00106204">
              <w:rPr>
                <w:rFonts w:asciiTheme="minorHAnsi" w:eastAsiaTheme="minorEastAsia" w:hAnsiTheme="minorHAnsi" w:cstheme="minorBidi"/>
                <w:smallCaps w:val="0"/>
                <w:noProof/>
                <w:color w:val="auto"/>
                <w:sz w:val="22"/>
                <w:szCs w:val="22"/>
              </w:rPr>
              <w:tab/>
            </w:r>
            <w:r w:rsidR="00106204" w:rsidRPr="005E740A">
              <w:rPr>
                <w:rStyle w:val="Hyperlink"/>
                <w:noProof/>
              </w:rPr>
              <w:t>N</w:t>
            </w:r>
            <w:r w:rsidR="00375E9F">
              <w:rPr>
                <w:rStyle w:val="Hyperlink"/>
                <w:noProof/>
              </w:rPr>
              <w:t>GUYÊN TẮC CẦN TUÂN THỦ TRONG XÂY DỰNG KIẾN TRÚC CQĐT 2.0 TỈNH LẠNG SƠN</w:t>
            </w:r>
            <w:r w:rsidR="00106204">
              <w:rPr>
                <w:noProof/>
                <w:webHidden/>
              </w:rPr>
              <w:tab/>
            </w:r>
            <w:r>
              <w:rPr>
                <w:noProof/>
                <w:webHidden/>
              </w:rPr>
              <w:fldChar w:fldCharType="begin"/>
            </w:r>
            <w:r w:rsidR="00106204">
              <w:rPr>
                <w:noProof/>
                <w:webHidden/>
              </w:rPr>
              <w:instrText xml:space="preserve"> PAGEREF _Toc61351645 \h </w:instrText>
            </w:r>
            <w:r>
              <w:rPr>
                <w:noProof/>
                <w:webHidden/>
              </w:rPr>
            </w:r>
            <w:r>
              <w:rPr>
                <w:noProof/>
                <w:webHidden/>
              </w:rPr>
              <w:fldChar w:fldCharType="separate"/>
            </w:r>
            <w:r w:rsidR="00106204">
              <w:rPr>
                <w:noProof/>
                <w:webHidden/>
              </w:rPr>
              <w:t>15</w:t>
            </w:r>
            <w:r>
              <w:rPr>
                <w:noProof/>
                <w:webHidden/>
              </w:rPr>
              <w:fldChar w:fldCharType="end"/>
            </w:r>
          </w:hyperlink>
        </w:p>
        <w:p w:rsidR="00106204" w:rsidRDefault="00C57643">
          <w:pPr>
            <w:pStyle w:val="TOC1"/>
            <w:tabs>
              <w:tab w:val="left" w:pos="780"/>
              <w:tab w:val="right" w:leader="dot" w:pos="9062"/>
            </w:tabs>
            <w:rPr>
              <w:rFonts w:asciiTheme="minorHAnsi" w:eastAsiaTheme="minorEastAsia" w:hAnsiTheme="minorHAnsi" w:cstheme="minorBidi"/>
              <w:b w:val="0"/>
              <w:bCs w:val="0"/>
              <w:caps w:val="0"/>
              <w:noProof/>
              <w:color w:val="auto"/>
              <w:sz w:val="22"/>
              <w:szCs w:val="22"/>
            </w:rPr>
          </w:pPr>
          <w:hyperlink w:anchor="_Toc61351646" w:history="1">
            <w:r w:rsidR="00106204" w:rsidRPr="005E740A">
              <w:rPr>
                <w:rStyle w:val="Hyperlink"/>
                <w:rFonts w:cs="Times New Roman"/>
                <w:noProof/>
              </w:rPr>
              <w:t>V.</w:t>
            </w:r>
            <w:r w:rsidR="00106204">
              <w:rPr>
                <w:rFonts w:asciiTheme="minorHAnsi" w:eastAsiaTheme="minorEastAsia" w:hAnsiTheme="minorHAnsi" w:cstheme="minorBidi"/>
                <w:b w:val="0"/>
                <w:bCs w:val="0"/>
                <w:caps w:val="0"/>
                <w:noProof/>
                <w:color w:val="auto"/>
                <w:sz w:val="22"/>
                <w:szCs w:val="22"/>
              </w:rPr>
              <w:tab/>
            </w:r>
            <w:r w:rsidR="00106204" w:rsidRPr="005E740A">
              <w:rPr>
                <w:rStyle w:val="Hyperlink"/>
                <w:rFonts w:cs="Times New Roman"/>
                <w:noProof/>
              </w:rPr>
              <w:t>KẾ HOẠCH PHÁT TRIỂN CQĐT CỦA TỈNH LẠNG SƠN</w:t>
            </w:r>
            <w:r w:rsidR="00106204">
              <w:rPr>
                <w:noProof/>
                <w:webHidden/>
              </w:rPr>
              <w:tab/>
            </w:r>
            <w:r>
              <w:rPr>
                <w:noProof/>
                <w:webHidden/>
              </w:rPr>
              <w:fldChar w:fldCharType="begin"/>
            </w:r>
            <w:r w:rsidR="00106204">
              <w:rPr>
                <w:noProof/>
                <w:webHidden/>
              </w:rPr>
              <w:instrText xml:space="preserve"> PAGEREF _Toc61351646 \h </w:instrText>
            </w:r>
            <w:r>
              <w:rPr>
                <w:noProof/>
                <w:webHidden/>
              </w:rPr>
            </w:r>
            <w:r>
              <w:rPr>
                <w:noProof/>
                <w:webHidden/>
              </w:rPr>
              <w:fldChar w:fldCharType="separate"/>
            </w:r>
            <w:r w:rsidR="00106204">
              <w:rPr>
                <w:noProof/>
                <w:webHidden/>
              </w:rPr>
              <w:t>16</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47" w:history="1">
            <w:r w:rsidR="00106204" w:rsidRPr="005E740A">
              <w:rPr>
                <w:rStyle w:val="Hyperlink"/>
                <w:noProof/>
              </w:rPr>
              <w:t>1.</w:t>
            </w:r>
            <w:r w:rsidR="00106204">
              <w:rPr>
                <w:rFonts w:asciiTheme="minorHAnsi" w:eastAsiaTheme="minorEastAsia" w:hAnsiTheme="minorHAnsi" w:cstheme="minorBidi"/>
                <w:smallCaps w:val="0"/>
                <w:noProof/>
                <w:color w:val="auto"/>
                <w:sz w:val="22"/>
                <w:szCs w:val="22"/>
              </w:rPr>
              <w:tab/>
            </w:r>
            <w:r w:rsidR="00D71673">
              <w:rPr>
                <w:rStyle w:val="Hyperlink"/>
                <w:noProof/>
              </w:rPr>
              <w:t>NHIỆM VỤ</w:t>
            </w:r>
            <w:r w:rsidR="00106204">
              <w:rPr>
                <w:noProof/>
                <w:webHidden/>
              </w:rPr>
              <w:tab/>
            </w:r>
            <w:r>
              <w:rPr>
                <w:noProof/>
                <w:webHidden/>
              </w:rPr>
              <w:fldChar w:fldCharType="begin"/>
            </w:r>
            <w:r w:rsidR="00106204">
              <w:rPr>
                <w:noProof/>
                <w:webHidden/>
              </w:rPr>
              <w:instrText xml:space="preserve"> PAGEREF _Toc61351647 \h </w:instrText>
            </w:r>
            <w:r>
              <w:rPr>
                <w:noProof/>
                <w:webHidden/>
              </w:rPr>
            </w:r>
            <w:r>
              <w:rPr>
                <w:noProof/>
                <w:webHidden/>
              </w:rPr>
              <w:fldChar w:fldCharType="separate"/>
            </w:r>
            <w:r w:rsidR="00106204">
              <w:rPr>
                <w:noProof/>
                <w:webHidden/>
              </w:rPr>
              <w:t>16</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48" w:history="1">
            <w:r w:rsidR="00106204" w:rsidRPr="005E740A">
              <w:rPr>
                <w:rStyle w:val="Hyperlink"/>
                <w:noProof/>
                <w:lang w:val="vi-VN"/>
              </w:rPr>
              <w:t>a.</w:t>
            </w:r>
            <w:r w:rsidR="00106204">
              <w:rPr>
                <w:rFonts w:eastAsiaTheme="minorEastAsia" w:cstheme="minorBidi"/>
                <w:i w:val="0"/>
                <w:iCs w:val="0"/>
                <w:noProof/>
                <w:color w:val="auto"/>
                <w:sz w:val="22"/>
                <w:szCs w:val="22"/>
              </w:rPr>
              <w:tab/>
            </w:r>
            <w:r w:rsidR="00106204" w:rsidRPr="005E740A">
              <w:rPr>
                <w:rStyle w:val="Hyperlink"/>
                <w:noProof/>
                <w:lang w:val="vi-VN"/>
              </w:rPr>
              <w:t>Hoàn thiện môi trường pháp lý</w:t>
            </w:r>
            <w:r w:rsidR="00106204">
              <w:rPr>
                <w:noProof/>
                <w:webHidden/>
              </w:rPr>
              <w:tab/>
            </w:r>
            <w:r>
              <w:rPr>
                <w:noProof/>
                <w:webHidden/>
              </w:rPr>
              <w:fldChar w:fldCharType="begin"/>
            </w:r>
            <w:r w:rsidR="00106204">
              <w:rPr>
                <w:noProof/>
                <w:webHidden/>
              </w:rPr>
              <w:instrText xml:space="preserve"> PAGEREF _Toc61351648 \h </w:instrText>
            </w:r>
            <w:r>
              <w:rPr>
                <w:noProof/>
                <w:webHidden/>
              </w:rPr>
            </w:r>
            <w:r>
              <w:rPr>
                <w:noProof/>
                <w:webHidden/>
              </w:rPr>
              <w:fldChar w:fldCharType="separate"/>
            </w:r>
            <w:r w:rsidR="00106204">
              <w:rPr>
                <w:noProof/>
                <w:webHidden/>
              </w:rPr>
              <w:t>16</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49" w:history="1">
            <w:r w:rsidR="00106204" w:rsidRPr="005E740A">
              <w:rPr>
                <w:rStyle w:val="Hyperlink"/>
                <w:noProof/>
                <w:lang w:val="vi-VN"/>
              </w:rPr>
              <w:t>b.</w:t>
            </w:r>
            <w:r w:rsidR="00106204">
              <w:rPr>
                <w:rFonts w:eastAsiaTheme="minorEastAsia" w:cstheme="minorBidi"/>
                <w:i w:val="0"/>
                <w:iCs w:val="0"/>
                <w:noProof/>
                <w:color w:val="auto"/>
                <w:sz w:val="22"/>
                <w:szCs w:val="22"/>
              </w:rPr>
              <w:tab/>
            </w:r>
            <w:r w:rsidR="00106204" w:rsidRPr="005E740A">
              <w:rPr>
                <w:rStyle w:val="Hyperlink"/>
                <w:noProof/>
                <w:lang w:val="vi-VN"/>
              </w:rPr>
              <w:t>Phát triển hạ tầng kỹ thuật</w:t>
            </w:r>
            <w:r w:rsidR="00106204">
              <w:rPr>
                <w:noProof/>
                <w:webHidden/>
              </w:rPr>
              <w:tab/>
            </w:r>
            <w:r>
              <w:rPr>
                <w:noProof/>
                <w:webHidden/>
              </w:rPr>
              <w:fldChar w:fldCharType="begin"/>
            </w:r>
            <w:r w:rsidR="00106204">
              <w:rPr>
                <w:noProof/>
                <w:webHidden/>
              </w:rPr>
              <w:instrText xml:space="preserve"> PAGEREF _Toc61351649 \h </w:instrText>
            </w:r>
            <w:r>
              <w:rPr>
                <w:noProof/>
                <w:webHidden/>
              </w:rPr>
            </w:r>
            <w:r>
              <w:rPr>
                <w:noProof/>
                <w:webHidden/>
              </w:rPr>
              <w:fldChar w:fldCharType="separate"/>
            </w:r>
            <w:r w:rsidR="00106204">
              <w:rPr>
                <w:noProof/>
                <w:webHidden/>
              </w:rPr>
              <w:t>16</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50" w:history="1">
            <w:r w:rsidR="00106204" w:rsidRPr="005E740A">
              <w:rPr>
                <w:rStyle w:val="Hyperlink"/>
                <w:noProof/>
                <w:lang w:val="vi-VN"/>
              </w:rPr>
              <w:t>c.</w:t>
            </w:r>
            <w:r w:rsidR="00106204">
              <w:rPr>
                <w:rFonts w:eastAsiaTheme="minorEastAsia" w:cstheme="minorBidi"/>
                <w:i w:val="0"/>
                <w:iCs w:val="0"/>
                <w:noProof/>
                <w:color w:val="auto"/>
                <w:sz w:val="22"/>
                <w:szCs w:val="22"/>
              </w:rPr>
              <w:tab/>
            </w:r>
            <w:r w:rsidR="00106204" w:rsidRPr="005E740A">
              <w:rPr>
                <w:rStyle w:val="Hyperlink"/>
                <w:noProof/>
                <w:lang w:val="vi-VN"/>
              </w:rPr>
              <w:t>Phát triển các hệ thống nền tảng</w:t>
            </w:r>
            <w:r w:rsidR="00106204">
              <w:rPr>
                <w:noProof/>
                <w:webHidden/>
              </w:rPr>
              <w:tab/>
            </w:r>
            <w:r>
              <w:rPr>
                <w:noProof/>
                <w:webHidden/>
              </w:rPr>
              <w:fldChar w:fldCharType="begin"/>
            </w:r>
            <w:r w:rsidR="00106204">
              <w:rPr>
                <w:noProof/>
                <w:webHidden/>
              </w:rPr>
              <w:instrText xml:space="preserve"> PAGEREF _Toc61351650 \h </w:instrText>
            </w:r>
            <w:r>
              <w:rPr>
                <w:noProof/>
                <w:webHidden/>
              </w:rPr>
            </w:r>
            <w:r>
              <w:rPr>
                <w:noProof/>
                <w:webHidden/>
              </w:rPr>
              <w:fldChar w:fldCharType="separate"/>
            </w:r>
            <w:r w:rsidR="00106204">
              <w:rPr>
                <w:noProof/>
                <w:webHidden/>
              </w:rPr>
              <w:t>17</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51" w:history="1">
            <w:r w:rsidR="00106204" w:rsidRPr="005E740A">
              <w:rPr>
                <w:rStyle w:val="Hyperlink"/>
                <w:noProof/>
                <w:lang w:val="vi-VN"/>
              </w:rPr>
              <w:t>d.</w:t>
            </w:r>
            <w:r w:rsidR="00106204">
              <w:rPr>
                <w:rFonts w:eastAsiaTheme="minorEastAsia" w:cstheme="minorBidi"/>
                <w:i w:val="0"/>
                <w:iCs w:val="0"/>
                <w:noProof/>
                <w:color w:val="auto"/>
                <w:sz w:val="22"/>
                <w:szCs w:val="22"/>
              </w:rPr>
              <w:tab/>
            </w:r>
            <w:r w:rsidR="00106204" w:rsidRPr="005E740A">
              <w:rPr>
                <w:rStyle w:val="Hyperlink"/>
                <w:noProof/>
                <w:lang w:val="vi-VN"/>
              </w:rPr>
              <w:t>Phát triển dữ liệu</w:t>
            </w:r>
            <w:r w:rsidR="00106204">
              <w:rPr>
                <w:noProof/>
                <w:webHidden/>
              </w:rPr>
              <w:tab/>
            </w:r>
            <w:r>
              <w:rPr>
                <w:noProof/>
                <w:webHidden/>
              </w:rPr>
              <w:fldChar w:fldCharType="begin"/>
            </w:r>
            <w:r w:rsidR="00106204">
              <w:rPr>
                <w:noProof/>
                <w:webHidden/>
              </w:rPr>
              <w:instrText xml:space="preserve"> PAGEREF _Toc61351651 \h </w:instrText>
            </w:r>
            <w:r>
              <w:rPr>
                <w:noProof/>
                <w:webHidden/>
              </w:rPr>
            </w:r>
            <w:r>
              <w:rPr>
                <w:noProof/>
                <w:webHidden/>
              </w:rPr>
              <w:fldChar w:fldCharType="separate"/>
            </w:r>
            <w:r w:rsidR="00106204">
              <w:rPr>
                <w:noProof/>
                <w:webHidden/>
              </w:rPr>
              <w:t>17</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52" w:history="1">
            <w:r w:rsidR="00106204" w:rsidRPr="005E740A">
              <w:rPr>
                <w:rStyle w:val="Hyperlink"/>
                <w:noProof/>
                <w:lang w:val="vi-VN"/>
              </w:rPr>
              <w:t>e.</w:t>
            </w:r>
            <w:r w:rsidR="00106204">
              <w:rPr>
                <w:rFonts w:eastAsiaTheme="minorEastAsia" w:cstheme="minorBidi"/>
                <w:i w:val="0"/>
                <w:iCs w:val="0"/>
                <w:noProof/>
                <w:color w:val="auto"/>
                <w:sz w:val="22"/>
                <w:szCs w:val="22"/>
              </w:rPr>
              <w:tab/>
            </w:r>
            <w:r w:rsidR="00106204" w:rsidRPr="005E740A">
              <w:rPr>
                <w:rStyle w:val="Hyperlink"/>
                <w:noProof/>
                <w:lang w:val="vi-VN"/>
              </w:rPr>
              <w:t>Phát triển các ứng dụng, dịch vụ</w:t>
            </w:r>
            <w:r w:rsidR="00106204">
              <w:rPr>
                <w:noProof/>
                <w:webHidden/>
              </w:rPr>
              <w:tab/>
            </w:r>
            <w:r>
              <w:rPr>
                <w:noProof/>
                <w:webHidden/>
              </w:rPr>
              <w:fldChar w:fldCharType="begin"/>
            </w:r>
            <w:r w:rsidR="00106204">
              <w:rPr>
                <w:noProof/>
                <w:webHidden/>
              </w:rPr>
              <w:instrText xml:space="preserve"> PAGEREF _Toc61351652 \h </w:instrText>
            </w:r>
            <w:r>
              <w:rPr>
                <w:noProof/>
                <w:webHidden/>
              </w:rPr>
            </w:r>
            <w:r>
              <w:rPr>
                <w:noProof/>
                <w:webHidden/>
              </w:rPr>
              <w:fldChar w:fldCharType="separate"/>
            </w:r>
            <w:r w:rsidR="00106204">
              <w:rPr>
                <w:noProof/>
                <w:webHidden/>
              </w:rPr>
              <w:t>17</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53" w:history="1">
            <w:r w:rsidR="00106204" w:rsidRPr="005E740A">
              <w:rPr>
                <w:rStyle w:val="Hyperlink"/>
                <w:noProof/>
                <w:lang w:val="vi-VN"/>
              </w:rPr>
              <w:t>f.</w:t>
            </w:r>
            <w:r w:rsidR="00106204">
              <w:rPr>
                <w:rFonts w:eastAsiaTheme="minorEastAsia" w:cstheme="minorBidi"/>
                <w:i w:val="0"/>
                <w:iCs w:val="0"/>
                <w:noProof/>
                <w:color w:val="auto"/>
                <w:sz w:val="22"/>
                <w:szCs w:val="22"/>
              </w:rPr>
              <w:tab/>
            </w:r>
            <w:r w:rsidR="00106204" w:rsidRPr="005E740A">
              <w:rPr>
                <w:rStyle w:val="Hyperlink"/>
                <w:noProof/>
                <w:lang w:val="vi-VN"/>
              </w:rPr>
              <w:t>Bảo đảm an toàn thông tin</w:t>
            </w:r>
            <w:r w:rsidR="00106204">
              <w:rPr>
                <w:noProof/>
                <w:webHidden/>
              </w:rPr>
              <w:tab/>
            </w:r>
            <w:r>
              <w:rPr>
                <w:noProof/>
                <w:webHidden/>
              </w:rPr>
              <w:fldChar w:fldCharType="begin"/>
            </w:r>
            <w:r w:rsidR="00106204">
              <w:rPr>
                <w:noProof/>
                <w:webHidden/>
              </w:rPr>
              <w:instrText xml:space="preserve"> PAGEREF _Toc61351653 \h </w:instrText>
            </w:r>
            <w:r>
              <w:rPr>
                <w:noProof/>
                <w:webHidden/>
              </w:rPr>
            </w:r>
            <w:r>
              <w:rPr>
                <w:noProof/>
                <w:webHidden/>
              </w:rPr>
              <w:fldChar w:fldCharType="separate"/>
            </w:r>
            <w:r w:rsidR="00106204">
              <w:rPr>
                <w:noProof/>
                <w:webHidden/>
              </w:rPr>
              <w:t>18</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54" w:history="1">
            <w:r w:rsidR="00106204" w:rsidRPr="005E740A">
              <w:rPr>
                <w:rStyle w:val="Hyperlink"/>
                <w:noProof/>
                <w:lang w:val="vi-VN"/>
              </w:rPr>
              <w:t>g.</w:t>
            </w:r>
            <w:r w:rsidR="00106204">
              <w:rPr>
                <w:rFonts w:eastAsiaTheme="minorEastAsia" w:cstheme="minorBidi"/>
                <w:i w:val="0"/>
                <w:iCs w:val="0"/>
                <w:noProof/>
                <w:color w:val="auto"/>
                <w:sz w:val="22"/>
                <w:szCs w:val="22"/>
              </w:rPr>
              <w:tab/>
            </w:r>
            <w:r w:rsidR="00106204" w:rsidRPr="005E740A">
              <w:rPr>
                <w:rStyle w:val="Hyperlink"/>
                <w:noProof/>
                <w:lang w:val="vi-VN"/>
              </w:rPr>
              <w:t>Phát triển nguồn nhân lực</w:t>
            </w:r>
            <w:r w:rsidR="00106204">
              <w:rPr>
                <w:noProof/>
                <w:webHidden/>
              </w:rPr>
              <w:tab/>
            </w:r>
            <w:r>
              <w:rPr>
                <w:noProof/>
                <w:webHidden/>
              </w:rPr>
              <w:fldChar w:fldCharType="begin"/>
            </w:r>
            <w:r w:rsidR="00106204">
              <w:rPr>
                <w:noProof/>
                <w:webHidden/>
              </w:rPr>
              <w:instrText xml:space="preserve"> PAGEREF _Toc61351654 \h </w:instrText>
            </w:r>
            <w:r>
              <w:rPr>
                <w:noProof/>
                <w:webHidden/>
              </w:rPr>
            </w:r>
            <w:r>
              <w:rPr>
                <w:noProof/>
                <w:webHidden/>
              </w:rPr>
              <w:fldChar w:fldCharType="separate"/>
            </w:r>
            <w:r w:rsidR="00106204">
              <w:rPr>
                <w:noProof/>
                <w:webHidden/>
              </w:rPr>
              <w:t>19</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55" w:history="1">
            <w:r w:rsidR="00106204" w:rsidRPr="005E740A">
              <w:rPr>
                <w:rStyle w:val="Hyperlink"/>
                <w:noProof/>
                <w:lang w:val="vi-VN"/>
              </w:rPr>
              <w:t>2.</w:t>
            </w:r>
            <w:r w:rsidR="00106204">
              <w:rPr>
                <w:rFonts w:asciiTheme="minorHAnsi" w:eastAsiaTheme="minorEastAsia" w:hAnsiTheme="minorHAnsi" w:cstheme="minorBidi"/>
                <w:smallCaps w:val="0"/>
                <w:noProof/>
                <w:color w:val="auto"/>
                <w:sz w:val="22"/>
                <w:szCs w:val="22"/>
              </w:rPr>
              <w:tab/>
            </w:r>
            <w:r w:rsidR="00D71673">
              <w:rPr>
                <w:rStyle w:val="Hyperlink"/>
                <w:noProof/>
              </w:rPr>
              <w:t>GIẢI</w:t>
            </w:r>
            <w:r w:rsidR="00D71673">
              <w:rPr>
                <w:rStyle w:val="Hyperlink"/>
                <w:noProof/>
                <w:lang w:val="vi-VN"/>
              </w:rPr>
              <w:t xml:space="preserve"> </w:t>
            </w:r>
            <w:r w:rsidR="00D71673">
              <w:rPr>
                <w:rStyle w:val="Hyperlink"/>
                <w:noProof/>
              </w:rPr>
              <w:t>PHÁP</w:t>
            </w:r>
            <w:r w:rsidR="00106204">
              <w:rPr>
                <w:noProof/>
                <w:webHidden/>
              </w:rPr>
              <w:tab/>
            </w:r>
            <w:r>
              <w:rPr>
                <w:noProof/>
                <w:webHidden/>
              </w:rPr>
              <w:fldChar w:fldCharType="begin"/>
            </w:r>
            <w:r w:rsidR="00106204">
              <w:rPr>
                <w:noProof/>
                <w:webHidden/>
              </w:rPr>
              <w:instrText xml:space="preserve"> PAGEREF _Toc61351655 \h </w:instrText>
            </w:r>
            <w:r>
              <w:rPr>
                <w:noProof/>
                <w:webHidden/>
              </w:rPr>
            </w:r>
            <w:r>
              <w:rPr>
                <w:noProof/>
                <w:webHidden/>
              </w:rPr>
              <w:fldChar w:fldCharType="separate"/>
            </w:r>
            <w:r w:rsidR="00106204">
              <w:rPr>
                <w:noProof/>
                <w:webHidden/>
              </w:rPr>
              <w:t>19</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56" w:history="1">
            <w:r w:rsidR="00106204" w:rsidRPr="005E740A">
              <w:rPr>
                <w:rStyle w:val="Hyperlink"/>
                <w:noProof/>
                <w:lang w:val="vi-VN"/>
              </w:rPr>
              <w:t>a.</w:t>
            </w:r>
            <w:r w:rsidR="00106204">
              <w:rPr>
                <w:rFonts w:eastAsiaTheme="minorEastAsia" w:cstheme="minorBidi"/>
                <w:i w:val="0"/>
                <w:iCs w:val="0"/>
                <w:noProof/>
                <w:color w:val="auto"/>
                <w:sz w:val="22"/>
                <w:szCs w:val="22"/>
              </w:rPr>
              <w:tab/>
            </w:r>
            <w:r w:rsidR="00106204" w:rsidRPr="005E740A">
              <w:rPr>
                <w:rStyle w:val="Hyperlink"/>
                <w:noProof/>
                <w:lang w:val="vi-VN"/>
              </w:rPr>
              <w:t>Đẩy mạnh công tác truyền thông, nâng cao nhận thức, kỹ năng số, tăng cường tương tác với người dân, doanh nghiệp</w:t>
            </w:r>
            <w:r w:rsidR="00106204">
              <w:rPr>
                <w:noProof/>
                <w:webHidden/>
              </w:rPr>
              <w:tab/>
            </w:r>
            <w:r>
              <w:rPr>
                <w:noProof/>
                <w:webHidden/>
              </w:rPr>
              <w:fldChar w:fldCharType="begin"/>
            </w:r>
            <w:r w:rsidR="00106204">
              <w:rPr>
                <w:noProof/>
                <w:webHidden/>
              </w:rPr>
              <w:instrText xml:space="preserve"> PAGEREF _Toc61351656 \h </w:instrText>
            </w:r>
            <w:r>
              <w:rPr>
                <w:noProof/>
                <w:webHidden/>
              </w:rPr>
            </w:r>
            <w:r>
              <w:rPr>
                <w:noProof/>
                <w:webHidden/>
              </w:rPr>
              <w:fldChar w:fldCharType="separate"/>
            </w:r>
            <w:r w:rsidR="00106204">
              <w:rPr>
                <w:noProof/>
                <w:webHidden/>
              </w:rPr>
              <w:t>19</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57" w:history="1">
            <w:r w:rsidR="00106204" w:rsidRPr="005E740A">
              <w:rPr>
                <w:rStyle w:val="Hyperlink"/>
                <w:noProof/>
                <w:lang w:val="vi-VN"/>
              </w:rPr>
              <w:t>b.</w:t>
            </w:r>
            <w:r w:rsidR="00106204">
              <w:rPr>
                <w:rFonts w:eastAsiaTheme="minorEastAsia" w:cstheme="minorBidi"/>
                <w:i w:val="0"/>
                <w:iCs w:val="0"/>
                <w:noProof/>
                <w:color w:val="auto"/>
                <w:sz w:val="22"/>
                <w:szCs w:val="22"/>
              </w:rPr>
              <w:tab/>
            </w:r>
            <w:r w:rsidR="00106204" w:rsidRPr="005E740A">
              <w:rPr>
                <w:rStyle w:val="Hyperlink"/>
                <w:noProof/>
                <w:lang w:val="vi-VN"/>
              </w:rPr>
              <w:t>Phát triển các mô hình kết hợp giữa các cơ quan nhà nước, doanh nghiệp</w:t>
            </w:r>
            <w:r w:rsidR="00106204">
              <w:rPr>
                <w:noProof/>
                <w:webHidden/>
              </w:rPr>
              <w:tab/>
            </w:r>
            <w:r>
              <w:rPr>
                <w:noProof/>
                <w:webHidden/>
              </w:rPr>
              <w:fldChar w:fldCharType="begin"/>
            </w:r>
            <w:r w:rsidR="00106204">
              <w:rPr>
                <w:noProof/>
                <w:webHidden/>
              </w:rPr>
              <w:instrText xml:space="preserve"> PAGEREF _Toc61351657 \h </w:instrText>
            </w:r>
            <w:r>
              <w:rPr>
                <w:noProof/>
                <w:webHidden/>
              </w:rPr>
            </w:r>
            <w:r>
              <w:rPr>
                <w:noProof/>
                <w:webHidden/>
              </w:rPr>
              <w:fldChar w:fldCharType="separate"/>
            </w:r>
            <w:r w:rsidR="00106204">
              <w:rPr>
                <w:noProof/>
                <w:webHidden/>
              </w:rPr>
              <w:t>20</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58" w:history="1">
            <w:r w:rsidR="00106204" w:rsidRPr="005E740A">
              <w:rPr>
                <w:rStyle w:val="Hyperlink"/>
                <w:noProof/>
                <w:lang w:val="vi-VN"/>
              </w:rPr>
              <w:t>c.</w:t>
            </w:r>
            <w:r w:rsidR="00106204">
              <w:rPr>
                <w:rFonts w:eastAsiaTheme="minorEastAsia" w:cstheme="minorBidi"/>
                <w:i w:val="0"/>
                <w:iCs w:val="0"/>
                <w:noProof/>
                <w:color w:val="auto"/>
                <w:sz w:val="22"/>
                <w:szCs w:val="22"/>
              </w:rPr>
              <w:tab/>
            </w:r>
            <w:r w:rsidR="00106204" w:rsidRPr="005E740A">
              <w:rPr>
                <w:rStyle w:val="Hyperlink"/>
                <w:noProof/>
                <w:lang w:val="vi-VN"/>
              </w:rPr>
              <w:t>Nghiên cứu, hợp tác để làm chủ, ứng dụng hiệu quả các công nghệ</w:t>
            </w:r>
            <w:r w:rsidR="00106204">
              <w:rPr>
                <w:noProof/>
                <w:webHidden/>
              </w:rPr>
              <w:tab/>
            </w:r>
            <w:r>
              <w:rPr>
                <w:noProof/>
                <w:webHidden/>
              </w:rPr>
              <w:fldChar w:fldCharType="begin"/>
            </w:r>
            <w:r w:rsidR="00106204">
              <w:rPr>
                <w:noProof/>
                <w:webHidden/>
              </w:rPr>
              <w:instrText xml:space="preserve"> PAGEREF _Toc61351658 \h </w:instrText>
            </w:r>
            <w:r>
              <w:rPr>
                <w:noProof/>
                <w:webHidden/>
              </w:rPr>
            </w:r>
            <w:r>
              <w:rPr>
                <w:noProof/>
                <w:webHidden/>
              </w:rPr>
              <w:fldChar w:fldCharType="separate"/>
            </w:r>
            <w:r w:rsidR="00106204">
              <w:rPr>
                <w:noProof/>
                <w:webHidden/>
              </w:rPr>
              <w:t>20</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59" w:history="1">
            <w:r w:rsidR="00106204" w:rsidRPr="005E740A">
              <w:rPr>
                <w:rStyle w:val="Hyperlink"/>
                <w:noProof/>
                <w:lang w:val="vi-VN"/>
              </w:rPr>
              <w:t>d.</w:t>
            </w:r>
            <w:r w:rsidR="00106204">
              <w:rPr>
                <w:rFonts w:eastAsiaTheme="minorEastAsia" w:cstheme="minorBidi"/>
                <w:i w:val="0"/>
                <w:iCs w:val="0"/>
                <w:noProof/>
                <w:color w:val="auto"/>
                <w:sz w:val="22"/>
                <w:szCs w:val="22"/>
              </w:rPr>
              <w:tab/>
            </w:r>
            <w:r w:rsidR="00106204" w:rsidRPr="005E740A">
              <w:rPr>
                <w:rStyle w:val="Hyperlink"/>
                <w:noProof/>
                <w:lang w:val="vi-VN"/>
              </w:rPr>
              <w:t>Thu hút nguồn lực CNTT</w:t>
            </w:r>
            <w:r w:rsidR="00106204">
              <w:rPr>
                <w:noProof/>
                <w:webHidden/>
              </w:rPr>
              <w:tab/>
            </w:r>
            <w:r>
              <w:rPr>
                <w:noProof/>
                <w:webHidden/>
              </w:rPr>
              <w:fldChar w:fldCharType="begin"/>
            </w:r>
            <w:r w:rsidR="00106204">
              <w:rPr>
                <w:noProof/>
                <w:webHidden/>
              </w:rPr>
              <w:instrText xml:space="preserve"> PAGEREF _Toc61351659 \h </w:instrText>
            </w:r>
            <w:r>
              <w:rPr>
                <w:noProof/>
                <w:webHidden/>
              </w:rPr>
            </w:r>
            <w:r>
              <w:rPr>
                <w:noProof/>
                <w:webHidden/>
              </w:rPr>
              <w:fldChar w:fldCharType="separate"/>
            </w:r>
            <w:r w:rsidR="00106204">
              <w:rPr>
                <w:noProof/>
                <w:webHidden/>
              </w:rPr>
              <w:t>20</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60" w:history="1">
            <w:r w:rsidR="00106204" w:rsidRPr="005E740A">
              <w:rPr>
                <w:rStyle w:val="Hyperlink"/>
                <w:noProof/>
                <w:lang w:val="vi-VN"/>
              </w:rPr>
              <w:t>e.</w:t>
            </w:r>
            <w:r w:rsidR="00106204">
              <w:rPr>
                <w:rFonts w:eastAsiaTheme="minorEastAsia" w:cstheme="minorBidi"/>
                <w:i w:val="0"/>
                <w:iCs w:val="0"/>
                <w:noProof/>
                <w:color w:val="auto"/>
                <w:sz w:val="22"/>
                <w:szCs w:val="22"/>
              </w:rPr>
              <w:tab/>
            </w:r>
            <w:r w:rsidR="00106204" w:rsidRPr="005E740A">
              <w:rPr>
                <w:rStyle w:val="Hyperlink"/>
                <w:noProof/>
                <w:lang w:val="vi-VN"/>
              </w:rPr>
              <w:t>Tăng cường hợp tác quốc tế</w:t>
            </w:r>
            <w:r w:rsidR="00106204">
              <w:rPr>
                <w:noProof/>
                <w:webHidden/>
              </w:rPr>
              <w:tab/>
            </w:r>
            <w:r>
              <w:rPr>
                <w:noProof/>
                <w:webHidden/>
              </w:rPr>
              <w:fldChar w:fldCharType="begin"/>
            </w:r>
            <w:r w:rsidR="00106204">
              <w:rPr>
                <w:noProof/>
                <w:webHidden/>
              </w:rPr>
              <w:instrText xml:space="preserve"> PAGEREF _Toc61351660 \h </w:instrText>
            </w:r>
            <w:r>
              <w:rPr>
                <w:noProof/>
                <w:webHidden/>
              </w:rPr>
            </w:r>
            <w:r>
              <w:rPr>
                <w:noProof/>
                <w:webHidden/>
              </w:rPr>
              <w:fldChar w:fldCharType="separate"/>
            </w:r>
            <w:r w:rsidR="00106204">
              <w:rPr>
                <w:noProof/>
                <w:webHidden/>
              </w:rPr>
              <w:t>21</w:t>
            </w:r>
            <w:r>
              <w:rPr>
                <w:noProof/>
                <w:webHidden/>
              </w:rPr>
              <w:fldChar w:fldCharType="end"/>
            </w:r>
          </w:hyperlink>
        </w:p>
        <w:p w:rsidR="00106204" w:rsidRDefault="00C57643">
          <w:pPr>
            <w:pStyle w:val="TOC1"/>
            <w:tabs>
              <w:tab w:val="left" w:pos="780"/>
              <w:tab w:val="right" w:leader="dot" w:pos="9062"/>
            </w:tabs>
            <w:rPr>
              <w:rFonts w:asciiTheme="minorHAnsi" w:eastAsiaTheme="minorEastAsia" w:hAnsiTheme="minorHAnsi" w:cstheme="minorBidi"/>
              <w:b w:val="0"/>
              <w:bCs w:val="0"/>
              <w:caps w:val="0"/>
              <w:noProof/>
              <w:color w:val="auto"/>
              <w:sz w:val="22"/>
              <w:szCs w:val="22"/>
            </w:rPr>
          </w:pPr>
          <w:hyperlink w:anchor="_Toc61351661" w:history="1">
            <w:r w:rsidR="00106204" w:rsidRPr="005E740A">
              <w:rPr>
                <w:rStyle w:val="Hyperlink"/>
                <w:rFonts w:cs="Times New Roman"/>
                <w:noProof/>
              </w:rPr>
              <w:t>VI.</w:t>
            </w:r>
            <w:r w:rsidR="00106204">
              <w:rPr>
                <w:rFonts w:asciiTheme="minorHAnsi" w:eastAsiaTheme="minorEastAsia" w:hAnsiTheme="minorHAnsi" w:cstheme="minorBidi"/>
                <w:b w:val="0"/>
                <w:bCs w:val="0"/>
                <w:caps w:val="0"/>
                <w:noProof/>
                <w:color w:val="auto"/>
                <w:sz w:val="22"/>
                <w:szCs w:val="22"/>
              </w:rPr>
              <w:tab/>
            </w:r>
            <w:r w:rsidR="00106204" w:rsidRPr="005E740A">
              <w:rPr>
                <w:rStyle w:val="Hyperlink"/>
                <w:rFonts w:cs="Times New Roman"/>
                <w:noProof/>
              </w:rPr>
              <w:t>ĐỊNH HƯỚNG PHÁT TRIỂN CQĐT</w:t>
            </w:r>
            <w:r w:rsidR="00106204">
              <w:rPr>
                <w:noProof/>
                <w:webHidden/>
              </w:rPr>
              <w:tab/>
            </w:r>
            <w:r>
              <w:rPr>
                <w:noProof/>
                <w:webHidden/>
              </w:rPr>
              <w:fldChar w:fldCharType="begin"/>
            </w:r>
            <w:r w:rsidR="00106204">
              <w:rPr>
                <w:noProof/>
                <w:webHidden/>
              </w:rPr>
              <w:instrText xml:space="preserve"> PAGEREF _Toc61351661 \h </w:instrText>
            </w:r>
            <w:r>
              <w:rPr>
                <w:noProof/>
                <w:webHidden/>
              </w:rPr>
            </w:r>
            <w:r>
              <w:rPr>
                <w:noProof/>
                <w:webHidden/>
              </w:rPr>
              <w:fldChar w:fldCharType="separate"/>
            </w:r>
            <w:r w:rsidR="00106204">
              <w:rPr>
                <w:noProof/>
                <w:webHidden/>
              </w:rPr>
              <w:t>21</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62" w:history="1">
            <w:r w:rsidR="00106204" w:rsidRPr="005E740A">
              <w:rPr>
                <w:rStyle w:val="Hyperlink"/>
                <w:rFonts w:eastAsia="Times New Roman" w:cstheme="majorBidi"/>
                <w:b/>
                <w:noProof/>
              </w:rPr>
              <w:t>1.</w:t>
            </w:r>
            <w:r w:rsidR="00106204">
              <w:rPr>
                <w:rFonts w:asciiTheme="minorHAnsi" w:eastAsiaTheme="minorEastAsia" w:hAnsiTheme="minorHAnsi" w:cstheme="minorBidi"/>
                <w:smallCaps w:val="0"/>
                <w:noProof/>
                <w:color w:val="auto"/>
                <w:sz w:val="22"/>
                <w:szCs w:val="22"/>
              </w:rPr>
              <w:tab/>
            </w:r>
            <w:r w:rsidR="00D71673">
              <w:rPr>
                <w:rStyle w:val="Hyperlink"/>
                <w:rFonts w:eastAsia="Times New Roman" w:cstheme="majorBidi"/>
                <w:b/>
                <w:noProof/>
              </w:rPr>
              <w:t>ĐỊNH HƯỚNG PHÁT TRIỂN</w:t>
            </w:r>
            <w:r w:rsidR="00106204">
              <w:rPr>
                <w:noProof/>
                <w:webHidden/>
              </w:rPr>
              <w:tab/>
            </w:r>
            <w:r>
              <w:rPr>
                <w:noProof/>
                <w:webHidden/>
              </w:rPr>
              <w:fldChar w:fldCharType="begin"/>
            </w:r>
            <w:r w:rsidR="00106204">
              <w:rPr>
                <w:noProof/>
                <w:webHidden/>
              </w:rPr>
              <w:instrText xml:space="preserve"> PAGEREF _Toc61351662 \h </w:instrText>
            </w:r>
            <w:r>
              <w:rPr>
                <w:noProof/>
                <w:webHidden/>
              </w:rPr>
            </w:r>
            <w:r>
              <w:rPr>
                <w:noProof/>
                <w:webHidden/>
              </w:rPr>
              <w:fldChar w:fldCharType="separate"/>
            </w:r>
            <w:r w:rsidR="00106204">
              <w:rPr>
                <w:noProof/>
                <w:webHidden/>
              </w:rPr>
              <w:t>21</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63" w:history="1">
            <w:r w:rsidR="00106204" w:rsidRPr="005E740A">
              <w:rPr>
                <w:rStyle w:val="Hyperlink"/>
                <w:rFonts w:eastAsia="Times New Roman" w:cstheme="majorBidi"/>
                <w:b/>
                <w:noProof/>
              </w:rPr>
              <w:t>2.</w:t>
            </w:r>
            <w:r w:rsidR="00106204">
              <w:rPr>
                <w:rFonts w:asciiTheme="minorHAnsi" w:eastAsiaTheme="minorEastAsia" w:hAnsiTheme="minorHAnsi" w:cstheme="minorBidi"/>
                <w:smallCaps w:val="0"/>
                <w:noProof/>
                <w:color w:val="auto"/>
                <w:sz w:val="22"/>
                <w:szCs w:val="22"/>
              </w:rPr>
              <w:tab/>
            </w:r>
            <w:r w:rsidR="00D71673">
              <w:rPr>
                <w:rStyle w:val="Hyperlink"/>
                <w:rFonts w:eastAsia="Times New Roman" w:cstheme="majorBidi"/>
                <w:b/>
                <w:noProof/>
              </w:rPr>
              <w:t>CÁC CHỈ TIÊU CHÍNH CẦN ĐẠT ĐƯỢC TRONG GIAI ĐOẠN</w:t>
            </w:r>
            <w:r w:rsidR="00106204" w:rsidRPr="005E740A">
              <w:rPr>
                <w:rStyle w:val="Hyperlink"/>
                <w:rFonts w:eastAsia="Times New Roman" w:cstheme="majorBidi"/>
                <w:b/>
                <w:noProof/>
              </w:rPr>
              <w:t xml:space="preserve"> 2021-2025</w:t>
            </w:r>
            <w:r w:rsidR="00D71673" w:rsidRPr="00D71673">
              <w:rPr>
                <w:rStyle w:val="Hyperlink"/>
                <w:rFonts w:eastAsia="Times New Roman" w:cstheme="majorBidi"/>
                <w:noProof/>
              </w:rPr>
              <w:t>…………</w:t>
            </w:r>
            <w:r w:rsidR="00106204">
              <w:rPr>
                <w:noProof/>
                <w:webHidden/>
              </w:rPr>
              <w:tab/>
            </w:r>
            <w:r>
              <w:rPr>
                <w:noProof/>
                <w:webHidden/>
              </w:rPr>
              <w:fldChar w:fldCharType="begin"/>
            </w:r>
            <w:r w:rsidR="00106204">
              <w:rPr>
                <w:noProof/>
                <w:webHidden/>
              </w:rPr>
              <w:instrText xml:space="preserve"> PAGEREF _Toc61351663 \h </w:instrText>
            </w:r>
            <w:r>
              <w:rPr>
                <w:noProof/>
                <w:webHidden/>
              </w:rPr>
            </w:r>
            <w:r>
              <w:rPr>
                <w:noProof/>
                <w:webHidden/>
              </w:rPr>
              <w:fldChar w:fldCharType="separate"/>
            </w:r>
            <w:r w:rsidR="00106204">
              <w:rPr>
                <w:noProof/>
                <w:webHidden/>
              </w:rPr>
              <w:t>23</w:t>
            </w:r>
            <w:r>
              <w:rPr>
                <w:noProof/>
                <w:webHidden/>
              </w:rPr>
              <w:fldChar w:fldCharType="end"/>
            </w:r>
          </w:hyperlink>
        </w:p>
        <w:p w:rsidR="00106204" w:rsidRDefault="00C57643">
          <w:pPr>
            <w:pStyle w:val="TOC1"/>
            <w:tabs>
              <w:tab w:val="left" w:pos="780"/>
              <w:tab w:val="right" w:leader="dot" w:pos="9062"/>
            </w:tabs>
            <w:rPr>
              <w:rFonts w:asciiTheme="minorHAnsi" w:eastAsiaTheme="minorEastAsia" w:hAnsiTheme="minorHAnsi" w:cstheme="minorBidi"/>
              <w:b w:val="0"/>
              <w:bCs w:val="0"/>
              <w:caps w:val="0"/>
              <w:noProof/>
              <w:color w:val="auto"/>
              <w:sz w:val="22"/>
              <w:szCs w:val="22"/>
            </w:rPr>
          </w:pPr>
          <w:hyperlink w:anchor="_Toc61351664" w:history="1">
            <w:r w:rsidR="00106204" w:rsidRPr="005E740A">
              <w:rPr>
                <w:rStyle w:val="Hyperlink"/>
                <w:rFonts w:cs="Times New Roman"/>
                <w:noProof/>
              </w:rPr>
              <w:t>VII.</w:t>
            </w:r>
            <w:r w:rsidR="00106204">
              <w:rPr>
                <w:rFonts w:asciiTheme="minorHAnsi" w:eastAsiaTheme="minorEastAsia" w:hAnsiTheme="minorHAnsi" w:cstheme="minorBidi"/>
                <w:b w:val="0"/>
                <w:bCs w:val="0"/>
                <w:caps w:val="0"/>
                <w:noProof/>
                <w:color w:val="auto"/>
                <w:sz w:val="22"/>
                <w:szCs w:val="22"/>
              </w:rPr>
              <w:tab/>
            </w:r>
            <w:r w:rsidR="00106204" w:rsidRPr="005E740A">
              <w:rPr>
                <w:rStyle w:val="Hyperlink"/>
                <w:rFonts w:cs="Times New Roman"/>
                <w:noProof/>
              </w:rPr>
              <w:t>KIẾN TRÚC HIỆN TẠI</w:t>
            </w:r>
            <w:r w:rsidR="00106204">
              <w:rPr>
                <w:noProof/>
                <w:webHidden/>
              </w:rPr>
              <w:tab/>
            </w:r>
            <w:r>
              <w:rPr>
                <w:noProof/>
                <w:webHidden/>
              </w:rPr>
              <w:fldChar w:fldCharType="begin"/>
            </w:r>
            <w:r w:rsidR="00106204">
              <w:rPr>
                <w:noProof/>
                <w:webHidden/>
              </w:rPr>
              <w:instrText xml:space="preserve"> PAGEREF _Toc61351664 \h </w:instrText>
            </w:r>
            <w:r>
              <w:rPr>
                <w:noProof/>
                <w:webHidden/>
              </w:rPr>
            </w:r>
            <w:r>
              <w:rPr>
                <w:noProof/>
                <w:webHidden/>
              </w:rPr>
              <w:fldChar w:fldCharType="separate"/>
            </w:r>
            <w:r w:rsidR="00106204">
              <w:rPr>
                <w:noProof/>
                <w:webHidden/>
              </w:rPr>
              <w:t>24</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65" w:history="1">
            <w:r w:rsidR="00106204" w:rsidRPr="005E740A">
              <w:rPr>
                <w:rStyle w:val="Hyperlink"/>
                <w:noProof/>
              </w:rPr>
              <w:t>1.</w:t>
            </w:r>
            <w:r w:rsidR="00106204">
              <w:rPr>
                <w:rFonts w:asciiTheme="minorHAnsi" w:eastAsiaTheme="minorEastAsia" w:hAnsiTheme="minorHAnsi" w:cstheme="minorBidi"/>
                <w:smallCaps w:val="0"/>
                <w:noProof/>
                <w:color w:val="auto"/>
                <w:sz w:val="22"/>
                <w:szCs w:val="22"/>
              </w:rPr>
              <w:tab/>
            </w:r>
            <w:r w:rsidR="00D71673">
              <w:rPr>
                <w:rStyle w:val="Hyperlink"/>
                <w:noProof/>
              </w:rPr>
              <w:t>KIẾN TRÚC NGHIỆP VỤ</w:t>
            </w:r>
            <w:r w:rsidR="00106204">
              <w:rPr>
                <w:noProof/>
                <w:webHidden/>
              </w:rPr>
              <w:tab/>
            </w:r>
            <w:r>
              <w:rPr>
                <w:noProof/>
                <w:webHidden/>
              </w:rPr>
              <w:fldChar w:fldCharType="begin"/>
            </w:r>
            <w:r w:rsidR="00106204">
              <w:rPr>
                <w:noProof/>
                <w:webHidden/>
              </w:rPr>
              <w:instrText xml:space="preserve"> PAGEREF _Toc61351665 \h </w:instrText>
            </w:r>
            <w:r>
              <w:rPr>
                <w:noProof/>
                <w:webHidden/>
              </w:rPr>
            </w:r>
            <w:r>
              <w:rPr>
                <w:noProof/>
                <w:webHidden/>
              </w:rPr>
              <w:fldChar w:fldCharType="separate"/>
            </w:r>
            <w:r w:rsidR="00106204">
              <w:rPr>
                <w:noProof/>
                <w:webHidden/>
              </w:rPr>
              <w:t>24</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66" w:history="1">
            <w:r w:rsidR="00106204" w:rsidRPr="005E740A">
              <w:rPr>
                <w:rStyle w:val="Hyperlink"/>
                <w:noProof/>
              </w:rPr>
              <w:t>a.</w:t>
            </w:r>
            <w:r w:rsidR="00106204">
              <w:rPr>
                <w:rFonts w:eastAsiaTheme="minorEastAsia" w:cstheme="minorBidi"/>
                <w:i w:val="0"/>
                <w:iCs w:val="0"/>
                <w:noProof/>
                <w:color w:val="auto"/>
                <w:sz w:val="22"/>
                <w:szCs w:val="22"/>
              </w:rPr>
              <w:tab/>
            </w:r>
            <w:r w:rsidR="00106204" w:rsidRPr="005E740A">
              <w:rPr>
                <w:rStyle w:val="Hyperlink"/>
                <w:noProof/>
              </w:rPr>
              <w:t>Sơ đồ tổ chức mức tổng quan CQĐT</w:t>
            </w:r>
            <w:r w:rsidR="00106204">
              <w:rPr>
                <w:noProof/>
                <w:webHidden/>
              </w:rPr>
              <w:tab/>
            </w:r>
            <w:r>
              <w:rPr>
                <w:noProof/>
                <w:webHidden/>
              </w:rPr>
              <w:fldChar w:fldCharType="begin"/>
            </w:r>
            <w:r w:rsidR="00106204">
              <w:rPr>
                <w:noProof/>
                <w:webHidden/>
              </w:rPr>
              <w:instrText xml:space="preserve"> PAGEREF _Toc61351666 \h </w:instrText>
            </w:r>
            <w:r>
              <w:rPr>
                <w:noProof/>
                <w:webHidden/>
              </w:rPr>
            </w:r>
            <w:r>
              <w:rPr>
                <w:noProof/>
                <w:webHidden/>
              </w:rPr>
              <w:fldChar w:fldCharType="separate"/>
            </w:r>
            <w:r w:rsidR="00106204">
              <w:rPr>
                <w:noProof/>
                <w:webHidden/>
              </w:rPr>
              <w:t>24</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67" w:history="1">
            <w:r w:rsidR="00106204" w:rsidRPr="005E740A">
              <w:rPr>
                <w:rStyle w:val="Hyperlink"/>
                <w:noProof/>
              </w:rPr>
              <w:t>b.</w:t>
            </w:r>
            <w:r w:rsidR="00106204">
              <w:rPr>
                <w:rFonts w:eastAsiaTheme="minorEastAsia" w:cstheme="minorBidi"/>
                <w:i w:val="0"/>
                <w:iCs w:val="0"/>
                <w:noProof/>
                <w:color w:val="auto"/>
                <w:sz w:val="22"/>
                <w:szCs w:val="22"/>
              </w:rPr>
              <w:tab/>
            </w:r>
            <w:r w:rsidR="00106204" w:rsidRPr="005E740A">
              <w:rPr>
                <w:rStyle w:val="Hyperlink"/>
                <w:noProof/>
              </w:rPr>
              <w:t>Sơ đồ mối quan hệ nghiệp vụ các cấp CQĐT Lạng Sơn</w:t>
            </w:r>
            <w:r w:rsidR="00106204">
              <w:rPr>
                <w:noProof/>
                <w:webHidden/>
              </w:rPr>
              <w:tab/>
            </w:r>
            <w:r>
              <w:rPr>
                <w:noProof/>
                <w:webHidden/>
              </w:rPr>
              <w:fldChar w:fldCharType="begin"/>
            </w:r>
            <w:r w:rsidR="00106204">
              <w:rPr>
                <w:noProof/>
                <w:webHidden/>
              </w:rPr>
              <w:instrText xml:space="preserve"> PAGEREF _Toc61351667 \h </w:instrText>
            </w:r>
            <w:r>
              <w:rPr>
                <w:noProof/>
                <w:webHidden/>
              </w:rPr>
            </w:r>
            <w:r>
              <w:rPr>
                <w:noProof/>
                <w:webHidden/>
              </w:rPr>
              <w:fldChar w:fldCharType="separate"/>
            </w:r>
            <w:r w:rsidR="00106204">
              <w:rPr>
                <w:noProof/>
                <w:webHidden/>
              </w:rPr>
              <w:t>25</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68" w:history="1">
            <w:r w:rsidR="00106204" w:rsidRPr="005E740A">
              <w:rPr>
                <w:rStyle w:val="Hyperlink"/>
                <w:noProof/>
              </w:rPr>
              <w:t>c.</w:t>
            </w:r>
            <w:r w:rsidR="00106204">
              <w:rPr>
                <w:rFonts w:eastAsiaTheme="minorEastAsia" w:cstheme="minorBidi"/>
                <w:i w:val="0"/>
                <w:iCs w:val="0"/>
                <w:noProof/>
                <w:color w:val="auto"/>
                <w:sz w:val="22"/>
                <w:szCs w:val="22"/>
              </w:rPr>
              <w:tab/>
            </w:r>
            <w:r w:rsidR="00106204" w:rsidRPr="005E740A">
              <w:rPr>
                <w:rStyle w:val="Hyperlink"/>
                <w:noProof/>
              </w:rPr>
              <w:t>Mô hình nghiệp vụ giữa các cơ quan</w:t>
            </w:r>
            <w:r w:rsidR="00106204">
              <w:rPr>
                <w:noProof/>
                <w:webHidden/>
              </w:rPr>
              <w:tab/>
            </w:r>
            <w:r>
              <w:rPr>
                <w:noProof/>
                <w:webHidden/>
              </w:rPr>
              <w:fldChar w:fldCharType="begin"/>
            </w:r>
            <w:r w:rsidR="00106204">
              <w:rPr>
                <w:noProof/>
                <w:webHidden/>
              </w:rPr>
              <w:instrText xml:space="preserve"> PAGEREF _Toc61351668 \h </w:instrText>
            </w:r>
            <w:r>
              <w:rPr>
                <w:noProof/>
                <w:webHidden/>
              </w:rPr>
            </w:r>
            <w:r>
              <w:rPr>
                <w:noProof/>
                <w:webHidden/>
              </w:rPr>
              <w:fldChar w:fldCharType="separate"/>
            </w:r>
            <w:r w:rsidR="00106204">
              <w:rPr>
                <w:noProof/>
                <w:webHidden/>
              </w:rPr>
              <w:t>28</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69" w:history="1">
            <w:r w:rsidR="00106204" w:rsidRPr="005E740A">
              <w:rPr>
                <w:rStyle w:val="Hyperlink"/>
                <w:noProof/>
                <w:lang w:val="vi-VN"/>
              </w:rPr>
              <w:t>d.</w:t>
            </w:r>
            <w:r w:rsidR="00106204">
              <w:rPr>
                <w:rFonts w:eastAsiaTheme="minorEastAsia" w:cstheme="minorBidi"/>
                <w:i w:val="0"/>
                <w:iCs w:val="0"/>
                <w:noProof/>
                <w:color w:val="auto"/>
                <w:sz w:val="22"/>
                <w:szCs w:val="22"/>
              </w:rPr>
              <w:tab/>
            </w:r>
            <w:r w:rsidR="00106204" w:rsidRPr="005E740A">
              <w:rPr>
                <w:rStyle w:val="Hyperlink"/>
                <w:noProof/>
                <w:lang w:val="vi-VN"/>
              </w:rPr>
              <w:t>Xác định các vấn đề và định hướng giải pháp tin học hóa</w:t>
            </w:r>
            <w:r w:rsidR="00106204">
              <w:rPr>
                <w:noProof/>
                <w:webHidden/>
              </w:rPr>
              <w:tab/>
            </w:r>
            <w:r>
              <w:rPr>
                <w:noProof/>
                <w:webHidden/>
              </w:rPr>
              <w:fldChar w:fldCharType="begin"/>
            </w:r>
            <w:r w:rsidR="00106204">
              <w:rPr>
                <w:noProof/>
                <w:webHidden/>
              </w:rPr>
              <w:instrText xml:space="preserve"> PAGEREF _Toc61351669 \h </w:instrText>
            </w:r>
            <w:r>
              <w:rPr>
                <w:noProof/>
                <w:webHidden/>
              </w:rPr>
            </w:r>
            <w:r>
              <w:rPr>
                <w:noProof/>
                <w:webHidden/>
              </w:rPr>
              <w:fldChar w:fldCharType="separate"/>
            </w:r>
            <w:r w:rsidR="00106204">
              <w:rPr>
                <w:noProof/>
                <w:webHidden/>
              </w:rPr>
              <w:t>30</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70" w:history="1">
            <w:r w:rsidR="00106204" w:rsidRPr="005E740A">
              <w:rPr>
                <w:rStyle w:val="Hyperlink"/>
                <w:noProof/>
              </w:rPr>
              <w:t>2.</w:t>
            </w:r>
            <w:r w:rsidR="00106204">
              <w:rPr>
                <w:rFonts w:asciiTheme="minorHAnsi" w:eastAsiaTheme="minorEastAsia" w:hAnsiTheme="minorHAnsi" w:cstheme="minorBidi"/>
                <w:smallCaps w:val="0"/>
                <w:noProof/>
                <w:color w:val="auto"/>
                <w:sz w:val="22"/>
                <w:szCs w:val="22"/>
              </w:rPr>
              <w:tab/>
            </w:r>
            <w:r w:rsidR="00D71673">
              <w:rPr>
                <w:rStyle w:val="Hyperlink"/>
                <w:noProof/>
              </w:rPr>
              <w:t>KIẾN TRÚC ỨNG DỤNG</w:t>
            </w:r>
            <w:r w:rsidR="00106204">
              <w:rPr>
                <w:noProof/>
                <w:webHidden/>
              </w:rPr>
              <w:tab/>
            </w:r>
            <w:r>
              <w:rPr>
                <w:noProof/>
                <w:webHidden/>
              </w:rPr>
              <w:fldChar w:fldCharType="begin"/>
            </w:r>
            <w:r w:rsidR="00106204">
              <w:rPr>
                <w:noProof/>
                <w:webHidden/>
              </w:rPr>
              <w:instrText xml:space="preserve"> PAGEREF _Toc61351670 \h </w:instrText>
            </w:r>
            <w:r>
              <w:rPr>
                <w:noProof/>
                <w:webHidden/>
              </w:rPr>
            </w:r>
            <w:r>
              <w:rPr>
                <w:noProof/>
                <w:webHidden/>
              </w:rPr>
              <w:fldChar w:fldCharType="separate"/>
            </w:r>
            <w:r w:rsidR="00106204">
              <w:rPr>
                <w:noProof/>
                <w:webHidden/>
              </w:rPr>
              <w:t>31</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71" w:history="1">
            <w:r w:rsidR="00106204" w:rsidRPr="005E740A">
              <w:rPr>
                <w:rStyle w:val="Hyperlink"/>
                <w:noProof/>
              </w:rPr>
              <w:t>a.</w:t>
            </w:r>
            <w:r w:rsidR="00106204">
              <w:rPr>
                <w:rFonts w:eastAsiaTheme="minorEastAsia" w:cstheme="minorBidi"/>
                <w:i w:val="0"/>
                <w:iCs w:val="0"/>
                <w:noProof/>
                <w:color w:val="auto"/>
                <w:sz w:val="22"/>
                <w:szCs w:val="22"/>
              </w:rPr>
              <w:tab/>
            </w:r>
            <w:r w:rsidR="00106204" w:rsidRPr="005E740A">
              <w:rPr>
                <w:rStyle w:val="Hyperlink"/>
                <w:noProof/>
              </w:rPr>
              <w:t>Hiện trạng các ứng dụng đang sử dụng</w:t>
            </w:r>
            <w:r w:rsidR="00106204">
              <w:rPr>
                <w:noProof/>
                <w:webHidden/>
              </w:rPr>
              <w:tab/>
            </w:r>
            <w:r>
              <w:rPr>
                <w:noProof/>
                <w:webHidden/>
              </w:rPr>
              <w:fldChar w:fldCharType="begin"/>
            </w:r>
            <w:r w:rsidR="00106204">
              <w:rPr>
                <w:noProof/>
                <w:webHidden/>
              </w:rPr>
              <w:instrText xml:space="preserve"> PAGEREF _Toc61351671 \h </w:instrText>
            </w:r>
            <w:r>
              <w:rPr>
                <w:noProof/>
                <w:webHidden/>
              </w:rPr>
            </w:r>
            <w:r>
              <w:rPr>
                <w:noProof/>
                <w:webHidden/>
              </w:rPr>
              <w:fldChar w:fldCharType="separate"/>
            </w:r>
            <w:r w:rsidR="00106204">
              <w:rPr>
                <w:noProof/>
                <w:webHidden/>
              </w:rPr>
              <w:t>31</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72" w:history="1">
            <w:r w:rsidR="00106204" w:rsidRPr="005E740A">
              <w:rPr>
                <w:rStyle w:val="Hyperlink"/>
                <w:noProof/>
              </w:rPr>
              <w:t>b.</w:t>
            </w:r>
            <w:r w:rsidR="00106204">
              <w:rPr>
                <w:rFonts w:eastAsiaTheme="minorEastAsia" w:cstheme="minorBidi"/>
                <w:i w:val="0"/>
                <w:iCs w:val="0"/>
                <w:noProof/>
                <w:color w:val="auto"/>
                <w:sz w:val="22"/>
                <w:szCs w:val="22"/>
              </w:rPr>
              <w:tab/>
            </w:r>
            <w:r w:rsidR="00106204" w:rsidRPr="005E740A">
              <w:rPr>
                <w:rStyle w:val="Hyperlink"/>
                <w:noProof/>
              </w:rPr>
              <w:t>Mô tả nhu cầu phát triển hoặc nâng cấp các thành phần ứng dụng</w:t>
            </w:r>
            <w:r w:rsidR="00106204">
              <w:rPr>
                <w:noProof/>
                <w:webHidden/>
              </w:rPr>
              <w:tab/>
            </w:r>
            <w:r>
              <w:rPr>
                <w:noProof/>
                <w:webHidden/>
              </w:rPr>
              <w:fldChar w:fldCharType="begin"/>
            </w:r>
            <w:r w:rsidR="00106204">
              <w:rPr>
                <w:noProof/>
                <w:webHidden/>
              </w:rPr>
              <w:instrText xml:space="preserve"> PAGEREF _Toc61351672 \h </w:instrText>
            </w:r>
            <w:r>
              <w:rPr>
                <w:noProof/>
                <w:webHidden/>
              </w:rPr>
            </w:r>
            <w:r>
              <w:rPr>
                <w:noProof/>
                <w:webHidden/>
              </w:rPr>
              <w:fldChar w:fldCharType="separate"/>
            </w:r>
            <w:r w:rsidR="00106204">
              <w:rPr>
                <w:noProof/>
                <w:webHidden/>
              </w:rPr>
              <w:t>36</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73" w:history="1">
            <w:r w:rsidR="00106204" w:rsidRPr="005E740A">
              <w:rPr>
                <w:rStyle w:val="Hyperlink"/>
                <w:noProof/>
              </w:rPr>
              <w:t>3.</w:t>
            </w:r>
            <w:r w:rsidR="00106204">
              <w:rPr>
                <w:rFonts w:asciiTheme="minorHAnsi" w:eastAsiaTheme="minorEastAsia" w:hAnsiTheme="minorHAnsi" w:cstheme="minorBidi"/>
                <w:smallCaps w:val="0"/>
                <w:noProof/>
                <w:color w:val="auto"/>
                <w:sz w:val="22"/>
                <w:szCs w:val="22"/>
              </w:rPr>
              <w:tab/>
            </w:r>
            <w:r w:rsidR="00106204" w:rsidRPr="005E740A">
              <w:rPr>
                <w:rStyle w:val="Hyperlink"/>
                <w:noProof/>
              </w:rPr>
              <w:t>Ki</w:t>
            </w:r>
            <w:r w:rsidR="00D71673">
              <w:rPr>
                <w:rStyle w:val="Hyperlink"/>
                <w:noProof/>
              </w:rPr>
              <w:t>ẾN TRÚC DỮ LIỆU</w:t>
            </w:r>
            <w:r w:rsidR="00106204">
              <w:rPr>
                <w:noProof/>
                <w:webHidden/>
              </w:rPr>
              <w:tab/>
            </w:r>
            <w:r>
              <w:rPr>
                <w:noProof/>
                <w:webHidden/>
              </w:rPr>
              <w:fldChar w:fldCharType="begin"/>
            </w:r>
            <w:r w:rsidR="00106204">
              <w:rPr>
                <w:noProof/>
                <w:webHidden/>
              </w:rPr>
              <w:instrText xml:space="preserve"> PAGEREF _Toc61351673 \h </w:instrText>
            </w:r>
            <w:r>
              <w:rPr>
                <w:noProof/>
                <w:webHidden/>
              </w:rPr>
            </w:r>
            <w:r>
              <w:rPr>
                <w:noProof/>
                <w:webHidden/>
              </w:rPr>
              <w:fldChar w:fldCharType="separate"/>
            </w:r>
            <w:r w:rsidR="00106204">
              <w:rPr>
                <w:noProof/>
                <w:webHidden/>
              </w:rPr>
              <w:t>36</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74" w:history="1">
            <w:r w:rsidR="00106204" w:rsidRPr="005E740A">
              <w:rPr>
                <w:rStyle w:val="Hyperlink"/>
                <w:noProof/>
              </w:rPr>
              <w:t>a.</w:t>
            </w:r>
            <w:r w:rsidR="00106204">
              <w:rPr>
                <w:rFonts w:eastAsiaTheme="minorEastAsia" w:cstheme="minorBidi"/>
                <w:i w:val="0"/>
                <w:iCs w:val="0"/>
                <w:noProof/>
                <w:color w:val="auto"/>
                <w:sz w:val="22"/>
                <w:szCs w:val="22"/>
              </w:rPr>
              <w:tab/>
            </w:r>
            <w:r w:rsidR="00106204" w:rsidRPr="005E740A">
              <w:rPr>
                <w:rStyle w:val="Hyperlink"/>
                <w:noProof/>
              </w:rPr>
              <w:t>Hiện trạng các CSDL</w:t>
            </w:r>
            <w:r w:rsidR="00106204">
              <w:rPr>
                <w:noProof/>
                <w:webHidden/>
              </w:rPr>
              <w:tab/>
            </w:r>
            <w:r>
              <w:rPr>
                <w:noProof/>
                <w:webHidden/>
              </w:rPr>
              <w:fldChar w:fldCharType="begin"/>
            </w:r>
            <w:r w:rsidR="00106204">
              <w:rPr>
                <w:noProof/>
                <w:webHidden/>
              </w:rPr>
              <w:instrText xml:space="preserve"> PAGEREF _Toc61351674 \h </w:instrText>
            </w:r>
            <w:r>
              <w:rPr>
                <w:noProof/>
                <w:webHidden/>
              </w:rPr>
            </w:r>
            <w:r>
              <w:rPr>
                <w:noProof/>
                <w:webHidden/>
              </w:rPr>
              <w:fldChar w:fldCharType="separate"/>
            </w:r>
            <w:r w:rsidR="00106204">
              <w:rPr>
                <w:noProof/>
                <w:webHidden/>
              </w:rPr>
              <w:t>36</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75" w:history="1">
            <w:r w:rsidR="00106204" w:rsidRPr="005E740A">
              <w:rPr>
                <w:rStyle w:val="Hyperlink"/>
                <w:noProof/>
                <w:lang w:val="sv-SE"/>
              </w:rPr>
              <w:t>b.</w:t>
            </w:r>
            <w:r w:rsidR="00106204">
              <w:rPr>
                <w:rFonts w:eastAsiaTheme="minorEastAsia" w:cstheme="minorBidi"/>
                <w:i w:val="0"/>
                <w:iCs w:val="0"/>
                <w:noProof/>
                <w:color w:val="auto"/>
                <w:sz w:val="22"/>
                <w:szCs w:val="22"/>
              </w:rPr>
              <w:tab/>
            </w:r>
            <w:r w:rsidR="00106204" w:rsidRPr="005E740A">
              <w:rPr>
                <w:rStyle w:val="Hyperlink"/>
                <w:noProof/>
                <w:lang w:val="sv-SE"/>
              </w:rPr>
              <w:t>Hiện trạng kết nối, chia sẻ dữ liệu</w:t>
            </w:r>
            <w:r w:rsidR="00106204">
              <w:rPr>
                <w:noProof/>
                <w:webHidden/>
              </w:rPr>
              <w:tab/>
            </w:r>
            <w:r>
              <w:rPr>
                <w:noProof/>
                <w:webHidden/>
              </w:rPr>
              <w:fldChar w:fldCharType="begin"/>
            </w:r>
            <w:r w:rsidR="00106204">
              <w:rPr>
                <w:noProof/>
                <w:webHidden/>
              </w:rPr>
              <w:instrText xml:space="preserve"> PAGEREF _Toc61351675 \h </w:instrText>
            </w:r>
            <w:r>
              <w:rPr>
                <w:noProof/>
                <w:webHidden/>
              </w:rPr>
            </w:r>
            <w:r>
              <w:rPr>
                <w:noProof/>
                <w:webHidden/>
              </w:rPr>
              <w:fldChar w:fldCharType="separate"/>
            </w:r>
            <w:r w:rsidR="00106204">
              <w:rPr>
                <w:noProof/>
                <w:webHidden/>
              </w:rPr>
              <w:t>41</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76" w:history="1">
            <w:r w:rsidR="00106204" w:rsidRPr="005E740A">
              <w:rPr>
                <w:rStyle w:val="Hyperlink"/>
                <w:noProof/>
              </w:rPr>
              <w:t>4.</w:t>
            </w:r>
            <w:r w:rsidR="00106204">
              <w:rPr>
                <w:rFonts w:asciiTheme="minorHAnsi" w:eastAsiaTheme="minorEastAsia" w:hAnsiTheme="minorHAnsi" w:cstheme="minorBidi"/>
                <w:smallCaps w:val="0"/>
                <w:noProof/>
                <w:color w:val="auto"/>
                <w:sz w:val="22"/>
                <w:szCs w:val="22"/>
              </w:rPr>
              <w:tab/>
            </w:r>
            <w:r w:rsidR="00D71673">
              <w:rPr>
                <w:rStyle w:val="Hyperlink"/>
                <w:noProof/>
              </w:rPr>
              <w:t>KIẾN TRÚC CÔNG NGHỆ</w:t>
            </w:r>
            <w:r w:rsidR="00106204">
              <w:rPr>
                <w:noProof/>
                <w:webHidden/>
              </w:rPr>
              <w:tab/>
            </w:r>
            <w:r>
              <w:rPr>
                <w:noProof/>
                <w:webHidden/>
              </w:rPr>
              <w:fldChar w:fldCharType="begin"/>
            </w:r>
            <w:r w:rsidR="00106204">
              <w:rPr>
                <w:noProof/>
                <w:webHidden/>
              </w:rPr>
              <w:instrText xml:space="preserve"> PAGEREF _Toc61351676 \h </w:instrText>
            </w:r>
            <w:r>
              <w:rPr>
                <w:noProof/>
                <w:webHidden/>
              </w:rPr>
            </w:r>
            <w:r>
              <w:rPr>
                <w:noProof/>
                <w:webHidden/>
              </w:rPr>
              <w:fldChar w:fldCharType="separate"/>
            </w:r>
            <w:r w:rsidR="00106204">
              <w:rPr>
                <w:noProof/>
                <w:webHidden/>
              </w:rPr>
              <w:t>41</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77" w:history="1">
            <w:r w:rsidR="00106204" w:rsidRPr="005E740A">
              <w:rPr>
                <w:rStyle w:val="Hyperlink"/>
                <w:noProof/>
              </w:rPr>
              <w:t>a.</w:t>
            </w:r>
            <w:r w:rsidR="00106204">
              <w:rPr>
                <w:rFonts w:eastAsiaTheme="minorEastAsia" w:cstheme="minorBidi"/>
                <w:i w:val="0"/>
                <w:iCs w:val="0"/>
                <w:noProof/>
                <w:color w:val="auto"/>
                <w:sz w:val="22"/>
                <w:szCs w:val="22"/>
              </w:rPr>
              <w:tab/>
            </w:r>
            <w:r w:rsidR="00106204" w:rsidRPr="005E740A">
              <w:rPr>
                <w:rStyle w:val="Hyperlink"/>
                <w:noProof/>
              </w:rPr>
              <w:t>Sơ đồ mạng hiện tại</w:t>
            </w:r>
            <w:r w:rsidR="00106204">
              <w:rPr>
                <w:noProof/>
                <w:webHidden/>
              </w:rPr>
              <w:tab/>
            </w:r>
            <w:r>
              <w:rPr>
                <w:noProof/>
                <w:webHidden/>
              </w:rPr>
              <w:fldChar w:fldCharType="begin"/>
            </w:r>
            <w:r w:rsidR="00106204">
              <w:rPr>
                <w:noProof/>
                <w:webHidden/>
              </w:rPr>
              <w:instrText xml:space="preserve"> PAGEREF _Toc61351677 \h </w:instrText>
            </w:r>
            <w:r>
              <w:rPr>
                <w:noProof/>
                <w:webHidden/>
              </w:rPr>
            </w:r>
            <w:r>
              <w:rPr>
                <w:noProof/>
                <w:webHidden/>
              </w:rPr>
              <w:fldChar w:fldCharType="separate"/>
            </w:r>
            <w:r w:rsidR="00106204">
              <w:rPr>
                <w:noProof/>
                <w:webHidden/>
              </w:rPr>
              <w:t>41</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78" w:history="1">
            <w:r w:rsidR="00106204" w:rsidRPr="005E740A">
              <w:rPr>
                <w:rStyle w:val="Hyperlink"/>
                <w:noProof/>
              </w:rPr>
              <w:t>b.</w:t>
            </w:r>
            <w:r w:rsidR="00106204">
              <w:rPr>
                <w:rFonts w:eastAsiaTheme="minorEastAsia" w:cstheme="minorBidi"/>
                <w:i w:val="0"/>
                <w:iCs w:val="0"/>
                <w:noProof/>
                <w:color w:val="auto"/>
                <w:sz w:val="22"/>
                <w:szCs w:val="22"/>
              </w:rPr>
              <w:tab/>
            </w:r>
            <w:r w:rsidR="00106204" w:rsidRPr="005E740A">
              <w:rPr>
                <w:rStyle w:val="Hyperlink"/>
                <w:noProof/>
              </w:rPr>
              <w:t>Hiện trạng hạ tầng CNTT tại Trung tâm dữ liệu/Phòng máy chủ</w:t>
            </w:r>
            <w:r w:rsidR="00106204">
              <w:rPr>
                <w:noProof/>
                <w:webHidden/>
              </w:rPr>
              <w:tab/>
            </w:r>
            <w:r>
              <w:rPr>
                <w:noProof/>
                <w:webHidden/>
              </w:rPr>
              <w:fldChar w:fldCharType="begin"/>
            </w:r>
            <w:r w:rsidR="00106204">
              <w:rPr>
                <w:noProof/>
                <w:webHidden/>
              </w:rPr>
              <w:instrText xml:space="preserve"> PAGEREF _Toc61351678 \h </w:instrText>
            </w:r>
            <w:r>
              <w:rPr>
                <w:noProof/>
                <w:webHidden/>
              </w:rPr>
            </w:r>
            <w:r>
              <w:rPr>
                <w:noProof/>
                <w:webHidden/>
              </w:rPr>
              <w:fldChar w:fldCharType="separate"/>
            </w:r>
            <w:r w:rsidR="00106204">
              <w:rPr>
                <w:noProof/>
                <w:webHidden/>
              </w:rPr>
              <w:t>42</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79" w:history="1">
            <w:r w:rsidR="00106204" w:rsidRPr="005E740A">
              <w:rPr>
                <w:rStyle w:val="Hyperlink"/>
                <w:noProof/>
                <w:lang w:val="nl-NL"/>
              </w:rPr>
              <w:t>c.</w:t>
            </w:r>
            <w:r w:rsidR="00106204">
              <w:rPr>
                <w:rFonts w:eastAsiaTheme="minorEastAsia" w:cstheme="minorBidi"/>
                <w:i w:val="0"/>
                <w:iCs w:val="0"/>
                <w:noProof/>
                <w:color w:val="auto"/>
                <w:sz w:val="22"/>
                <w:szCs w:val="22"/>
              </w:rPr>
              <w:tab/>
            </w:r>
            <w:r w:rsidR="00106204" w:rsidRPr="005E740A">
              <w:rPr>
                <w:rStyle w:val="Hyperlink"/>
                <w:noProof/>
                <w:lang w:val="nl-NL"/>
              </w:rPr>
              <w:t>Hiện trạng hạ tầng CNTT tại các đơn vị</w:t>
            </w:r>
            <w:r w:rsidR="00106204">
              <w:rPr>
                <w:noProof/>
                <w:webHidden/>
              </w:rPr>
              <w:tab/>
            </w:r>
            <w:r>
              <w:rPr>
                <w:noProof/>
                <w:webHidden/>
              </w:rPr>
              <w:fldChar w:fldCharType="begin"/>
            </w:r>
            <w:r w:rsidR="00106204">
              <w:rPr>
                <w:noProof/>
                <w:webHidden/>
              </w:rPr>
              <w:instrText xml:space="preserve"> PAGEREF _Toc61351679 \h </w:instrText>
            </w:r>
            <w:r>
              <w:rPr>
                <w:noProof/>
                <w:webHidden/>
              </w:rPr>
            </w:r>
            <w:r>
              <w:rPr>
                <w:noProof/>
                <w:webHidden/>
              </w:rPr>
              <w:fldChar w:fldCharType="separate"/>
            </w:r>
            <w:r w:rsidR="00106204">
              <w:rPr>
                <w:noProof/>
                <w:webHidden/>
              </w:rPr>
              <w:t>43</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80" w:history="1">
            <w:r w:rsidR="00106204" w:rsidRPr="005E740A">
              <w:rPr>
                <w:rStyle w:val="Hyperlink"/>
                <w:noProof/>
              </w:rPr>
              <w:t>5.</w:t>
            </w:r>
            <w:r w:rsidR="00106204">
              <w:rPr>
                <w:rFonts w:asciiTheme="minorHAnsi" w:eastAsiaTheme="minorEastAsia" w:hAnsiTheme="minorHAnsi" w:cstheme="minorBidi"/>
                <w:smallCaps w:val="0"/>
                <w:noProof/>
                <w:color w:val="auto"/>
                <w:sz w:val="22"/>
                <w:szCs w:val="22"/>
              </w:rPr>
              <w:tab/>
            </w:r>
            <w:r w:rsidR="00D71673">
              <w:rPr>
                <w:rStyle w:val="Hyperlink"/>
                <w:noProof/>
              </w:rPr>
              <w:t>KIẾN TRÚC AN TOÀN THÔNG TIN</w:t>
            </w:r>
            <w:r w:rsidR="00106204">
              <w:rPr>
                <w:noProof/>
                <w:webHidden/>
              </w:rPr>
              <w:tab/>
            </w:r>
            <w:r>
              <w:rPr>
                <w:noProof/>
                <w:webHidden/>
              </w:rPr>
              <w:fldChar w:fldCharType="begin"/>
            </w:r>
            <w:r w:rsidR="00106204">
              <w:rPr>
                <w:noProof/>
                <w:webHidden/>
              </w:rPr>
              <w:instrText xml:space="preserve"> PAGEREF _Toc61351680 \h </w:instrText>
            </w:r>
            <w:r>
              <w:rPr>
                <w:noProof/>
                <w:webHidden/>
              </w:rPr>
            </w:r>
            <w:r>
              <w:rPr>
                <w:noProof/>
                <w:webHidden/>
              </w:rPr>
              <w:fldChar w:fldCharType="separate"/>
            </w:r>
            <w:r w:rsidR="00106204">
              <w:rPr>
                <w:noProof/>
                <w:webHidden/>
              </w:rPr>
              <w:t>43</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81" w:history="1">
            <w:r w:rsidR="00106204" w:rsidRPr="005E740A">
              <w:rPr>
                <w:rStyle w:val="Hyperlink"/>
                <w:noProof/>
              </w:rPr>
              <w:t>a.</w:t>
            </w:r>
            <w:r w:rsidR="00106204">
              <w:rPr>
                <w:rFonts w:eastAsiaTheme="minorEastAsia" w:cstheme="minorBidi"/>
                <w:i w:val="0"/>
                <w:iCs w:val="0"/>
                <w:noProof/>
                <w:color w:val="auto"/>
                <w:sz w:val="22"/>
                <w:szCs w:val="22"/>
              </w:rPr>
              <w:tab/>
            </w:r>
            <w:r w:rsidR="00106204" w:rsidRPr="005E740A">
              <w:rPr>
                <w:rStyle w:val="Hyperlink"/>
                <w:noProof/>
              </w:rPr>
              <w:t>Mô hình hiện trạng ATTT</w:t>
            </w:r>
            <w:r w:rsidR="00106204">
              <w:rPr>
                <w:noProof/>
                <w:webHidden/>
              </w:rPr>
              <w:tab/>
            </w:r>
            <w:r>
              <w:rPr>
                <w:noProof/>
                <w:webHidden/>
              </w:rPr>
              <w:fldChar w:fldCharType="begin"/>
            </w:r>
            <w:r w:rsidR="00106204">
              <w:rPr>
                <w:noProof/>
                <w:webHidden/>
              </w:rPr>
              <w:instrText xml:space="preserve"> PAGEREF _Toc61351681 \h </w:instrText>
            </w:r>
            <w:r>
              <w:rPr>
                <w:noProof/>
                <w:webHidden/>
              </w:rPr>
            </w:r>
            <w:r>
              <w:rPr>
                <w:noProof/>
                <w:webHidden/>
              </w:rPr>
              <w:fldChar w:fldCharType="separate"/>
            </w:r>
            <w:r w:rsidR="00106204">
              <w:rPr>
                <w:noProof/>
                <w:webHidden/>
              </w:rPr>
              <w:t>43</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82" w:history="1">
            <w:r w:rsidR="00106204" w:rsidRPr="005E740A">
              <w:rPr>
                <w:rStyle w:val="Hyperlink"/>
                <w:noProof/>
              </w:rPr>
              <w:t>b.</w:t>
            </w:r>
            <w:r w:rsidR="00106204">
              <w:rPr>
                <w:rFonts w:eastAsiaTheme="minorEastAsia" w:cstheme="minorBidi"/>
                <w:i w:val="0"/>
                <w:iCs w:val="0"/>
                <w:noProof/>
                <w:color w:val="auto"/>
                <w:sz w:val="22"/>
                <w:szCs w:val="22"/>
              </w:rPr>
              <w:tab/>
            </w:r>
            <w:r w:rsidR="00106204" w:rsidRPr="005E740A">
              <w:rPr>
                <w:rStyle w:val="Hyperlink"/>
                <w:noProof/>
              </w:rPr>
              <w:t>Mô tả hiện trạng các phương án quản lý ATTT</w:t>
            </w:r>
            <w:r w:rsidR="00106204">
              <w:rPr>
                <w:noProof/>
                <w:webHidden/>
              </w:rPr>
              <w:tab/>
            </w:r>
            <w:r>
              <w:rPr>
                <w:noProof/>
                <w:webHidden/>
              </w:rPr>
              <w:fldChar w:fldCharType="begin"/>
            </w:r>
            <w:r w:rsidR="00106204">
              <w:rPr>
                <w:noProof/>
                <w:webHidden/>
              </w:rPr>
              <w:instrText xml:space="preserve"> PAGEREF _Toc61351682 \h </w:instrText>
            </w:r>
            <w:r>
              <w:rPr>
                <w:noProof/>
                <w:webHidden/>
              </w:rPr>
            </w:r>
            <w:r>
              <w:rPr>
                <w:noProof/>
                <w:webHidden/>
              </w:rPr>
              <w:fldChar w:fldCharType="separate"/>
            </w:r>
            <w:r w:rsidR="00106204">
              <w:rPr>
                <w:noProof/>
                <w:webHidden/>
              </w:rPr>
              <w:t>44</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83" w:history="1">
            <w:r w:rsidR="00106204" w:rsidRPr="005E740A">
              <w:rPr>
                <w:rStyle w:val="Hyperlink"/>
                <w:noProof/>
              </w:rPr>
              <w:t>6.</w:t>
            </w:r>
            <w:r w:rsidR="00106204">
              <w:rPr>
                <w:rFonts w:asciiTheme="minorHAnsi" w:eastAsiaTheme="minorEastAsia" w:hAnsiTheme="minorHAnsi" w:cstheme="minorBidi"/>
                <w:smallCaps w:val="0"/>
                <w:noProof/>
                <w:color w:val="auto"/>
                <w:sz w:val="22"/>
                <w:szCs w:val="22"/>
              </w:rPr>
              <w:tab/>
            </w:r>
            <w:r w:rsidR="00D71673">
              <w:rPr>
                <w:rStyle w:val="Hyperlink"/>
                <w:noProof/>
              </w:rPr>
              <w:t>PHÂN TÍCH CÁC ƯU ĐIỂM, HẠN CHẾ</w:t>
            </w:r>
            <w:r w:rsidR="00106204">
              <w:rPr>
                <w:noProof/>
                <w:webHidden/>
              </w:rPr>
              <w:tab/>
            </w:r>
            <w:r>
              <w:rPr>
                <w:noProof/>
                <w:webHidden/>
              </w:rPr>
              <w:fldChar w:fldCharType="begin"/>
            </w:r>
            <w:r w:rsidR="00106204">
              <w:rPr>
                <w:noProof/>
                <w:webHidden/>
              </w:rPr>
              <w:instrText xml:space="preserve"> PAGEREF _Toc61351683 \h </w:instrText>
            </w:r>
            <w:r>
              <w:rPr>
                <w:noProof/>
                <w:webHidden/>
              </w:rPr>
            </w:r>
            <w:r>
              <w:rPr>
                <w:noProof/>
                <w:webHidden/>
              </w:rPr>
              <w:fldChar w:fldCharType="separate"/>
            </w:r>
            <w:r w:rsidR="00106204">
              <w:rPr>
                <w:noProof/>
                <w:webHidden/>
              </w:rPr>
              <w:t>45</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84" w:history="1">
            <w:r w:rsidR="00106204" w:rsidRPr="005E740A">
              <w:rPr>
                <w:rStyle w:val="Hyperlink"/>
                <w:noProof/>
              </w:rPr>
              <w:t>a.</w:t>
            </w:r>
            <w:r w:rsidR="00106204">
              <w:rPr>
                <w:rFonts w:eastAsiaTheme="minorEastAsia" w:cstheme="minorBidi"/>
                <w:i w:val="0"/>
                <w:iCs w:val="0"/>
                <w:noProof/>
                <w:color w:val="auto"/>
                <w:sz w:val="22"/>
                <w:szCs w:val="22"/>
              </w:rPr>
              <w:tab/>
            </w:r>
            <w:r w:rsidR="00106204" w:rsidRPr="005E740A">
              <w:rPr>
                <w:rStyle w:val="Hyperlink"/>
                <w:noProof/>
              </w:rPr>
              <w:t>Ưu điểm</w:t>
            </w:r>
            <w:r w:rsidR="00106204">
              <w:rPr>
                <w:noProof/>
                <w:webHidden/>
              </w:rPr>
              <w:tab/>
            </w:r>
            <w:r>
              <w:rPr>
                <w:noProof/>
                <w:webHidden/>
              </w:rPr>
              <w:fldChar w:fldCharType="begin"/>
            </w:r>
            <w:r w:rsidR="00106204">
              <w:rPr>
                <w:noProof/>
                <w:webHidden/>
              </w:rPr>
              <w:instrText xml:space="preserve"> PAGEREF _Toc61351684 \h </w:instrText>
            </w:r>
            <w:r>
              <w:rPr>
                <w:noProof/>
                <w:webHidden/>
              </w:rPr>
            </w:r>
            <w:r>
              <w:rPr>
                <w:noProof/>
                <w:webHidden/>
              </w:rPr>
              <w:fldChar w:fldCharType="separate"/>
            </w:r>
            <w:r w:rsidR="00106204">
              <w:rPr>
                <w:noProof/>
                <w:webHidden/>
              </w:rPr>
              <w:t>45</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85" w:history="1">
            <w:r w:rsidR="00106204" w:rsidRPr="005E740A">
              <w:rPr>
                <w:rStyle w:val="Hyperlink"/>
                <w:noProof/>
                <w:lang w:val="nl-NL"/>
              </w:rPr>
              <w:t>b.</w:t>
            </w:r>
            <w:r w:rsidR="00106204">
              <w:rPr>
                <w:rFonts w:eastAsiaTheme="minorEastAsia" w:cstheme="minorBidi"/>
                <w:i w:val="0"/>
                <w:iCs w:val="0"/>
                <w:noProof/>
                <w:color w:val="auto"/>
                <w:sz w:val="22"/>
                <w:szCs w:val="22"/>
              </w:rPr>
              <w:tab/>
            </w:r>
            <w:r w:rsidR="00106204" w:rsidRPr="005E740A">
              <w:rPr>
                <w:rStyle w:val="Hyperlink"/>
                <w:noProof/>
                <w:lang w:val="nl-NL"/>
              </w:rPr>
              <w:t>Hạn chế</w:t>
            </w:r>
            <w:r w:rsidR="00106204">
              <w:rPr>
                <w:noProof/>
                <w:webHidden/>
              </w:rPr>
              <w:tab/>
            </w:r>
            <w:r>
              <w:rPr>
                <w:noProof/>
                <w:webHidden/>
              </w:rPr>
              <w:fldChar w:fldCharType="begin"/>
            </w:r>
            <w:r w:rsidR="00106204">
              <w:rPr>
                <w:noProof/>
                <w:webHidden/>
              </w:rPr>
              <w:instrText xml:space="preserve"> PAGEREF _Toc61351685 \h </w:instrText>
            </w:r>
            <w:r>
              <w:rPr>
                <w:noProof/>
                <w:webHidden/>
              </w:rPr>
            </w:r>
            <w:r>
              <w:rPr>
                <w:noProof/>
                <w:webHidden/>
              </w:rPr>
              <w:fldChar w:fldCharType="separate"/>
            </w:r>
            <w:r w:rsidR="00106204">
              <w:rPr>
                <w:noProof/>
                <w:webHidden/>
              </w:rPr>
              <w:t>46</w:t>
            </w:r>
            <w:r>
              <w:rPr>
                <w:noProof/>
                <w:webHidden/>
              </w:rPr>
              <w:fldChar w:fldCharType="end"/>
            </w:r>
          </w:hyperlink>
        </w:p>
        <w:p w:rsidR="00106204" w:rsidRDefault="00C57643">
          <w:pPr>
            <w:pStyle w:val="TOC1"/>
            <w:tabs>
              <w:tab w:val="left" w:pos="780"/>
              <w:tab w:val="right" w:leader="dot" w:pos="9062"/>
            </w:tabs>
            <w:rPr>
              <w:rFonts w:asciiTheme="minorHAnsi" w:eastAsiaTheme="minorEastAsia" w:hAnsiTheme="minorHAnsi" w:cstheme="minorBidi"/>
              <w:b w:val="0"/>
              <w:bCs w:val="0"/>
              <w:caps w:val="0"/>
              <w:noProof/>
              <w:color w:val="auto"/>
              <w:sz w:val="22"/>
              <w:szCs w:val="22"/>
            </w:rPr>
          </w:pPr>
          <w:hyperlink w:anchor="_Toc61351686" w:history="1">
            <w:r w:rsidR="00106204" w:rsidRPr="005E740A">
              <w:rPr>
                <w:rStyle w:val="Hyperlink"/>
                <w:rFonts w:cs="Times New Roman"/>
                <w:noProof/>
              </w:rPr>
              <w:t>VIII.</w:t>
            </w:r>
            <w:r w:rsidR="00106204">
              <w:rPr>
                <w:rFonts w:asciiTheme="minorHAnsi" w:eastAsiaTheme="minorEastAsia" w:hAnsiTheme="minorHAnsi" w:cstheme="minorBidi"/>
                <w:b w:val="0"/>
                <w:bCs w:val="0"/>
                <w:caps w:val="0"/>
                <w:noProof/>
                <w:color w:val="auto"/>
                <w:sz w:val="22"/>
                <w:szCs w:val="22"/>
              </w:rPr>
              <w:tab/>
            </w:r>
            <w:r w:rsidR="00106204" w:rsidRPr="005E740A">
              <w:rPr>
                <w:rStyle w:val="Hyperlink"/>
                <w:rFonts w:cs="Times New Roman"/>
                <w:noProof/>
              </w:rPr>
              <w:t>KIẾN TRÚC MỤC TIÊU</w:t>
            </w:r>
            <w:r w:rsidR="00106204">
              <w:rPr>
                <w:noProof/>
                <w:webHidden/>
              </w:rPr>
              <w:tab/>
            </w:r>
            <w:r>
              <w:rPr>
                <w:noProof/>
                <w:webHidden/>
              </w:rPr>
              <w:fldChar w:fldCharType="begin"/>
            </w:r>
            <w:r w:rsidR="00106204">
              <w:rPr>
                <w:noProof/>
                <w:webHidden/>
              </w:rPr>
              <w:instrText xml:space="preserve"> PAGEREF _Toc61351686 \h </w:instrText>
            </w:r>
            <w:r>
              <w:rPr>
                <w:noProof/>
                <w:webHidden/>
              </w:rPr>
            </w:r>
            <w:r>
              <w:rPr>
                <w:noProof/>
                <w:webHidden/>
              </w:rPr>
              <w:fldChar w:fldCharType="separate"/>
            </w:r>
            <w:r w:rsidR="00106204">
              <w:rPr>
                <w:noProof/>
                <w:webHidden/>
              </w:rPr>
              <w:t>47</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87" w:history="1">
            <w:r w:rsidR="00106204" w:rsidRPr="005E740A">
              <w:rPr>
                <w:rStyle w:val="Hyperlink"/>
                <w:noProof/>
              </w:rPr>
              <w:t>1.</w:t>
            </w:r>
            <w:r w:rsidR="00106204">
              <w:rPr>
                <w:rFonts w:asciiTheme="minorHAnsi" w:eastAsiaTheme="minorEastAsia" w:hAnsiTheme="minorHAnsi" w:cstheme="minorBidi"/>
                <w:smallCaps w:val="0"/>
                <w:noProof/>
                <w:color w:val="auto"/>
                <w:sz w:val="22"/>
                <w:szCs w:val="22"/>
              </w:rPr>
              <w:tab/>
            </w:r>
            <w:r w:rsidR="00D71673">
              <w:rPr>
                <w:rStyle w:val="Hyperlink"/>
                <w:noProof/>
              </w:rPr>
              <w:t>SƠ ĐỒ TỔNG QUÁT</w:t>
            </w:r>
            <w:r w:rsidR="00106204" w:rsidRPr="005E740A">
              <w:rPr>
                <w:rStyle w:val="Hyperlink"/>
                <w:noProof/>
              </w:rPr>
              <w:t xml:space="preserve"> CQĐT</w:t>
            </w:r>
            <w:r w:rsidR="00106204">
              <w:rPr>
                <w:noProof/>
                <w:webHidden/>
              </w:rPr>
              <w:tab/>
            </w:r>
            <w:r>
              <w:rPr>
                <w:noProof/>
                <w:webHidden/>
              </w:rPr>
              <w:fldChar w:fldCharType="begin"/>
            </w:r>
            <w:r w:rsidR="00106204">
              <w:rPr>
                <w:noProof/>
                <w:webHidden/>
              </w:rPr>
              <w:instrText xml:space="preserve"> PAGEREF _Toc61351687 \h </w:instrText>
            </w:r>
            <w:r>
              <w:rPr>
                <w:noProof/>
                <w:webHidden/>
              </w:rPr>
            </w:r>
            <w:r>
              <w:rPr>
                <w:noProof/>
                <w:webHidden/>
              </w:rPr>
              <w:fldChar w:fldCharType="separate"/>
            </w:r>
            <w:r w:rsidR="00106204">
              <w:rPr>
                <w:noProof/>
                <w:webHidden/>
              </w:rPr>
              <w:t>47</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88" w:history="1">
            <w:r w:rsidR="00106204" w:rsidRPr="005E740A">
              <w:rPr>
                <w:rStyle w:val="Hyperlink"/>
                <w:noProof/>
              </w:rPr>
              <w:t>a.</w:t>
            </w:r>
            <w:r w:rsidR="00106204">
              <w:rPr>
                <w:rFonts w:eastAsiaTheme="minorEastAsia" w:cstheme="minorBidi"/>
                <w:i w:val="0"/>
                <w:iCs w:val="0"/>
                <w:noProof/>
                <w:color w:val="auto"/>
                <w:sz w:val="22"/>
                <w:szCs w:val="22"/>
              </w:rPr>
              <w:tab/>
            </w:r>
            <w:r w:rsidR="00106204" w:rsidRPr="005E740A">
              <w:rPr>
                <w:rStyle w:val="Hyperlink"/>
                <w:noProof/>
              </w:rPr>
              <w:t>Sơ đồ kiến trúc CQĐT tỉnh Lạng Sơn, phiên bản 2.0</w:t>
            </w:r>
            <w:r w:rsidR="00106204">
              <w:rPr>
                <w:noProof/>
                <w:webHidden/>
              </w:rPr>
              <w:tab/>
            </w:r>
            <w:r>
              <w:rPr>
                <w:noProof/>
                <w:webHidden/>
              </w:rPr>
              <w:fldChar w:fldCharType="begin"/>
            </w:r>
            <w:r w:rsidR="00106204">
              <w:rPr>
                <w:noProof/>
                <w:webHidden/>
              </w:rPr>
              <w:instrText xml:space="preserve"> PAGEREF _Toc61351688 \h </w:instrText>
            </w:r>
            <w:r>
              <w:rPr>
                <w:noProof/>
                <w:webHidden/>
              </w:rPr>
            </w:r>
            <w:r>
              <w:rPr>
                <w:noProof/>
                <w:webHidden/>
              </w:rPr>
              <w:fldChar w:fldCharType="separate"/>
            </w:r>
            <w:r w:rsidR="00106204">
              <w:rPr>
                <w:noProof/>
                <w:webHidden/>
              </w:rPr>
              <w:t>47</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89" w:history="1">
            <w:r w:rsidR="00106204" w:rsidRPr="005E740A">
              <w:rPr>
                <w:rStyle w:val="Hyperlink"/>
                <w:noProof/>
              </w:rPr>
              <w:t>b.</w:t>
            </w:r>
            <w:r w:rsidR="00106204">
              <w:rPr>
                <w:rFonts w:eastAsiaTheme="minorEastAsia" w:cstheme="minorBidi"/>
                <w:i w:val="0"/>
                <w:iCs w:val="0"/>
                <w:noProof/>
                <w:color w:val="auto"/>
                <w:sz w:val="22"/>
                <w:szCs w:val="22"/>
              </w:rPr>
              <w:tab/>
            </w:r>
            <w:r w:rsidR="00106204" w:rsidRPr="005E740A">
              <w:rPr>
                <w:rStyle w:val="Hyperlink"/>
                <w:noProof/>
              </w:rPr>
              <w:t>Mô tả chi tiết các thành phần trong sơ đồ tổng quát</w:t>
            </w:r>
            <w:r w:rsidR="00106204">
              <w:rPr>
                <w:noProof/>
                <w:webHidden/>
              </w:rPr>
              <w:tab/>
            </w:r>
            <w:r>
              <w:rPr>
                <w:noProof/>
                <w:webHidden/>
              </w:rPr>
              <w:fldChar w:fldCharType="begin"/>
            </w:r>
            <w:r w:rsidR="00106204">
              <w:rPr>
                <w:noProof/>
                <w:webHidden/>
              </w:rPr>
              <w:instrText xml:space="preserve"> PAGEREF _Toc61351689 \h </w:instrText>
            </w:r>
            <w:r>
              <w:rPr>
                <w:noProof/>
                <w:webHidden/>
              </w:rPr>
            </w:r>
            <w:r>
              <w:rPr>
                <w:noProof/>
                <w:webHidden/>
              </w:rPr>
              <w:fldChar w:fldCharType="separate"/>
            </w:r>
            <w:r w:rsidR="00106204">
              <w:rPr>
                <w:noProof/>
                <w:webHidden/>
              </w:rPr>
              <w:t>48</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90" w:history="1">
            <w:r w:rsidR="00106204" w:rsidRPr="005E740A">
              <w:rPr>
                <w:rStyle w:val="Hyperlink"/>
                <w:noProof/>
              </w:rPr>
              <w:t>2.</w:t>
            </w:r>
            <w:r w:rsidR="00106204">
              <w:rPr>
                <w:rFonts w:asciiTheme="minorHAnsi" w:eastAsiaTheme="minorEastAsia" w:hAnsiTheme="minorHAnsi" w:cstheme="minorBidi"/>
                <w:smallCaps w:val="0"/>
                <w:noProof/>
                <w:color w:val="auto"/>
                <w:sz w:val="22"/>
                <w:szCs w:val="22"/>
              </w:rPr>
              <w:tab/>
            </w:r>
            <w:r w:rsidR="00D71673">
              <w:rPr>
                <w:rStyle w:val="Hyperlink"/>
                <w:noProof/>
              </w:rPr>
              <w:t>Các KIẾN TRÚC THÀNH PHẦN</w:t>
            </w:r>
            <w:r w:rsidR="00106204">
              <w:rPr>
                <w:noProof/>
                <w:webHidden/>
              </w:rPr>
              <w:tab/>
            </w:r>
            <w:r>
              <w:rPr>
                <w:noProof/>
                <w:webHidden/>
              </w:rPr>
              <w:fldChar w:fldCharType="begin"/>
            </w:r>
            <w:r w:rsidR="00106204">
              <w:rPr>
                <w:noProof/>
                <w:webHidden/>
              </w:rPr>
              <w:instrText xml:space="preserve"> PAGEREF _Toc61351690 \h </w:instrText>
            </w:r>
            <w:r>
              <w:rPr>
                <w:noProof/>
                <w:webHidden/>
              </w:rPr>
            </w:r>
            <w:r>
              <w:rPr>
                <w:noProof/>
                <w:webHidden/>
              </w:rPr>
              <w:fldChar w:fldCharType="separate"/>
            </w:r>
            <w:r w:rsidR="00106204">
              <w:rPr>
                <w:noProof/>
                <w:webHidden/>
              </w:rPr>
              <w:t>51</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91" w:history="1">
            <w:r w:rsidR="00106204" w:rsidRPr="005E740A">
              <w:rPr>
                <w:rStyle w:val="Hyperlink"/>
                <w:noProof/>
              </w:rPr>
              <w:t>a.</w:t>
            </w:r>
            <w:r w:rsidR="00106204">
              <w:rPr>
                <w:rFonts w:eastAsiaTheme="minorEastAsia" w:cstheme="minorBidi"/>
                <w:i w:val="0"/>
                <w:iCs w:val="0"/>
                <w:noProof/>
                <w:color w:val="auto"/>
                <w:sz w:val="22"/>
                <w:szCs w:val="22"/>
              </w:rPr>
              <w:tab/>
            </w:r>
            <w:r w:rsidR="00106204" w:rsidRPr="005E740A">
              <w:rPr>
                <w:rStyle w:val="Hyperlink"/>
                <w:noProof/>
              </w:rPr>
              <w:t>Kiến trúc nghiệp vụ</w:t>
            </w:r>
            <w:r w:rsidR="00106204">
              <w:rPr>
                <w:noProof/>
                <w:webHidden/>
              </w:rPr>
              <w:tab/>
            </w:r>
            <w:r>
              <w:rPr>
                <w:noProof/>
                <w:webHidden/>
              </w:rPr>
              <w:fldChar w:fldCharType="begin"/>
            </w:r>
            <w:r w:rsidR="00106204">
              <w:rPr>
                <w:noProof/>
                <w:webHidden/>
              </w:rPr>
              <w:instrText xml:space="preserve"> PAGEREF _Toc61351691 \h </w:instrText>
            </w:r>
            <w:r>
              <w:rPr>
                <w:noProof/>
                <w:webHidden/>
              </w:rPr>
            </w:r>
            <w:r>
              <w:rPr>
                <w:noProof/>
                <w:webHidden/>
              </w:rPr>
              <w:fldChar w:fldCharType="separate"/>
            </w:r>
            <w:r w:rsidR="00106204">
              <w:rPr>
                <w:noProof/>
                <w:webHidden/>
              </w:rPr>
              <w:t>51</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92" w:history="1">
            <w:r w:rsidR="00106204" w:rsidRPr="005E740A">
              <w:rPr>
                <w:rStyle w:val="Hyperlink"/>
                <w:noProof/>
              </w:rPr>
              <w:t>b.</w:t>
            </w:r>
            <w:r w:rsidR="00106204">
              <w:rPr>
                <w:rFonts w:eastAsiaTheme="minorEastAsia" w:cstheme="minorBidi"/>
                <w:i w:val="0"/>
                <w:iCs w:val="0"/>
                <w:noProof/>
                <w:color w:val="auto"/>
                <w:sz w:val="22"/>
                <w:szCs w:val="22"/>
              </w:rPr>
              <w:tab/>
            </w:r>
            <w:r w:rsidR="00106204" w:rsidRPr="005E740A">
              <w:rPr>
                <w:rStyle w:val="Hyperlink"/>
                <w:noProof/>
              </w:rPr>
              <w:t>Kiến trúc Dữ liệu</w:t>
            </w:r>
            <w:r w:rsidR="00106204">
              <w:rPr>
                <w:noProof/>
                <w:webHidden/>
              </w:rPr>
              <w:tab/>
            </w:r>
            <w:r>
              <w:rPr>
                <w:noProof/>
                <w:webHidden/>
              </w:rPr>
              <w:fldChar w:fldCharType="begin"/>
            </w:r>
            <w:r w:rsidR="00106204">
              <w:rPr>
                <w:noProof/>
                <w:webHidden/>
              </w:rPr>
              <w:instrText xml:space="preserve"> PAGEREF _Toc61351692 \h </w:instrText>
            </w:r>
            <w:r>
              <w:rPr>
                <w:noProof/>
                <w:webHidden/>
              </w:rPr>
            </w:r>
            <w:r>
              <w:rPr>
                <w:noProof/>
                <w:webHidden/>
              </w:rPr>
              <w:fldChar w:fldCharType="separate"/>
            </w:r>
            <w:r w:rsidR="00106204">
              <w:rPr>
                <w:noProof/>
                <w:webHidden/>
              </w:rPr>
              <w:t>108</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93" w:history="1">
            <w:r w:rsidR="00106204" w:rsidRPr="005E740A">
              <w:rPr>
                <w:rStyle w:val="Hyperlink"/>
                <w:noProof/>
              </w:rPr>
              <w:t>c.</w:t>
            </w:r>
            <w:r w:rsidR="00106204">
              <w:rPr>
                <w:rFonts w:eastAsiaTheme="minorEastAsia" w:cstheme="minorBidi"/>
                <w:i w:val="0"/>
                <w:iCs w:val="0"/>
                <w:noProof/>
                <w:color w:val="auto"/>
                <w:sz w:val="22"/>
                <w:szCs w:val="22"/>
              </w:rPr>
              <w:tab/>
            </w:r>
            <w:r w:rsidR="00106204" w:rsidRPr="005E740A">
              <w:rPr>
                <w:rStyle w:val="Hyperlink"/>
                <w:noProof/>
              </w:rPr>
              <w:t>Kiến trúc ứng dụng</w:t>
            </w:r>
            <w:r w:rsidR="00106204">
              <w:rPr>
                <w:noProof/>
                <w:webHidden/>
              </w:rPr>
              <w:tab/>
            </w:r>
            <w:r>
              <w:rPr>
                <w:noProof/>
                <w:webHidden/>
              </w:rPr>
              <w:fldChar w:fldCharType="begin"/>
            </w:r>
            <w:r w:rsidR="00106204">
              <w:rPr>
                <w:noProof/>
                <w:webHidden/>
              </w:rPr>
              <w:instrText xml:space="preserve"> PAGEREF _Toc61351693 \h </w:instrText>
            </w:r>
            <w:r>
              <w:rPr>
                <w:noProof/>
                <w:webHidden/>
              </w:rPr>
            </w:r>
            <w:r>
              <w:rPr>
                <w:noProof/>
                <w:webHidden/>
              </w:rPr>
              <w:fldChar w:fldCharType="separate"/>
            </w:r>
            <w:r w:rsidR="00106204">
              <w:rPr>
                <w:noProof/>
                <w:webHidden/>
              </w:rPr>
              <w:t>117</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94" w:history="1">
            <w:r w:rsidR="00106204" w:rsidRPr="005E740A">
              <w:rPr>
                <w:rStyle w:val="Hyperlink"/>
                <w:noProof/>
                <w:lang w:val="pt-BR"/>
              </w:rPr>
              <w:t>d.</w:t>
            </w:r>
            <w:r w:rsidR="00106204">
              <w:rPr>
                <w:rFonts w:eastAsiaTheme="minorEastAsia" w:cstheme="minorBidi"/>
                <w:i w:val="0"/>
                <w:iCs w:val="0"/>
                <w:noProof/>
                <w:color w:val="auto"/>
                <w:sz w:val="22"/>
                <w:szCs w:val="22"/>
              </w:rPr>
              <w:tab/>
            </w:r>
            <w:r w:rsidR="00106204" w:rsidRPr="005E740A">
              <w:rPr>
                <w:rStyle w:val="Hyperlink"/>
                <w:noProof/>
                <w:lang w:val="pt-BR"/>
              </w:rPr>
              <w:t>Kiến trúc Kỹ thuật - công nghệ</w:t>
            </w:r>
            <w:r w:rsidR="00106204">
              <w:rPr>
                <w:noProof/>
                <w:webHidden/>
              </w:rPr>
              <w:tab/>
            </w:r>
            <w:r>
              <w:rPr>
                <w:noProof/>
                <w:webHidden/>
              </w:rPr>
              <w:fldChar w:fldCharType="begin"/>
            </w:r>
            <w:r w:rsidR="00106204">
              <w:rPr>
                <w:noProof/>
                <w:webHidden/>
              </w:rPr>
              <w:instrText xml:space="preserve"> PAGEREF _Toc61351694 \h </w:instrText>
            </w:r>
            <w:r>
              <w:rPr>
                <w:noProof/>
                <w:webHidden/>
              </w:rPr>
            </w:r>
            <w:r>
              <w:rPr>
                <w:noProof/>
                <w:webHidden/>
              </w:rPr>
              <w:fldChar w:fldCharType="separate"/>
            </w:r>
            <w:r w:rsidR="00106204">
              <w:rPr>
                <w:noProof/>
                <w:webHidden/>
              </w:rPr>
              <w:t>136</w:t>
            </w:r>
            <w:r>
              <w:rPr>
                <w:noProof/>
                <w:webHidden/>
              </w:rPr>
              <w:fldChar w:fldCharType="end"/>
            </w:r>
          </w:hyperlink>
        </w:p>
        <w:p w:rsidR="00106204" w:rsidRDefault="00C57643">
          <w:pPr>
            <w:pStyle w:val="TOC3"/>
            <w:rPr>
              <w:rFonts w:eastAsiaTheme="minorEastAsia" w:cstheme="minorBidi"/>
              <w:i w:val="0"/>
              <w:iCs w:val="0"/>
              <w:noProof/>
              <w:color w:val="auto"/>
              <w:sz w:val="22"/>
              <w:szCs w:val="22"/>
            </w:rPr>
          </w:pPr>
          <w:hyperlink w:anchor="_Toc61351695" w:history="1">
            <w:r w:rsidR="00106204" w:rsidRPr="005E740A">
              <w:rPr>
                <w:rStyle w:val="Hyperlink"/>
                <w:noProof/>
              </w:rPr>
              <w:t>e.</w:t>
            </w:r>
            <w:r w:rsidR="00106204">
              <w:rPr>
                <w:rFonts w:eastAsiaTheme="minorEastAsia" w:cstheme="minorBidi"/>
                <w:i w:val="0"/>
                <w:iCs w:val="0"/>
                <w:noProof/>
                <w:color w:val="auto"/>
                <w:sz w:val="22"/>
                <w:szCs w:val="22"/>
              </w:rPr>
              <w:tab/>
            </w:r>
            <w:r w:rsidR="00106204" w:rsidRPr="005E740A">
              <w:rPr>
                <w:rStyle w:val="Hyperlink"/>
                <w:noProof/>
              </w:rPr>
              <w:t>Kiến trúc An toàn thông tin</w:t>
            </w:r>
            <w:r w:rsidR="00106204">
              <w:rPr>
                <w:noProof/>
                <w:webHidden/>
              </w:rPr>
              <w:tab/>
            </w:r>
            <w:r>
              <w:rPr>
                <w:noProof/>
                <w:webHidden/>
              </w:rPr>
              <w:fldChar w:fldCharType="begin"/>
            </w:r>
            <w:r w:rsidR="00106204">
              <w:rPr>
                <w:noProof/>
                <w:webHidden/>
              </w:rPr>
              <w:instrText xml:space="preserve"> PAGEREF _Toc61351695 \h </w:instrText>
            </w:r>
            <w:r>
              <w:rPr>
                <w:noProof/>
                <w:webHidden/>
              </w:rPr>
            </w:r>
            <w:r>
              <w:rPr>
                <w:noProof/>
                <w:webHidden/>
              </w:rPr>
              <w:fldChar w:fldCharType="separate"/>
            </w:r>
            <w:r w:rsidR="00106204">
              <w:rPr>
                <w:noProof/>
                <w:webHidden/>
              </w:rPr>
              <w:t>147</w:t>
            </w:r>
            <w:r>
              <w:rPr>
                <w:noProof/>
                <w:webHidden/>
              </w:rPr>
              <w:fldChar w:fldCharType="end"/>
            </w:r>
          </w:hyperlink>
        </w:p>
        <w:p w:rsidR="00106204" w:rsidRDefault="00C57643">
          <w:pPr>
            <w:pStyle w:val="TOC1"/>
            <w:tabs>
              <w:tab w:val="left" w:pos="780"/>
              <w:tab w:val="right" w:leader="dot" w:pos="9062"/>
            </w:tabs>
            <w:rPr>
              <w:rFonts w:asciiTheme="minorHAnsi" w:eastAsiaTheme="minorEastAsia" w:hAnsiTheme="minorHAnsi" w:cstheme="minorBidi"/>
              <w:b w:val="0"/>
              <w:bCs w:val="0"/>
              <w:caps w:val="0"/>
              <w:noProof/>
              <w:color w:val="auto"/>
              <w:sz w:val="22"/>
              <w:szCs w:val="22"/>
            </w:rPr>
          </w:pPr>
          <w:hyperlink w:anchor="_Toc61351696" w:history="1">
            <w:r w:rsidR="00106204" w:rsidRPr="005E740A">
              <w:rPr>
                <w:rStyle w:val="Hyperlink"/>
                <w:rFonts w:cs="Times New Roman"/>
                <w:noProof/>
              </w:rPr>
              <w:t>IX.</w:t>
            </w:r>
            <w:r w:rsidR="00106204">
              <w:rPr>
                <w:rFonts w:asciiTheme="minorHAnsi" w:eastAsiaTheme="minorEastAsia" w:hAnsiTheme="minorHAnsi" w:cstheme="minorBidi"/>
                <w:b w:val="0"/>
                <w:bCs w:val="0"/>
                <w:caps w:val="0"/>
                <w:noProof/>
                <w:color w:val="auto"/>
                <w:sz w:val="22"/>
                <w:szCs w:val="22"/>
              </w:rPr>
              <w:tab/>
            </w:r>
            <w:r w:rsidR="00106204" w:rsidRPr="005E740A">
              <w:rPr>
                <w:rStyle w:val="Hyperlink"/>
                <w:rFonts w:cs="Times New Roman"/>
                <w:noProof/>
              </w:rPr>
              <w:t>PHÂN TÍCH KHOẢNG CÁCH</w:t>
            </w:r>
            <w:r w:rsidR="00106204">
              <w:rPr>
                <w:noProof/>
                <w:webHidden/>
              </w:rPr>
              <w:tab/>
            </w:r>
            <w:r>
              <w:rPr>
                <w:noProof/>
                <w:webHidden/>
              </w:rPr>
              <w:fldChar w:fldCharType="begin"/>
            </w:r>
            <w:r w:rsidR="00106204">
              <w:rPr>
                <w:noProof/>
                <w:webHidden/>
              </w:rPr>
              <w:instrText xml:space="preserve"> PAGEREF _Toc61351696 \h </w:instrText>
            </w:r>
            <w:r>
              <w:rPr>
                <w:noProof/>
                <w:webHidden/>
              </w:rPr>
            </w:r>
            <w:r>
              <w:rPr>
                <w:noProof/>
                <w:webHidden/>
              </w:rPr>
              <w:fldChar w:fldCharType="separate"/>
            </w:r>
            <w:r w:rsidR="00106204">
              <w:rPr>
                <w:noProof/>
                <w:webHidden/>
              </w:rPr>
              <w:t>163</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97" w:history="1">
            <w:r w:rsidR="00106204" w:rsidRPr="005E740A">
              <w:rPr>
                <w:rStyle w:val="Hyperlink"/>
                <w:noProof/>
              </w:rPr>
              <w:t>1.</w:t>
            </w:r>
            <w:r w:rsidR="00106204">
              <w:rPr>
                <w:rFonts w:asciiTheme="minorHAnsi" w:eastAsiaTheme="minorEastAsia" w:hAnsiTheme="minorHAnsi" w:cstheme="minorBidi"/>
                <w:smallCaps w:val="0"/>
                <w:noProof/>
                <w:color w:val="auto"/>
                <w:sz w:val="22"/>
                <w:szCs w:val="22"/>
              </w:rPr>
              <w:tab/>
            </w:r>
            <w:r w:rsidR="00106204" w:rsidRPr="005E740A">
              <w:rPr>
                <w:rStyle w:val="Hyperlink"/>
                <w:noProof/>
                <w:lang w:val="vi-VN"/>
              </w:rPr>
              <w:t xml:space="preserve">Khoảng cách </w:t>
            </w:r>
            <w:r w:rsidR="00106204" w:rsidRPr="005E740A">
              <w:rPr>
                <w:rStyle w:val="Hyperlink"/>
                <w:noProof/>
              </w:rPr>
              <w:t>v</w:t>
            </w:r>
            <w:r w:rsidR="00D71673">
              <w:rPr>
                <w:rStyle w:val="Hyperlink"/>
                <w:noProof/>
              </w:rPr>
              <w:t>Ề ỨNG DỤNG</w:t>
            </w:r>
            <w:r w:rsidR="00106204">
              <w:rPr>
                <w:noProof/>
                <w:webHidden/>
              </w:rPr>
              <w:tab/>
            </w:r>
            <w:r>
              <w:rPr>
                <w:noProof/>
                <w:webHidden/>
              </w:rPr>
              <w:fldChar w:fldCharType="begin"/>
            </w:r>
            <w:r w:rsidR="00106204">
              <w:rPr>
                <w:noProof/>
                <w:webHidden/>
              </w:rPr>
              <w:instrText xml:space="preserve"> PAGEREF _Toc61351697 \h </w:instrText>
            </w:r>
            <w:r>
              <w:rPr>
                <w:noProof/>
                <w:webHidden/>
              </w:rPr>
            </w:r>
            <w:r>
              <w:rPr>
                <w:noProof/>
                <w:webHidden/>
              </w:rPr>
              <w:fldChar w:fldCharType="separate"/>
            </w:r>
            <w:r w:rsidR="00106204">
              <w:rPr>
                <w:noProof/>
                <w:webHidden/>
              </w:rPr>
              <w:t>163</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98" w:history="1">
            <w:r w:rsidR="00106204" w:rsidRPr="005E740A">
              <w:rPr>
                <w:rStyle w:val="Hyperlink"/>
                <w:noProof/>
                <w:lang w:val="vi-VN"/>
              </w:rPr>
              <w:t>2.</w:t>
            </w:r>
            <w:r w:rsidR="00106204">
              <w:rPr>
                <w:rFonts w:asciiTheme="minorHAnsi" w:eastAsiaTheme="minorEastAsia" w:hAnsiTheme="minorHAnsi" w:cstheme="minorBidi"/>
                <w:smallCaps w:val="0"/>
                <w:noProof/>
                <w:color w:val="auto"/>
                <w:sz w:val="22"/>
                <w:szCs w:val="22"/>
              </w:rPr>
              <w:tab/>
            </w:r>
            <w:r w:rsidR="00106204" w:rsidRPr="005E740A">
              <w:rPr>
                <w:rStyle w:val="Hyperlink"/>
                <w:noProof/>
                <w:lang w:val="vi-VN"/>
              </w:rPr>
              <w:t>Khoảng cách v</w:t>
            </w:r>
            <w:r w:rsidR="00D71673">
              <w:rPr>
                <w:rStyle w:val="Hyperlink"/>
                <w:noProof/>
              </w:rPr>
              <w:t>Ề</w:t>
            </w:r>
            <w:r w:rsidR="00106204" w:rsidRPr="005E740A">
              <w:rPr>
                <w:rStyle w:val="Hyperlink"/>
                <w:noProof/>
                <w:lang w:val="vi-VN"/>
              </w:rPr>
              <w:t xml:space="preserve"> CSDL</w:t>
            </w:r>
            <w:r w:rsidR="00106204">
              <w:rPr>
                <w:noProof/>
                <w:webHidden/>
              </w:rPr>
              <w:tab/>
            </w:r>
            <w:r>
              <w:rPr>
                <w:noProof/>
                <w:webHidden/>
              </w:rPr>
              <w:fldChar w:fldCharType="begin"/>
            </w:r>
            <w:r w:rsidR="00106204">
              <w:rPr>
                <w:noProof/>
                <w:webHidden/>
              </w:rPr>
              <w:instrText xml:space="preserve"> PAGEREF _Toc61351698 \h </w:instrText>
            </w:r>
            <w:r>
              <w:rPr>
                <w:noProof/>
                <w:webHidden/>
              </w:rPr>
            </w:r>
            <w:r>
              <w:rPr>
                <w:noProof/>
                <w:webHidden/>
              </w:rPr>
              <w:fldChar w:fldCharType="separate"/>
            </w:r>
            <w:r w:rsidR="00106204">
              <w:rPr>
                <w:noProof/>
                <w:webHidden/>
              </w:rPr>
              <w:t>165</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699" w:history="1">
            <w:r w:rsidR="00106204" w:rsidRPr="005E740A">
              <w:rPr>
                <w:rStyle w:val="Hyperlink"/>
                <w:noProof/>
                <w:lang w:val="vi-VN"/>
              </w:rPr>
              <w:t>3.</w:t>
            </w:r>
            <w:r w:rsidR="00106204">
              <w:rPr>
                <w:rFonts w:asciiTheme="minorHAnsi" w:eastAsiaTheme="minorEastAsia" w:hAnsiTheme="minorHAnsi" w:cstheme="minorBidi"/>
                <w:smallCaps w:val="0"/>
                <w:noProof/>
                <w:color w:val="auto"/>
                <w:sz w:val="22"/>
                <w:szCs w:val="22"/>
              </w:rPr>
              <w:tab/>
            </w:r>
            <w:r w:rsidR="00106204" w:rsidRPr="005E740A">
              <w:rPr>
                <w:rStyle w:val="Hyperlink"/>
                <w:noProof/>
                <w:lang w:val="vi-VN"/>
              </w:rPr>
              <w:t>Khoảng cách công nghệ</w:t>
            </w:r>
            <w:r w:rsidR="00106204">
              <w:rPr>
                <w:noProof/>
                <w:webHidden/>
              </w:rPr>
              <w:tab/>
            </w:r>
            <w:r>
              <w:rPr>
                <w:noProof/>
                <w:webHidden/>
              </w:rPr>
              <w:fldChar w:fldCharType="begin"/>
            </w:r>
            <w:r w:rsidR="00106204">
              <w:rPr>
                <w:noProof/>
                <w:webHidden/>
              </w:rPr>
              <w:instrText xml:space="preserve"> PAGEREF _Toc61351699 \h </w:instrText>
            </w:r>
            <w:r>
              <w:rPr>
                <w:noProof/>
                <w:webHidden/>
              </w:rPr>
            </w:r>
            <w:r>
              <w:rPr>
                <w:noProof/>
                <w:webHidden/>
              </w:rPr>
              <w:fldChar w:fldCharType="separate"/>
            </w:r>
            <w:r w:rsidR="00106204">
              <w:rPr>
                <w:noProof/>
                <w:webHidden/>
              </w:rPr>
              <w:t>166</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700" w:history="1">
            <w:r w:rsidR="00106204" w:rsidRPr="005E740A">
              <w:rPr>
                <w:rStyle w:val="Hyperlink"/>
                <w:noProof/>
                <w:lang w:val="vi-VN"/>
              </w:rPr>
              <w:t>4.</w:t>
            </w:r>
            <w:r w:rsidR="00106204">
              <w:rPr>
                <w:rFonts w:asciiTheme="minorHAnsi" w:eastAsiaTheme="minorEastAsia" w:hAnsiTheme="minorHAnsi" w:cstheme="minorBidi"/>
                <w:smallCaps w:val="0"/>
                <w:noProof/>
                <w:color w:val="auto"/>
                <w:sz w:val="22"/>
                <w:szCs w:val="22"/>
              </w:rPr>
              <w:tab/>
            </w:r>
            <w:r w:rsidR="00D71673">
              <w:rPr>
                <w:rStyle w:val="Hyperlink"/>
                <w:noProof/>
                <w:lang w:val="vi-VN"/>
              </w:rPr>
              <w:t>K</w:t>
            </w:r>
            <w:r w:rsidR="00D71673">
              <w:rPr>
                <w:rStyle w:val="Hyperlink"/>
                <w:noProof/>
              </w:rPr>
              <w:t>HOẢNG</w:t>
            </w:r>
            <w:r w:rsidR="00106204" w:rsidRPr="005E740A">
              <w:rPr>
                <w:rStyle w:val="Hyperlink"/>
                <w:noProof/>
                <w:lang w:val="vi-VN"/>
              </w:rPr>
              <w:t xml:space="preserve"> cách an toàn thông tin</w:t>
            </w:r>
            <w:r w:rsidR="00106204">
              <w:rPr>
                <w:noProof/>
                <w:webHidden/>
              </w:rPr>
              <w:tab/>
            </w:r>
            <w:r>
              <w:rPr>
                <w:noProof/>
                <w:webHidden/>
              </w:rPr>
              <w:fldChar w:fldCharType="begin"/>
            </w:r>
            <w:r w:rsidR="00106204">
              <w:rPr>
                <w:noProof/>
                <w:webHidden/>
              </w:rPr>
              <w:instrText xml:space="preserve"> PAGEREF _Toc61351700 \h </w:instrText>
            </w:r>
            <w:r>
              <w:rPr>
                <w:noProof/>
                <w:webHidden/>
              </w:rPr>
            </w:r>
            <w:r>
              <w:rPr>
                <w:noProof/>
                <w:webHidden/>
              </w:rPr>
              <w:fldChar w:fldCharType="separate"/>
            </w:r>
            <w:r w:rsidR="00106204">
              <w:rPr>
                <w:noProof/>
                <w:webHidden/>
              </w:rPr>
              <w:t>167</w:t>
            </w:r>
            <w:r>
              <w:rPr>
                <w:noProof/>
                <w:webHidden/>
              </w:rPr>
              <w:fldChar w:fldCharType="end"/>
            </w:r>
          </w:hyperlink>
        </w:p>
        <w:p w:rsidR="00106204" w:rsidRDefault="00C57643">
          <w:pPr>
            <w:pStyle w:val="TOC1"/>
            <w:tabs>
              <w:tab w:val="left" w:pos="780"/>
              <w:tab w:val="right" w:leader="dot" w:pos="9062"/>
            </w:tabs>
            <w:rPr>
              <w:rFonts w:asciiTheme="minorHAnsi" w:eastAsiaTheme="minorEastAsia" w:hAnsiTheme="minorHAnsi" w:cstheme="minorBidi"/>
              <w:b w:val="0"/>
              <w:bCs w:val="0"/>
              <w:caps w:val="0"/>
              <w:noProof/>
              <w:color w:val="auto"/>
              <w:sz w:val="22"/>
              <w:szCs w:val="22"/>
            </w:rPr>
          </w:pPr>
          <w:hyperlink w:anchor="_Toc61351701" w:history="1">
            <w:r w:rsidR="00106204" w:rsidRPr="005E740A">
              <w:rPr>
                <w:rStyle w:val="Hyperlink"/>
                <w:rFonts w:cs="Times New Roman"/>
                <w:noProof/>
              </w:rPr>
              <w:t>X.</w:t>
            </w:r>
            <w:r w:rsidR="00106204">
              <w:rPr>
                <w:rFonts w:asciiTheme="minorHAnsi" w:eastAsiaTheme="minorEastAsia" w:hAnsiTheme="minorHAnsi" w:cstheme="minorBidi"/>
                <w:b w:val="0"/>
                <w:bCs w:val="0"/>
                <w:caps w:val="0"/>
                <w:noProof/>
                <w:color w:val="auto"/>
                <w:sz w:val="22"/>
                <w:szCs w:val="22"/>
              </w:rPr>
              <w:tab/>
            </w:r>
            <w:r w:rsidR="00106204" w:rsidRPr="005E740A">
              <w:rPr>
                <w:rStyle w:val="Hyperlink"/>
                <w:rFonts w:cs="Times New Roman"/>
                <w:noProof/>
              </w:rPr>
              <w:t>TỔ CHỨC TRIỂN KHAI</w:t>
            </w:r>
            <w:r w:rsidR="00106204">
              <w:rPr>
                <w:noProof/>
                <w:webHidden/>
              </w:rPr>
              <w:tab/>
            </w:r>
            <w:r>
              <w:rPr>
                <w:noProof/>
                <w:webHidden/>
              </w:rPr>
              <w:fldChar w:fldCharType="begin"/>
            </w:r>
            <w:r w:rsidR="00106204">
              <w:rPr>
                <w:noProof/>
                <w:webHidden/>
              </w:rPr>
              <w:instrText xml:space="preserve"> PAGEREF _Toc61351701 \h </w:instrText>
            </w:r>
            <w:r>
              <w:rPr>
                <w:noProof/>
                <w:webHidden/>
              </w:rPr>
            </w:r>
            <w:r>
              <w:rPr>
                <w:noProof/>
                <w:webHidden/>
              </w:rPr>
              <w:fldChar w:fldCharType="separate"/>
            </w:r>
            <w:r w:rsidR="00106204">
              <w:rPr>
                <w:noProof/>
                <w:webHidden/>
              </w:rPr>
              <w:t>168</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702" w:history="1">
            <w:r w:rsidR="00106204" w:rsidRPr="005E740A">
              <w:rPr>
                <w:rStyle w:val="Hyperlink"/>
                <w:noProof/>
              </w:rPr>
              <w:t>1.</w:t>
            </w:r>
            <w:r w:rsidR="00106204">
              <w:rPr>
                <w:rFonts w:asciiTheme="minorHAnsi" w:eastAsiaTheme="minorEastAsia" w:hAnsiTheme="minorHAnsi" w:cstheme="minorBidi"/>
                <w:smallCaps w:val="0"/>
                <w:noProof/>
                <w:color w:val="auto"/>
                <w:sz w:val="22"/>
                <w:szCs w:val="22"/>
              </w:rPr>
              <w:tab/>
            </w:r>
            <w:r w:rsidR="00106204" w:rsidRPr="005E740A">
              <w:rPr>
                <w:rStyle w:val="Hyperlink"/>
                <w:noProof/>
              </w:rPr>
              <w:t xml:space="preserve">Danh sách các </w:t>
            </w:r>
            <w:r w:rsidR="00D71673">
              <w:rPr>
                <w:rStyle w:val="Hyperlink"/>
                <w:noProof/>
              </w:rPr>
              <w:t xml:space="preserve">NHIỆM VỤ TRIỂN KHAI ĐẾN </w:t>
            </w:r>
            <w:r w:rsidR="00106204" w:rsidRPr="005E740A">
              <w:rPr>
                <w:rStyle w:val="Hyperlink"/>
                <w:noProof/>
              </w:rPr>
              <w:t>năm 2025</w:t>
            </w:r>
            <w:r w:rsidR="00106204">
              <w:rPr>
                <w:noProof/>
                <w:webHidden/>
              </w:rPr>
              <w:tab/>
            </w:r>
            <w:r>
              <w:rPr>
                <w:noProof/>
                <w:webHidden/>
              </w:rPr>
              <w:fldChar w:fldCharType="begin"/>
            </w:r>
            <w:r w:rsidR="00106204">
              <w:rPr>
                <w:noProof/>
                <w:webHidden/>
              </w:rPr>
              <w:instrText xml:space="preserve"> PAGEREF _Toc61351702 \h </w:instrText>
            </w:r>
            <w:r>
              <w:rPr>
                <w:noProof/>
                <w:webHidden/>
              </w:rPr>
            </w:r>
            <w:r>
              <w:rPr>
                <w:noProof/>
                <w:webHidden/>
              </w:rPr>
              <w:fldChar w:fldCharType="separate"/>
            </w:r>
            <w:r w:rsidR="00106204">
              <w:rPr>
                <w:noProof/>
                <w:webHidden/>
              </w:rPr>
              <w:t>168</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703" w:history="1">
            <w:r w:rsidR="00106204" w:rsidRPr="005E740A">
              <w:rPr>
                <w:rStyle w:val="Hyperlink"/>
                <w:noProof/>
                <w:lang w:val="vi-VN"/>
              </w:rPr>
              <w:t>2.</w:t>
            </w:r>
            <w:r w:rsidR="00106204">
              <w:rPr>
                <w:rFonts w:asciiTheme="minorHAnsi" w:eastAsiaTheme="minorEastAsia" w:hAnsiTheme="minorHAnsi" w:cstheme="minorBidi"/>
                <w:smallCaps w:val="0"/>
                <w:noProof/>
                <w:color w:val="auto"/>
                <w:sz w:val="22"/>
                <w:szCs w:val="22"/>
              </w:rPr>
              <w:tab/>
            </w:r>
            <w:r w:rsidR="00D71673">
              <w:rPr>
                <w:rStyle w:val="Hyperlink"/>
                <w:noProof/>
              </w:rPr>
              <w:t>GIẢI PHÁP QUẢN TRỊ KIẾN TRÚC</w:t>
            </w:r>
            <w:r w:rsidR="00106204">
              <w:rPr>
                <w:noProof/>
                <w:webHidden/>
              </w:rPr>
              <w:tab/>
            </w:r>
            <w:r>
              <w:rPr>
                <w:noProof/>
                <w:webHidden/>
              </w:rPr>
              <w:fldChar w:fldCharType="begin"/>
            </w:r>
            <w:r w:rsidR="00106204">
              <w:rPr>
                <w:noProof/>
                <w:webHidden/>
              </w:rPr>
              <w:instrText xml:space="preserve"> PAGEREF _Toc61351703 \h </w:instrText>
            </w:r>
            <w:r>
              <w:rPr>
                <w:noProof/>
                <w:webHidden/>
              </w:rPr>
            </w:r>
            <w:r>
              <w:rPr>
                <w:noProof/>
                <w:webHidden/>
              </w:rPr>
              <w:fldChar w:fldCharType="separate"/>
            </w:r>
            <w:r w:rsidR="00106204">
              <w:rPr>
                <w:noProof/>
                <w:webHidden/>
              </w:rPr>
              <w:t>176</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704" w:history="1">
            <w:r w:rsidR="00106204" w:rsidRPr="005E740A">
              <w:rPr>
                <w:rStyle w:val="Hyperlink"/>
                <w:noProof/>
                <w:lang w:val="vi-VN"/>
              </w:rPr>
              <w:t>3.</w:t>
            </w:r>
            <w:r w:rsidR="00106204">
              <w:rPr>
                <w:rFonts w:asciiTheme="minorHAnsi" w:eastAsiaTheme="minorEastAsia" w:hAnsiTheme="minorHAnsi" w:cstheme="minorBidi"/>
                <w:smallCaps w:val="0"/>
                <w:noProof/>
                <w:color w:val="auto"/>
                <w:sz w:val="22"/>
                <w:szCs w:val="22"/>
              </w:rPr>
              <w:tab/>
            </w:r>
            <w:r w:rsidR="00D71673">
              <w:rPr>
                <w:rStyle w:val="Hyperlink"/>
                <w:noProof/>
              </w:rPr>
              <w:t>gIẢI PHÁP VỀ NGUỒN NHÂN LỰC</w:t>
            </w:r>
            <w:r w:rsidR="00106204">
              <w:rPr>
                <w:noProof/>
                <w:webHidden/>
              </w:rPr>
              <w:tab/>
            </w:r>
            <w:r>
              <w:rPr>
                <w:noProof/>
                <w:webHidden/>
              </w:rPr>
              <w:fldChar w:fldCharType="begin"/>
            </w:r>
            <w:r w:rsidR="00106204">
              <w:rPr>
                <w:noProof/>
                <w:webHidden/>
              </w:rPr>
              <w:instrText xml:space="preserve"> PAGEREF _Toc61351704 \h </w:instrText>
            </w:r>
            <w:r>
              <w:rPr>
                <w:noProof/>
                <w:webHidden/>
              </w:rPr>
            </w:r>
            <w:r>
              <w:rPr>
                <w:noProof/>
                <w:webHidden/>
              </w:rPr>
              <w:fldChar w:fldCharType="separate"/>
            </w:r>
            <w:r w:rsidR="00106204">
              <w:rPr>
                <w:noProof/>
                <w:webHidden/>
              </w:rPr>
              <w:t>182</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705" w:history="1">
            <w:r w:rsidR="00106204" w:rsidRPr="005E740A">
              <w:rPr>
                <w:rStyle w:val="Hyperlink"/>
                <w:noProof/>
                <w:lang w:val="vi-VN"/>
              </w:rPr>
              <w:t>4.</w:t>
            </w:r>
            <w:r w:rsidR="00106204">
              <w:rPr>
                <w:rFonts w:asciiTheme="minorHAnsi" w:eastAsiaTheme="minorEastAsia" w:hAnsiTheme="minorHAnsi" w:cstheme="minorBidi"/>
                <w:smallCaps w:val="0"/>
                <w:noProof/>
                <w:color w:val="auto"/>
                <w:sz w:val="22"/>
                <w:szCs w:val="22"/>
              </w:rPr>
              <w:tab/>
            </w:r>
            <w:r w:rsidR="00D71673">
              <w:rPr>
                <w:rStyle w:val="Hyperlink"/>
                <w:noProof/>
              </w:rPr>
              <w:t>GIẢI PHÁP VỀ CƠ CHẾ</w:t>
            </w:r>
            <w:r w:rsidR="00106204" w:rsidRPr="005E740A">
              <w:rPr>
                <w:rStyle w:val="Hyperlink"/>
                <w:noProof/>
                <w:lang w:val="vi-VN"/>
              </w:rPr>
              <w:t>, chính sách</w:t>
            </w:r>
            <w:r w:rsidR="00106204">
              <w:rPr>
                <w:noProof/>
                <w:webHidden/>
              </w:rPr>
              <w:tab/>
            </w:r>
            <w:r>
              <w:rPr>
                <w:noProof/>
                <w:webHidden/>
              </w:rPr>
              <w:fldChar w:fldCharType="begin"/>
            </w:r>
            <w:r w:rsidR="00106204">
              <w:rPr>
                <w:noProof/>
                <w:webHidden/>
              </w:rPr>
              <w:instrText xml:space="preserve"> PAGEREF _Toc61351705 \h </w:instrText>
            </w:r>
            <w:r>
              <w:rPr>
                <w:noProof/>
                <w:webHidden/>
              </w:rPr>
            </w:r>
            <w:r>
              <w:rPr>
                <w:noProof/>
                <w:webHidden/>
              </w:rPr>
              <w:fldChar w:fldCharType="separate"/>
            </w:r>
            <w:r w:rsidR="00106204">
              <w:rPr>
                <w:noProof/>
                <w:webHidden/>
              </w:rPr>
              <w:t>183</w:t>
            </w:r>
            <w:r>
              <w:rPr>
                <w:noProof/>
                <w:webHidden/>
              </w:rPr>
              <w:fldChar w:fldCharType="end"/>
            </w:r>
          </w:hyperlink>
        </w:p>
        <w:p w:rsidR="00106204" w:rsidRDefault="00C57643">
          <w:pPr>
            <w:pStyle w:val="TOC2"/>
            <w:rPr>
              <w:rFonts w:asciiTheme="minorHAnsi" w:eastAsiaTheme="minorEastAsia" w:hAnsiTheme="minorHAnsi" w:cstheme="minorBidi"/>
              <w:smallCaps w:val="0"/>
              <w:noProof/>
              <w:color w:val="auto"/>
              <w:sz w:val="22"/>
              <w:szCs w:val="22"/>
            </w:rPr>
          </w:pPr>
          <w:hyperlink w:anchor="_Toc61351706" w:history="1">
            <w:r w:rsidR="00106204" w:rsidRPr="005E740A">
              <w:rPr>
                <w:rStyle w:val="Hyperlink"/>
                <w:noProof/>
              </w:rPr>
              <w:t>5.</w:t>
            </w:r>
            <w:r w:rsidR="00106204">
              <w:rPr>
                <w:rFonts w:asciiTheme="minorHAnsi" w:eastAsiaTheme="minorEastAsia" w:hAnsiTheme="minorHAnsi" w:cstheme="minorBidi"/>
                <w:smallCaps w:val="0"/>
                <w:noProof/>
                <w:color w:val="auto"/>
                <w:sz w:val="22"/>
                <w:szCs w:val="22"/>
              </w:rPr>
              <w:tab/>
            </w:r>
            <w:r w:rsidR="00D71673">
              <w:rPr>
                <w:rStyle w:val="Hyperlink"/>
                <w:noProof/>
              </w:rPr>
              <w:t>gIẢI PHÁP VỀ TÀI CHÍNH</w:t>
            </w:r>
            <w:r w:rsidR="00106204">
              <w:rPr>
                <w:noProof/>
                <w:webHidden/>
              </w:rPr>
              <w:tab/>
            </w:r>
            <w:r>
              <w:rPr>
                <w:noProof/>
                <w:webHidden/>
              </w:rPr>
              <w:fldChar w:fldCharType="begin"/>
            </w:r>
            <w:r w:rsidR="00106204">
              <w:rPr>
                <w:noProof/>
                <w:webHidden/>
              </w:rPr>
              <w:instrText xml:space="preserve"> PAGEREF _Toc61351706 \h </w:instrText>
            </w:r>
            <w:r>
              <w:rPr>
                <w:noProof/>
                <w:webHidden/>
              </w:rPr>
            </w:r>
            <w:r>
              <w:rPr>
                <w:noProof/>
                <w:webHidden/>
              </w:rPr>
              <w:fldChar w:fldCharType="separate"/>
            </w:r>
            <w:r w:rsidR="00106204">
              <w:rPr>
                <w:noProof/>
                <w:webHidden/>
              </w:rPr>
              <w:t>184</w:t>
            </w:r>
            <w:r>
              <w:rPr>
                <w:noProof/>
                <w:webHidden/>
              </w:rPr>
              <w:fldChar w:fldCharType="end"/>
            </w:r>
          </w:hyperlink>
        </w:p>
        <w:p w:rsidR="007B3F45" w:rsidRPr="00243EA8" w:rsidRDefault="00C57643" w:rsidP="00243EA8">
          <w:pPr>
            <w:spacing w:before="0"/>
            <w:ind w:firstLine="0"/>
          </w:pPr>
          <w:r w:rsidRPr="00BE2535">
            <w:rPr>
              <w:b/>
              <w:bCs/>
              <w:noProof/>
              <w:szCs w:val="26"/>
            </w:rPr>
            <w:fldChar w:fldCharType="end"/>
          </w:r>
        </w:p>
      </w:sdtContent>
    </w:sdt>
    <w:p w:rsidR="00E01C9F" w:rsidRDefault="00E01C9F">
      <w:pPr>
        <w:spacing w:before="0" w:after="0" w:line="240" w:lineRule="auto"/>
        <w:ind w:firstLine="0"/>
        <w:jc w:val="left"/>
        <w:rPr>
          <w:b/>
          <w:szCs w:val="26"/>
        </w:rPr>
        <w:sectPr w:rsidR="00E01C9F" w:rsidSect="006E3C39">
          <w:pgSz w:w="11907" w:h="16840" w:code="9"/>
          <w:pgMar w:top="1134" w:right="1134" w:bottom="1134" w:left="1701" w:header="454" w:footer="454" w:gutter="0"/>
          <w:cols w:space="720"/>
          <w:titlePg/>
          <w:docGrid w:linePitch="381"/>
        </w:sectPr>
      </w:pPr>
    </w:p>
    <w:p w:rsidR="00F93588" w:rsidRPr="00BE2535" w:rsidRDefault="00F93588" w:rsidP="00243EA8">
      <w:pPr>
        <w:spacing w:line="276" w:lineRule="auto"/>
        <w:ind w:firstLine="0"/>
        <w:jc w:val="center"/>
        <w:rPr>
          <w:b/>
          <w:szCs w:val="26"/>
        </w:rPr>
      </w:pPr>
      <w:r w:rsidRPr="00BE2535">
        <w:rPr>
          <w:b/>
          <w:szCs w:val="26"/>
        </w:rPr>
        <w:t>MỤC LỤC HÌNH VẼ</w:t>
      </w:r>
    </w:p>
    <w:p w:rsidR="00106204" w:rsidRDefault="00C57643">
      <w:pPr>
        <w:pStyle w:val="TableofFigures"/>
        <w:tabs>
          <w:tab w:val="right" w:leader="dot" w:pos="9062"/>
        </w:tabs>
        <w:rPr>
          <w:rFonts w:asciiTheme="minorHAnsi" w:eastAsiaTheme="minorEastAsia" w:hAnsiTheme="minorHAnsi" w:cstheme="minorBidi"/>
          <w:noProof/>
          <w:sz w:val="22"/>
        </w:rPr>
      </w:pPr>
      <w:r w:rsidRPr="00BE2535">
        <w:rPr>
          <w:sz w:val="26"/>
          <w:szCs w:val="26"/>
        </w:rPr>
        <w:fldChar w:fldCharType="begin"/>
      </w:r>
      <w:r w:rsidR="00F8213B" w:rsidRPr="00BE2535">
        <w:rPr>
          <w:sz w:val="26"/>
          <w:szCs w:val="26"/>
        </w:rPr>
        <w:instrText xml:space="preserve"> TOC \h \z \c "Hình" </w:instrText>
      </w:r>
      <w:r w:rsidRPr="00BE2535">
        <w:rPr>
          <w:sz w:val="26"/>
          <w:szCs w:val="26"/>
        </w:rPr>
        <w:fldChar w:fldCharType="separate"/>
      </w:r>
      <w:hyperlink w:anchor="_Toc61351707" w:history="1">
        <w:r w:rsidR="00106204" w:rsidRPr="00DD591E">
          <w:rPr>
            <w:rStyle w:val="Hyperlink"/>
            <w:noProof/>
          </w:rPr>
          <w:t>Hình 1: Sơ đồ tổ chức tổng thể chính quyền tỉnh Lạng Sơn</w:t>
        </w:r>
        <w:r w:rsidR="00106204">
          <w:rPr>
            <w:noProof/>
            <w:webHidden/>
          </w:rPr>
          <w:tab/>
        </w:r>
        <w:r>
          <w:rPr>
            <w:noProof/>
            <w:webHidden/>
          </w:rPr>
          <w:fldChar w:fldCharType="begin"/>
        </w:r>
        <w:r w:rsidR="00106204">
          <w:rPr>
            <w:noProof/>
            <w:webHidden/>
          </w:rPr>
          <w:instrText xml:space="preserve"> PAGEREF _Toc61351707 \h </w:instrText>
        </w:r>
        <w:r>
          <w:rPr>
            <w:noProof/>
            <w:webHidden/>
          </w:rPr>
        </w:r>
        <w:r>
          <w:rPr>
            <w:noProof/>
            <w:webHidden/>
          </w:rPr>
          <w:fldChar w:fldCharType="separate"/>
        </w:r>
        <w:r w:rsidR="00106204">
          <w:rPr>
            <w:noProof/>
            <w:webHidden/>
          </w:rPr>
          <w:t>25</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08" w:history="1">
        <w:r w:rsidR="00106204" w:rsidRPr="00DD591E">
          <w:rPr>
            <w:rStyle w:val="Hyperlink"/>
            <w:noProof/>
          </w:rPr>
          <w:t>Hình 2 Sơ đồ mối quan hệ nghiệp vụ trong tỉnh Lạng Sơn</w:t>
        </w:r>
        <w:r w:rsidR="00106204">
          <w:rPr>
            <w:noProof/>
            <w:webHidden/>
          </w:rPr>
          <w:tab/>
        </w:r>
        <w:r>
          <w:rPr>
            <w:noProof/>
            <w:webHidden/>
          </w:rPr>
          <w:fldChar w:fldCharType="begin"/>
        </w:r>
        <w:r w:rsidR="00106204">
          <w:rPr>
            <w:noProof/>
            <w:webHidden/>
          </w:rPr>
          <w:instrText xml:space="preserve"> PAGEREF _Toc61351708 \h </w:instrText>
        </w:r>
        <w:r>
          <w:rPr>
            <w:noProof/>
            <w:webHidden/>
          </w:rPr>
        </w:r>
        <w:r>
          <w:rPr>
            <w:noProof/>
            <w:webHidden/>
          </w:rPr>
          <w:fldChar w:fldCharType="separate"/>
        </w:r>
        <w:r w:rsidR="00106204">
          <w:rPr>
            <w:noProof/>
            <w:webHidden/>
          </w:rPr>
          <w:t>26</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09" w:history="1">
        <w:r w:rsidR="00106204" w:rsidRPr="00DD591E">
          <w:rPr>
            <w:rStyle w:val="Hyperlink"/>
            <w:noProof/>
          </w:rPr>
          <w:t>Hình 3: Sơ đồ mối quan hệ nghiệp vụ giữa các Sở/Ban/Ngành trong tỉnh</w:t>
        </w:r>
        <w:r w:rsidR="00106204">
          <w:rPr>
            <w:noProof/>
            <w:webHidden/>
          </w:rPr>
          <w:tab/>
        </w:r>
        <w:r>
          <w:rPr>
            <w:noProof/>
            <w:webHidden/>
          </w:rPr>
          <w:fldChar w:fldCharType="begin"/>
        </w:r>
        <w:r w:rsidR="00106204">
          <w:rPr>
            <w:noProof/>
            <w:webHidden/>
          </w:rPr>
          <w:instrText xml:space="preserve"> PAGEREF _Toc61351709 \h </w:instrText>
        </w:r>
        <w:r>
          <w:rPr>
            <w:noProof/>
            <w:webHidden/>
          </w:rPr>
        </w:r>
        <w:r>
          <w:rPr>
            <w:noProof/>
            <w:webHidden/>
          </w:rPr>
          <w:fldChar w:fldCharType="separate"/>
        </w:r>
        <w:r w:rsidR="00106204">
          <w:rPr>
            <w:noProof/>
            <w:webHidden/>
          </w:rPr>
          <w:t>27</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10" w:history="1">
        <w:r w:rsidR="00106204" w:rsidRPr="00DD591E">
          <w:rPr>
            <w:rStyle w:val="Hyperlink"/>
            <w:noProof/>
          </w:rPr>
          <w:t>Hình 4 Sơ đồ mối quan hệ nghiệp vụ giữa các cơ quan cấp thành phố/huyện</w:t>
        </w:r>
        <w:r w:rsidR="00106204">
          <w:rPr>
            <w:noProof/>
            <w:webHidden/>
          </w:rPr>
          <w:tab/>
        </w:r>
        <w:r>
          <w:rPr>
            <w:noProof/>
            <w:webHidden/>
          </w:rPr>
          <w:fldChar w:fldCharType="begin"/>
        </w:r>
        <w:r w:rsidR="00106204">
          <w:rPr>
            <w:noProof/>
            <w:webHidden/>
          </w:rPr>
          <w:instrText xml:space="preserve"> PAGEREF _Toc61351710 \h </w:instrText>
        </w:r>
        <w:r>
          <w:rPr>
            <w:noProof/>
            <w:webHidden/>
          </w:rPr>
        </w:r>
        <w:r>
          <w:rPr>
            <w:noProof/>
            <w:webHidden/>
          </w:rPr>
          <w:fldChar w:fldCharType="separate"/>
        </w:r>
        <w:r w:rsidR="00106204">
          <w:rPr>
            <w:noProof/>
            <w:webHidden/>
          </w:rPr>
          <w:t>28</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11" w:history="1">
        <w:r w:rsidR="00106204" w:rsidRPr="00DD591E">
          <w:rPr>
            <w:rStyle w:val="Hyperlink"/>
            <w:iCs/>
            <w:noProof/>
          </w:rPr>
          <w:t>Hình 5: Sơ đồ mối quan hệ nghiệp vụ của cấp Xã</w:t>
        </w:r>
        <w:r w:rsidR="00106204">
          <w:rPr>
            <w:noProof/>
            <w:webHidden/>
          </w:rPr>
          <w:tab/>
        </w:r>
        <w:r>
          <w:rPr>
            <w:noProof/>
            <w:webHidden/>
          </w:rPr>
          <w:fldChar w:fldCharType="begin"/>
        </w:r>
        <w:r w:rsidR="00106204">
          <w:rPr>
            <w:noProof/>
            <w:webHidden/>
          </w:rPr>
          <w:instrText xml:space="preserve"> PAGEREF _Toc61351711 \h </w:instrText>
        </w:r>
        <w:r>
          <w:rPr>
            <w:noProof/>
            <w:webHidden/>
          </w:rPr>
        </w:r>
        <w:r>
          <w:rPr>
            <w:noProof/>
            <w:webHidden/>
          </w:rPr>
          <w:fldChar w:fldCharType="separate"/>
        </w:r>
        <w:r w:rsidR="00106204">
          <w:rPr>
            <w:noProof/>
            <w:webHidden/>
          </w:rPr>
          <w:t>29</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12" w:history="1">
        <w:r w:rsidR="00106204" w:rsidRPr="00DD591E">
          <w:rPr>
            <w:rStyle w:val="Hyperlink"/>
            <w:iCs/>
            <w:noProof/>
            <w:lang w:val="nl-NL"/>
          </w:rPr>
          <w:t>Hình 6: Quy trình xử lý Thủ tục hành chính – Thủ công</w:t>
        </w:r>
        <w:r w:rsidR="00106204">
          <w:rPr>
            <w:noProof/>
            <w:webHidden/>
          </w:rPr>
          <w:tab/>
        </w:r>
        <w:r>
          <w:rPr>
            <w:noProof/>
            <w:webHidden/>
          </w:rPr>
          <w:fldChar w:fldCharType="begin"/>
        </w:r>
        <w:r w:rsidR="00106204">
          <w:rPr>
            <w:noProof/>
            <w:webHidden/>
          </w:rPr>
          <w:instrText xml:space="preserve"> PAGEREF _Toc61351712 \h </w:instrText>
        </w:r>
        <w:r>
          <w:rPr>
            <w:noProof/>
            <w:webHidden/>
          </w:rPr>
        </w:r>
        <w:r>
          <w:rPr>
            <w:noProof/>
            <w:webHidden/>
          </w:rPr>
          <w:fldChar w:fldCharType="separate"/>
        </w:r>
        <w:r w:rsidR="00106204">
          <w:rPr>
            <w:noProof/>
            <w:webHidden/>
          </w:rPr>
          <w:t>30</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13" w:history="1">
        <w:r w:rsidR="00106204" w:rsidRPr="00DD591E">
          <w:rPr>
            <w:rStyle w:val="Hyperlink"/>
            <w:noProof/>
          </w:rPr>
          <w:t>Hình 7: Quy trình xử lý Thủ tục Hành chính – Tin học hóa</w:t>
        </w:r>
        <w:r w:rsidR="00106204">
          <w:rPr>
            <w:noProof/>
            <w:webHidden/>
          </w:rPr>
          <w:tab/>
        </w:r>
        <w:r>
          <w:rPr>
            <w:noProof/>
            <w:webHidden/>
          </w:rPr>
          <w:fldChar w:fldCharType="begin"/>
        </w:r>
        <w:r w:rsidR="00106204">
          <w:rPr>
            <w:noProof/>
            <w:webHidden/>
          </w:rPr>
          <w:instrText xml:space="preserve"> PAGEREF _Toc61351713 \h </w:instrText>
        </w:r>
        <w:r>
          <w:rPr>
            <w:noProof/>
            <w:webHidden/>
          </w:rPr>
        </w:r>
        <w:r>
          <w:rPr>
            <w:noProof/>
            <w:webHidden/>
          </w:rPr>
          <w:fldChar w:fldCharType="separate"/>
        </w:r>
        <w:r w:rsidR="00106204">
          <w:rPr>
            <w:noProof/>
            <w:webHidden/>
          </w:rPr>
          <w:t>31</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14" w:history="1">
        <w:r w:rsidR="00106204" w:rsidRPr="00DD591E">
          <w:rPr>
            <w:rStyle w:val="Hyperlink"/>
            <w:noProof/>
          </w:rPr>
          <w:t>Hình 8: Sơ đồ mạng tổng thể tỉnh Lạng Sơn</w:t>
        </w:r>
        <w:r w:rsidR="00106204">
          <w:rPr>
            <w:noProof/>
            <w:webHidden/>
          </w:rPr>
          <w:tab/>
        </w:r>
        <w:r>
          <w:rPr>
            <w:noProof/>
            <w:webHidden/>
          </w:rPr>
          <w:fldChar w:fldCharType="begin"/>
        </w:r>
        <w:r w:rsidR="00106204">
          <w:rPr>
            <w:noProof/>
            <w:webHidden/>
          </w:rPr>
          <w:instrText xml:space="preserve"> PAGEREF _Toc61351714 \h </w:instrText>
        </w:r>
        <w:r>
          <w:rPr>
            <w:noProof/>
            <w:webHidden/>
          </w:rPr>
        </w:r>
        <w:r>
          <w:rPr>
            <w:noProof/>
            <w:webHidden/>
          </w:rPr>
          <w:fldChar w:fldCharType="separate"/>
        </w:r>
        <w:r w:rsidR="00106204">
          <w:rPr>
            <w:noProof/>
            <w:webHidden/>
          </w:rPr>
          <w:t>43</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15" w:history="1">
        <w:r w:rsidR="00106204" w:rsidRPr="00DD591E">
          <w:rPr>
            <w:rStyle w:val="Hyperlink"/>
            <w:noProof/>
          </w:rPr>
          <w:t>Hình 9 Sơ đồ mạng nội bộ tỉnh Lạng Sơn</w:t>
        </w:r>
        <w:r w:rsidR="00106204">
          <w:rPr>
            <w:noProof/>
            <w:webHidden/>
          </w:rPr>
          <w:tab/>
        </w:r>
        <w:r>
          <w:rPr>
            <w:noProof/>
            <w:webHidden/>
          </w:rPr>
          <w:fldChar w:fldCharType="begin"/>
        </w:r>
        <w:r w:rsidR="00106204">
          <w:rPr>
            <w:noProof/>
            <w:webHidden/>
          </w:rPr>
          <w:instrText xml:space="preserve"> PAGEREF _Toc61351715 \h </w:instrText>
        </w:r>
        <w:r>
          <w:rPr>
            <w:noProof/>
            <w:webHidden/>
          </w:rPr>
        </w:r>
        <w:r>
          <w:rPr>
            <w:noProof/>
            <w:webHidden/>
          </w:rPr>
          <w:fldChar w:fldCharType="separate"/>
        </w:r>
        <w:r w:rsidR="00106204">
          <w:rPr>
            <w:noProof/>
            <w:webHidden/>
          </w:rPr>
          <w:t>43</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16" w:history="1">
        <w:r w:rsidR="00106204" w:rsidRPr="00DD591E">
          <w:rPr>
            <w:rStyle w:val="Hyperlink"/>
            <w:noProof/>
          </w:rPr>
          <w:t>Hình 10: Sơ đồ tổng thể kiến trúc CQĐT tỉnh Lạng Sơn</w:t>
        </w:r>
        <w:r w:rsidR="00106204">
          <w:rPr>
            <w:noProof/>
            <w:webHidden/>
          </w:rPr>
          <w:tab/>
        </w:r>
        <w:r>
          <w:rPr>
            <w:noProof/>
            <w:webHidden/>
          </w:rPr>
          <w:fldChar w:fldCharType="begin"/>
        </w:r>
        <w:r w:rsidR="00106204">
          <w:rPr>
            <w:noProof/>
            <w:webHidden/>
          </w:rPr>
          <w:instrText xml:space="preserve"> PAGEREF _Toc61351716 \h </w:instrText>
        </w:r>
        <w:r>
          <w:rPr>
            <w:noProof/>
            <w:webHidden/>
          </w:rPr>
        </w:r>
        <w:r>
          <w:rPr>
            <w:noProof/>
            <w:webHidden/>
          </w:rPr>
          <w:fldChar w:fldCharType="separate"/>
        </w:r>
        <w:r w:rsidR="00106204">
          <w:rPr>
            <w:noProof/>
            <w:webHidden/>
          </w:rPr>
          <w:t>49</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17" w:history="1">
        <w:r w:rsidR="00106204" w:rsidRPr="00DD591E">
          <w:rPr>
            <w:rStyle w:val="Hyperlink"/>
            <w:iCs/>
            <w:noProof/>
          </w:rPr>
          <w:t>Hình 11: Mô hình hóa quy trình xử lý nghiệp vụ</w:t>
        </w:r>
        <w:r w:rsidR="00106204">
          <w:rPr>
            <w:noProof/>
            <w:webHidden/>
          </w:rPr>
          <w:tab/>
        </w:r>
        <w:r>
          <w:rPr>
            <w:noProof/>
            <w:webHidden/>
          </w:rPr>
          <w:fldChar w:fldCharType="begin"/>
        </w:r>
        <w:r w:rsidR="00106204">
          <w:rPr>
            <w:noProof/>
            <w:webHidden/>
          </w:rPr>
          <w:instrText xml:space="preserve"> PAGEREF _Toc61351717 \h </w:instrText>
        </w:r>
        <w:r>
          <w:rPr>
            <w:noProof/>
            <w:webHidden/>
          </w:rPr>
        </w:r>
        <w:r>
          <w:rPr>
            <w:noProof/>
            <w:webHidden/>
          </w:rPr>
          <w:fldChar w:fldCharType="separate"/>
        </w:r>
        <w:r w:rsidR="00106204">
          <w:rPr>
            <w:noProof/>
            <w:webHidden/>
          </w:rPr>
          <w:t>71</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18" w:history="1">
        <w:r w:rsidR="00106204" w:rsidRPr="00DD591E">
          <w:rPr>
            <w:rStyle w:val="Hyperlink"/>
            <w:iCs/>
            <w:noProof/>
          </w:rPr>
          <w:t>Hình 12: Quy trình cung cấp TTHC cho người dân, doanh nghiệp</w:t>
        </w:r>
        <w:r w:rsidR="00106204">
          <w:rPr>
            <w:noProof/>
            <w:webHidden/>
          </w:rPr>
          <w:tab/>
        </w:r>
        <w:r>
          <w:rPr>
            <w:noProof/>
            <w:webHidden/>
          </w:rPr>
          <w:fldChar w:fldCharType="begin"/>
        </w:r>
        <w:r w:rsidR="00106204">
          <w:rPr>
            <w:noProof/>
            <w:webHidden/>
          </w:rPr>
          <w:instrText xml:space="preserve"> PAGEREF _Toc61351718 \h </w:instrText>
        </w:r>
        <w:r>
          <w:rPr>
            <w:noProof/>
            <w:webHidden/>
          </w:rPr>
        </w:r>
        <w:r>
          <w:rPr>
            <w:noProof/>
            <w:webHidden/>
          </w:rPr>
          <w:fldChar w:fldCharType="separate"/>
        </w:r>
        <w:r w:rsidR="00106204">
          <w:rPr>
            <w:noProof/>
            <w:webHidden/>
          </w:rPr>
          <w:t>72</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19" w:history="1">
        <w:r w:rsidR="00106204" w:rsidRPr="00DD591E">
          <w:rPr>
            <w:rStyle w:val="Hyperlink"/>
            <w:noProof/>
          </w:rPr>
          <w:t>Hình 13: Quy trình xử lý hồ sơ</w:t>
        </w:r>
        <w:r w:rsidR="00106204">
          <w:rPr>
            <w:noProof/>
            <w:webHidden/>
          </w:rPr>
          <w:tab/>
        </w:r>
        <w:r>
          <w:rPr>
            <w:noProof/>
            <w:webHidden/>
          </w:rPr>
          <w:fldChar w:fldCharType="begin"/>
        </w:r>
        <w:r w:rsidR="00106204">
          <w:rPr>
            <w:noProof/>
            <w:webHidden/>
          </w:rPr>
          <w:instrText xml:space="preserve"> PAGEREF _Toc61351719 \h </w:instrText>
        </w:r>
        <w:r>
          <w:rPr>
            <w:noProof/>
            <w:webHidden/>
          </w:rPr>
        </w:r>
        <w:r>
          <w:rPr>
            <w:noProof/>
            <w:webHidden/>
          </w:rPr>
          <w:fldChar w:fldCharType="separate"/>
        </w:r>
        <w:r w:rsidR="00106204">
          <w:rPr>
            <w:noProof/>
            <w:webHidden/>
          </w:rPr>
          <w:t>74</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20" w:history="1">
        <w:r w:rsidR="00106204" w:rsidRPr="00DD591E">
          <w:rPr>
            <w:rStyle w:val="Hyperlink"/>
            <w:noProof/>
          </w:rPr>
          <w:t>Hình 14: Quy trình quản lý thi đua khen thưởng</w:t>
        </w:r>
        <w:r w:rsidR="00106204">
          <w:rPr>
            <w:noProof/>
            <w:webHidden/>
          </w:rPr>
          <w:tab/>
        </w:r>
        <w:r>
          <w:rPr>
            <w:noProof/>
            <w:webHidden/>
          </w:rPr>
          <w:fldChar w:fldCharType="begin"/>
        </w:r>
        <w:r w:rsidR="00106204">
          <w:rPr>
            <w:noProof/>
            <w:webHidden/>
          </w:rPr>
          <w:instrText xml:space="preserve"> PAGEREF _Toc61351720 \h </w:instrText>
        </w:r>
        <w:r>
          <w:rPr>
            <w:noProof/>
            <w:webHidden/>
          </w:rPr>
        </w:r>
        <w:r>
          <w:rPr>
            <w:noProof/>
            <w:webHidden/>
          </w:rPr>
          <w:fldChar w:fldCharType="separate"/>
        </w:r>
        <w:r w:rsidR="00106204">
          <w:rPr>
            <w:noProof/>
            <w:webHidden/>
          </w:rPr>
          <w:t>76</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21" w:history="1">
        <w:r w:rsidR="00106204" w:rsidRPr="00DD591E">
          <w:rPr>
            <w:rStyle w:val="Hyperlink"/>
            <w:noProof/>
          </w:rPr>
          <w:t xml:space="preserve">Hình 15: </w:t>
        </w:r>
        <w:r w:rsidR="00106204" w:rsidRPr="00DD591E">
          <w:rPr>
            <w:rStyle w:val="Hyperlink"/>
            <w:iCs/>
            <w:noProof/>
          </w:rPr>
          <w:t>Quy trình xử lý văn bản đi</w:t>
        </w:r>
        <w:r w:rsidR="00106204">
          <w:rPr>
            <w:noProof/>
            <w:webHidden/>
          </w:rPr>
          <w:tab/>
        </w:r>
        <w:r>
          <w:rPr>
            <w:noProof/>
            <w:webHidden/>
          </w:rPr>
          <w:fldChar w:fldCharType="begin"/>
        </w:r>
        <w:r w:rsidR="00106204">
          <w:rPr>
            <w:noProof/>
            <w:webHidden/>
          </w:rPr>
          <w:instrText xml:space="preserve"> PAGEREF _Toc61351721 \h </w:instrText>
        </w:r>
        <w:r>
          <w:rPr>
            <w:noProof/>
            <w:webHidden/>
          </w:rPr>
        </w:r>
        <w:r>
          <w:rPr>
            <w:noProof/>
            <w:webHidden/>
          </w:rPr>
          <w:fldChar w:fldCharType="separate"/>
        </w:r>
        <w:r w:rsidR="00106204">
          <w:rPr>
            <w:noProof/>
            <w:webHidden/>
          </w:rPr>
          <w:t>79</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22" w:history="1">
        <w:r w:rsidR="00106204" w:rsidRPr="00DD591E">
          <w:rPr>
            <w:rStyle w:val="Hyperlink"/>
            <w:iCs/>
            <w:noProof/>
          </w:rPr>
          <w:t>Hình 16: Quy trình nghiệp vụ tăng tài sản cố định</w:t>
        </w:r>
        <w:r w:rsidR="00106204">
          <w:rPr>
            <w:noProof/>
            <w:webHidden/>
          </w:rPr>
          <w:tab/>
        </w:r>
        <w:r>
          <w:rPr>
            <w:noProof/>
            <w:webHidden/>
          </w:rPr>
          <w:fldChar w:fldCharType="begin"/>
        </w:r>
        <w:r w:rsidR="00106204">
          <w:rPr>
            <w:noProof/>
            <w:webHidden/>
          </w:rPr>
          <w:instrText xml:space="preserve"> PAGEREF _Toc61351722 \h </w:instrText>
        </w:r>
        <w:r>
          <w:rPr>
            <w:noProof/>
            <w:webHidden/>
          </w:rPr>
        </w:r>
        <w:r>
          <w:rPr>
            <w:noProof/>
            <w:webHidden/>
          </w:rPr>
          <w:fldChar w:fldCharType="separate"/>
        </w:r>
        <w:r w:rsidR="00106204">
          <w:rPr>
            <w:noProof/>
            <w:webHidden/>
          </w:rPr>
          <w:t>81</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23" w:history="1">
        <w:r w:rsidR="00106204" w:rsidRPr="00DD591E">
          <w:rPr>
            <w:rStyle w:val="Hyperlink"/>
            <w:noProof/>
          </w:rPr>
          <w:t>Hình 17: Quy trình thanh lý tài sản</w:t>
        </w:r>
        <w:r w:rsidR="00106204">
          <w:rPr>
            <w:noProof/>
            <w:webHidden/>
          </w:rPr>
          <w:tab/>
        </w:r>
        <w:r>
          <w:rPr>
            <w:noProof/>
            <w:webHidden/>
          </w:rPr>
          <w:fldChar w:fldCharType="begin"/>
        </w:r>
        <w:r w:rsidR="00106204">
          <w:rPr>
            <w:noProof/>
            <w:webHidden/>
          </w:rPr>
          <w:instrText xml:space="preserve"> PAGEREF _Toc61351723 \h </w:instrText>
        </w:r>
        <w:r>
          <w:rPr>
            <w:noProof/>
            <w:webHidden/>
          </w:rPr>
        </w:r>
        <w:r>
          <w:rPr>
            <w:noProof/>
            <w:webHidden/>
          </w:rPr>
          <w:fldChar w:fldCharType="separate"/>
        </w:r>
        <w:r w:rsidR="00106204">
          <w:rPr>
            <w:noProof/>
            <w:webHidden/>
          </w:rPr>
          <w:t>83</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r:id="rId10" w:anchor="_Toc61351724" w:history="1">
        <w:r w:rsidR="00106204" w:rsidRPr="00DD591E">
          <w:rPr>
            <w:rStyle w:val="Hyperlink"/>
            <w:noProof/>
          </w:rPr>
          <w:t>Hình 18: Sơ đồ khái quát tổng thể nghiệp vụ liên thông</w:t>
        </w:r>
        <w:r w:rsidR="00106204">
          <w:rPr>
            <w:noProof/>
            <w:webHidden/>
          </w:rPr>
          <w:tab/>
        </w:r>
        <w:r>
          <w:rPr>
            <w:noProof/>
            <w:webHidden/>
          </w:rPr>
          <w:fldChar w:fldCharType="begin"/>
        </w:r>
        <w:r w:rsidR="00106204">
          <w:rPr>
            <w:noProof/>
            <w:webHidden/>
          </w:rPr>
          <w:instrText xml:space="preserve"> PAGEREF _Toc61351724 \h </w:instrText>
        </w:r>
        <w:r>
          <w:rPr>
            <w:noProof/>
            <w:webHidden/>
          </w:rPr>
        </w:r>
        <w:r>
          <w:rPr>
            <w:noProof/>
            <w:webHidden/>
          </w:rPr>
          <w:fldChar w:fldCharType="separate"/>
        </w:r>
        <w:r w:rsidR="00106204">
          <w:rPr>
            <w:noProof/>
            <w:webHidden/>
          </w:rPr>
          <w:t>85</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25" w:history="1">
        <w:r w:rsidR="00106204">
          <w:rPr>
            <w:noProof/>
          </w:rPr>
          <w:object w:dxaOrig="14475" w:dyaOrig="10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345.75pt" o:ole="">
              <v:imagedata r:id="rId11" o:title=""/>
            </v:shape>
            <o:OLEObject Type="Embed" ProgID="Visio.Drawing.15" ShapeID="_x0000_i1025" DrawAspect="Content" ObjectID="_1672489256" r:id="rId12"/>
          </w:object>
        </w:r>
        <w:r w:rsidR="00106204" w:rsidRPr="00DD591E">
          <w:rPr>
            <w:rStyle w:val="Hyperlink"/>
            <w:i/>
            <w:noProof/>
          </w:rPr>
          <w:t>Hình 19: Sơ đồ tổ chức của UBND tỉnh Lạng Sơn</w:t>
        </w:r>
        <w:r w:rsidR="00106204">
          <w:rPr>
            <w:noProof/>
            <w:webHidden/>
          </w:rPr>
          <w:tab/>
        </w:r>
        <w:r>
          <w:rPr>
            <w:noProof/>
            <w:webHidden/>
          </w:rPr>
          <w:fldChar w:fldCharType="begin"/>
        </w:r>
        <w:r w:rsidR="00106204">
          <w:rPr>
            <w:noProof/>
            <w:webHidden/>
          </w:rPr>
          <w:instrText xml:space="preserve"> PAGEREF _Toc61351725 \h </w:instrText>
        </w:r>
        <w:r>
          <w:rPr>
            <w:noProof/>
            <w:webHidden/>
          </w:rPr>
        </w:r>
        <w:r>
          <w:rPr>
            <w:noProof/>
            <w:webHidden/>
          </w:rPr>
          <w:fldChar w:fldCharType="separate"/>
        </w:r>
        <w:r w:rsidR="00106204">
          <w:rPr>
            <w:noProof/>
            <w:webHidden/>
          </w:rPr>
          <w:t>108</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26" w:history="1">
        <w:r w:rsidR="00106204" w:rsidRPr="00DD591E">
          <w:rPr>
            <w:rStyle w:val="Hyperlink"/>
            <w:iCs/>
            <w:noProof/>
          </w:rPr>
          <w:t>Hình 20: Quy trình xử lý luồng nghiệp vụ của tỉnh</w:t>
        </w:r>
        <w:r w:rsidR="00106204">
          <w:rPr>
            <w:noProof/>
            <w:webHidden/>
          </w:rPr>
          <w:tab/>
        </w:r>
        <w:r>
          <w:rPr>
            <w:noProof/>
            <w:webHidden/>
          </w:rPr>
          <w:fldChar w:fldCharType="begin"/>
        </w:r>
        <w:r w:rsidR="00106204">
          <w:rPr>
            <w:noProof/>
            <w:webHidden/>
          </w:rPr>
          <w:instrText xml:space="preserve"> PAGEREF _Toc61351726 \h </w:instrText>
        </w:r>
        <w:r>
          <w:rPr>
            <w:noProof/>
            <w:webHidden/>
          </w:rPr>
        </w:r>
        <w:r>
          <w:rPr>
            <w:noProof/>
            <w:webHidden/>
          </w:rPr>
          <w:fldChar w:fldCharType="separate"/>
        </w:r>
        <w:r w:rsidR="00106204">
          <w:rPr>
            <w:noProof/>
            <w:webHidden/>
          </w:rPr>
          <w:t>109</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27" w:history="1">
        <w:r w:rsidR="00106204" w:rsidRPr="00DD591E">
          <w:rPr>
            <w:rStyle w:val="Hyperlink"/>
            <w:iCs/>
            <w:noProof/>
          </w:rPr>
          <w:t>Hình 21: Mô hình tổng quan CSDL Lạng Sơn</w:t>
        </w:r>
        <w:r w:rsidR="00106204">
          <w:rPr>
            <w:noProof/>
            <w:webHidden/>
          </w:rPr>
          <w:tab/>
        </w:r>
        <w:r>
          <w:rPr>
            <w:noProof/>
            <w:webHidden/>
          </w:rPr>
          <w:fldChar w:fldCharType="begin"/>
        </w:r>
        <w:r w:rsidR="00106204">
          <w:rPr>
            <w:noProof/>
            <w:webHidden/>
          </w:rPr>
          <w:instrText xml:space="preserve"> PAGEREF _Toc61351727 \h </w:instrText>
        </w:r>
        <w:r>
          <w:rPr>
            <w:noProof/>
            <w:webHidden/>
          </w:rPr>
        </w:r>
        <w:r>
          <w:rPr>
            <w:noProof/>
            <w:webHidden/>
          </w:rPr>
          <w:fldChar w:fldCharType="separate"/>
        </w:r>
        <w:r w:rsidR="00106204">
          <w:rPr>
            <w:noProof/>
            <w:webHidden/>
          </w:rPr>
          <w:t>110</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28" w:history="1">
        <w:r w:rsidR="00106204" w:rsidRPr="00DD591E">
          <w:rPr>
            <w:rStyle w:val="Hyperlink"/>
            <w:noProof/>
          </w:rPr>
          <w:t>Hình 22: Mô hình khung tham chiếu dữ liệu tỉnh Lạng Sơn</w:t>
        </w:r>
        <w:r w:rsidR="00106204">
          <w:rPr>
            <w:noProof/>
            <w:webHidden/>
          </w:rPr>
          <w:tab/>
        </w:r>
        <w:r>
          <w:rPr>
            <w:noProof/>
            <w:webHidden/>
          </w:rPr>
          <w:fldChar w:fldCharType="begin"/>
        </w:r>
        <w:r w:rsidR="00106204">
          <w:rPr>
            <w:noProof/>
            <w:webHidden/>
          </w:rPr>
          <w:instrText xml:space="preserve"> PAGEREF _Toc61351728 \h </w:instrText>
        </w:r>
        <w:r>
          <w:rPr>
            <w:noProof/>
            <w:webHidden/>
          </w:rPr>
        </w:r>
        <w:r>
          <w:rPr>
            <w:noProof/>
            <w:webHidden/>
          </w:rPr>
          <w:fldChar w:fldCharType="separate"/>
        </w:r>
        <w:r w:rsidR="00106204">
          <w:rPr>
            <w:noProof/>
            <w:webHidden/>
          </w:rPr>
          <w:t>112</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29" w:history="1">
        <w:r w:rsidR="00106204" w:rsidRPr="00DD591E">
          <w:rPr>
            <w:rStyle w:val="Hyperlink"/>
            <w:noProof/>
          </w:rPr>
          <w:t>Hình 23: Mô hình dữ liệu mức khái niệm của tỉnh</w:t>
        </w:r>
        <w:r w:rsidR="00106204">
          <w:rPr>
            <w:noProof/>
            <w:webHidden/>
          </w:rPr>
          <w:tab/>
        </w:r>
        <w:r>
          <w:rPr>
            <w:noProof/>
            <w:webHidden/>
          </w:rPr>
          <w:fldChar w:fldCharType="begin"/>
        </w:r>
        <w:r w:rsidR="00106204">
          <w:rPr>
            <w:noProof/>
            <w:webHidden/>
          </w:rPr>
          <w:instrText xml:space="preserve"> PAGEREF _Toc61351729 \h </w:instrText>
        </w:r>
        <w:r>
          <w:rPr>
            <w:noProof/>
            <w:webHidden/>
          </w:rPr>
        </w:r>
        <w:r>
          <w:rPr>
            <w:noProof/>
            <w:webHidden/>
          </w:rPr>
          <w:fldChar w:fldCharType="separate"/>
        </w:r>
        <w:r w:rsidR="00106204">
          <w:rPr>
            <w:noProof/>
            <w:webHidden/>
          </w:rPr>
          <w:t>113</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30" w:history="1">
        <w:r w:rsidR="00106204" w:rsidRPr="00DD591E">
          <w:rPr>
            <w:rStyle w:val="Hyperlink"/>
            <w:noProof/>
          </w:rPr>
          <w:t>Hình 24: Miền ứng dụng và nhóm dịch vụ ứng của của tỉnh</w:t>
        </w:r>
        <w:r w:rsidR="00106204">
          <w:rPr>
            <w:noProof/>
            <w:webHidden/>
          </w:rPr>
          <w:tab/>
        </w:r>
        <w:r>
          <w:rPr>
            <w:noProof/>
            <w:webHidden/>
          </w:rPr>
          <w:fldChar w:fldCharType="begin"/>
        </w:r>
        <w:r w:rsidR="00106204">
          <w:rPr>
            <w:noProof/>
            <w:webHidden/>
          </w:rPr>
          <w:instrText xml:space="preserve"> PAGEREF _Toc61351730 \h </w:instrText>
        </w:r>
        <w:r>
          <w:rPr>
            <w:noProof/>
            <w:webHidden/>
          </w:rPr>
        </w:r>
        <w:r>
          <w:rPr>
            <w:noProof/>
            <w:webHidden/>
          </w:rPr>
          <w:fldChar w:fldCharType="separate"/>
        </w:r>
        <w:r w:rsidR="00106204">
          <w:rPr>
            <w:noProof/>
            <w:webHidden/>
          </w:rPr>
          <w:t>119</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31" w:history="1">
        <w:r w:rsidR="00106204" w:rsidRPr="00DD591E">
          <w:rPr>
            <w:rStyle w:val="Hyperlink"/>
            <w:noProof/>
          </w:rPr>
          <w:t>Hình 25: Sơ đồ giao diện ứng dụng</w:t>
        </w:r>
        <w:r w:rsidR="00106204">
          <w:rPr>
            <w:noProof/>
            <w:webHidden/>
          </w:rPr>
          <w:tab/>
        </w:r>
        <w:r>
          <w:rPr>
            <w:noProof/>
            <w:webHidden/>
          </w:rPr>
          <w:fldChar w:fldCharType="begin"/>
        </w:r>
        <w:r w:rsidR="00106204">
          <w:rPr>
            <w:noProof/>
            <w:webHidden/>
          </w:rPr>
          <w:instrText xml:space="preserve"> PAGEREF _Toc61351731 \h </w:instrText>
        </w:r>
        <w:r>
          <w:rPr>
            <w:noProof/>
            <w:webHidden/>
          </w:rPr>
        </w:r>
        <w:r>
          <w:rPr>
            <w:noProof/>
            <w:webHidden/>
          </w:rPr>
          <w:fldChar w:fldCharType="separate"/>
        </w:r>
        <w:r w:rsidR="00106204">
          <w:rPr>
            <w:noProof/>
            <w:webHidden/>
          </w:rPr>
          <w:t>124</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32" w:history="1">
        <w:r w:rsidR="00106204" w:rsidRPr="00DD591E">
          <w:rPr>
            <w:rStyle w:val="Hyperlink"/>
            <w:noProof/>
          </w:rPr>
          <w:t>Hình 26: Sơ đồ giao tiếp ứng dụng</w:t>
        </w:r>
        <w:r w:rsidR="00106204">
          <w:rPr>
            <w:noProof/>
            <w:webHidden/>
          </w:rPr>
          <w:tab/>
        </w:r>
        <w:r>
          <w:rPr>
            <w:noProof/>
            <w:webHidden/>
          </w:rPr>
          <w:fldChar w:fldCharType="begin"/>
        </w:r>
        <w:r w:rsidR="00106204">
          <w:rPr>
            <w:noProof/>
            <w:webHidden/>
          </w:rPr>
          <w:instrText xml:space="preserve"> PAGEREF _Toc61351732 \h </w:instrText>
        </w:r>
        <w:r>
          <w:rPr>
            <w:noProof/>
            <w:webHidden/>
          </w:rPr>
        </w:r>
        <w:r>
          <w:rPr>
            <w:noProof/>
            <w:webHidden/>
          </w:rPr>
          <w:fldChar w:fldCharType="separate"/>
        </w:r>
        <w:r w:rsidR="00106204">
          <w:rPr>
            <w:noProof/>
            <w:webHidden/>
          </w:rPr>
          <w:t>125</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33" w:history="1">
        <w:r w:rsidR="00106204" w:rsidRPr="00DD591E">
          <w:rPr>
            <w:rStyle w:val="Hyperlink"/>
            <w:noProof/>
          </w:rPr>
          <w:t>Hình 27: Sơ đồ tích hợp ứng dụng</w:t>
        </w:r>
        <w:r w:rsidR="00106204">
          <w:rPr>
            <w:noProof/>
            <w:webHidden/>
          </w:rPr>
          <w:tab/>
        </w:r>
        <w:r>
          <w:rPr>
            <w:noProof/>
            <w:webHidden/>
          </w:rPr>
          <w:fldChar w:fldCharType="begin"/>
        </w:r>
        <w:r w:rsidR="00106204">
          <w:rPr>
            <w:noProof/>
            <w:webHidden/>
          </w:rPr>
          <w:instrText xml:space="preserve"> PAGEREF _Toc61351733 \h </w:instrText>
        </w:r>
        <w:r>
          <w:rPr>
            <w:noProof/>
            <w:webHidden/>
          </w:rPr>
        </w:r>
        <w:r>
          <w:rPr>
            <w:noProof/>
            <w:webHidden/>
          </w:rPr>
          <w:fldChar w:fldCharType="separate"/>
        </w:r>
        <w:r w:rsidR="00106204">
          <w:rPr>
            <w:noProof/>
            <w:webHidden/>
          </w:rPr>
          <w:t>131</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34" w:history="1">
        <w:r w:rsidR="00106204" w:rsidRPr="00DD591E">
          <w:rPr>
            <w:rStyle w:val="Hyperlink"/>
            <w:noProof/>
          </w:rPr>
          <w:t>Hình 28 Các thành phần cơ bản của LGSP</w:t>
        </w:r>
        <w:r w:rsidR="00106204">
          <w:rPr>
            <w:noProof/>
            <w:webHidden/>
          </w:rPr>
          <w:tab/>
        </w:r>
        <w:r>
          <w:rPr>
            <w:noProof/>
            <w:webHidden/>
          </w:rPr>
          <w:fldChar w:fldCharType="begin"/>
        </w:r>
        <w:r w:rsidR="00106204">
          <w:rPr>
            <w:noProof/>
            <w:webHidden/>
          </w:rPr>
          <w:instrText xml:space="preserve"> PAGEREF _Toc61351734 \h </w:instrText>
        </w:r>
        <w:r>
          <w:rPr>
            <w:noProof/>
            <w:webHidden/>
          </w:rPr>
        </w:r>
        <w:r>
          <w:rPr>
            <w:noProof/>
            <w:webHidden/>
          </w:rPr>
          <w:fldChar w:fldCharType="separate"/>
        </w:r>
        <w:r w:rsidR="00106204">
          <w:rPr>
            <w:noProof/>
            <w:webHidden/>
          </w:rPr>
          <w:t>132</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35" w:history="1">
        <w:r w:rsidR="00106204" w:rsidRPr="00DD591E">
          <w:rPr>
            <w:rStyle w:val="Hyperlink"/>
            <w:iCs/>
            <w:noProof/>
          </w:rPr>
          <w:t>Hình 29 Miền tham chiếu kiến trúc hạ tầng kỹ thuật, công nghệ</w:t>
        </w:r>
        <w:r w:rsidR="00106204">
          <w:rPr>
            <w:noProof/>
            <w:webHidden/>
          </w:rPr>
          <w:tab/>
        </w:r>
        <w:r>
          <w:rPr>
            <w:noProof/>
            <w:webHidden/>
          </w:rPr>
          <w:fldChar w:fldCharType="begin"/>
        </w:r>
        <w:r w:rsidR="00106204">
          <w:rPr>
            <w:noProof/>
            <w:webHidden/>
          </w:rPr>
          <w:instrText xml:space="preserve"> PAGEREF _Toc61351735 \h </w:instrText>
        </w:r>
        <w:r>
          <w:rPr>
            <w:noProof/>
            <w:webHidden/>
          </w:rPr>
        </w:r>
        <w:r>
          <w:rPr>
            <w:noProof/>
            <w:webHidden/>
          </w:rPr>
          <w:fldChar w:fldCharType="separate"/>
        </w:r>
        <w:r w:rsidR="00106204">
          <w:rPr>
            <w:noProof/>
            <w:webHidden/>
          </w:rPr>
          <w:t>138</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36" w:history="1">
        <w:r w:rsidR="00106204" w:rsidRPr="00DD591E">
          <w:rPr>
            <w:rStyle w:val="Hyperlink"/>
            <w:noProof/>
          </w:rPr>
          <w:t xml:space="preserve">Hình 30 : Mô hình mạng tổng thể </w:t>
        </w:r>
        <w:r w:rsidR="00106204" w:rsidRPr="00DD591E">
          <w:rPr>
            <w:rStyle w:val="Hyperlink"/>
            <w:noProof/>
            <w:lang w:val="vi-VN"/>
          </w:rPr>
          <w:t xml:space="preserve">tỉnh </w:t>
        </w:r>
        <w:r w:rsidR="00106204" w:rsidRPr="00DD591E">
          <w:rPr>
            <w:rStyle w:val="Hyperlink"/>
            <w:noProof/>
          </w:rPr>
          <w:t>Lạng Sơn</w:t>
        </w:r>
        <w:r w:rsidR="00106204">
          <w:rPr>
            <w:noProof/>
            <w:webHidden/>
          </w:rPr>
          <w:tab/>
        </w:r>
        <w:r>
          <w:rPr>
            <w:noProof/>
            <w:webHidden/>
          </w:rPr>
          <w:fldChar w:fldCharType="begin"/>
        </w:r>
        <w:r w:rsidR="00106204">
          <w:rPr>
            <w:noProof/>
            <w:webHidden/>
          </w:rPr>
          <w:instrText xml:space="preserve"> PAGEREF _Toc61351736 \h </w:instrText>
        </w:r>
        <w:r>
          <w:rPr>
            <w:noProof/>
            <w:webHidden/>
          </w:rPr>
        </w:r>
        <w:r>
          <w:rPr>
            <w:noProof/>
            <w:webHidden/>
          </w:rPr>
          <w:fldChar w:fldCharType="separate"/>
        </w:r>
        <w:r w:rsidR="00106204">
          <w:rPr>
            <w:noProof/>
            <w:webHidden/>
          </w:rPr>
          <w:t>138</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37" w:history="1">
        <w:r w:rsidR="00106204" w:rsidRPr="00DD591E">
          <w:rPr>
            <w:rStyle w:val="Hyperlink"/>
            <w:noProof/>
          </w:rPr>
          <w:t>Hình 31 Mạng truyền số liệu chuyên dùng cấp I</w:t>
        </w:r>
        <w:r w:rsidR="00106204">
          <w:rPr>
            <w:noProof/>
            <w:webHidden/>
          </w:rPr>
          <w:tab/>
        </w:r>
        <w:r>
          <w:rPr>
            <w:noProof/>
            <w:webHidden/>
          </w:rPr>
          <w:fldChar w:fldCharType="begin"/>
        </w:r>
        <w:r w:rsidR="00106204">
          <w:rPr>
            <w:noProof/>
            <w:webHidden/>
          </w:rPr>
          <w:instrText xml:space="preserve"> PAGEREF _Toc61351737 \h </w:instrText>
        </w:r>
        <w:r>
          <w:rPr>
            <w:noProof/>
            <w:webHidden/>
          </w:rPr>
        </w:r>
        <w:r>
          <w:rPr>
            <w:noProof/>
            <w:webHidden/>
          </w:rPr>
          <w:fldChar w:fldCharType="separate"/>
        </w:r>
        <w:r w:rsidR="00106204">
          <w:rPr>
            <w:noProof/>
            <w:webHidden/>
          </w:rPr>
          <w:t>139</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38" w:history="1">
        <w:r w:rsidR="00106204" w:rsidRPr="00DD591E">
          <w:rPr>
            <w:rStyle w:val="Hyperlink"/>
            <w:iCs/>
            <w:noProof/>
          </w:rPr>
          <w:t>Hình 32 Sơ đồ mạng không dây</w:t>
        </w:r>
        <w:r w:rsidR="00106204">
          <w:rPr>
            <w:noProof/>
            <w:webHidden/>
          </w:rPr>
          <w:tab/>
        </w:r>
        <w:r>
          <w:rPr>
            <w:noProof/>
            <w:webHidden/>
          </w:rPr>
          <w:fldChar w:fldCharType="begin"/>
        </w:r>
        <w:r w:rsidR="00106204">
          <w:rPr>
            <w:noProof/>
            <w:webHidden/>
          </w:rPr>
          <w:instrText xml:space="preserve"> PAGEREF _Toc61351738 \h </w:instrText>
        </w:r>
        <w:r>
          <w:rPr>
            <w:noProof/>
            <w:webHidden/>
          </w:rPr>
        </w:r>
        <w:r>
          <w:rPr>
            <w:noProof/>
            <w:webHidden/>
          </w:rPr>
          <w:fldChar w:fldCharType="separate"/>
        </w:r>
        <w:r w:rsidR="00106204">
          <w:rPr>
            <w:noProof/>
            <w:webHidden/>
          </w:rPr>
          <w:t>141</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39" w:history="1">
        <w:r w:rsidR="00106204" w:rsidRPr="00DD591E">
          <w:rPr>
            <w:rStyle w:val="Hyperlink"/>
            <w:i/>
            <w:iCs/>
            <w:noProof/>
            <w:lang w:val="vi-VN"/>
          </w:rPr>
          <w:t xml:space="preserve">Hình 33 : </w:t>
        </w:r>
        <w:r w:rsidR="00106204" w:rsidRPr="00DD591E">
          <w:rPr>
            <w:rStyle w:val="Hyperlink"/>
            <w:iCs/>
            <w:noProof/>
            <w:lang w:val="vi-VN"/>
          </w:rPr>
          <w:t>Mô hình nhà trạm cơ bản</w:t>
        </w:r>
        <w:r w:rsidR="00106204">
          <w:rPr>
            <w:noProof/>
            <w:webHidden/>
          </w:rPr>
          <w:tab/>
        </w:r>
        <w:r>
          <w:rPr>
            <w:noProof/>
            <w:webHidden/>
          </w:rPr>
          <w:fldChar w:fldCharType="begin"/>
        </w:r>
        <w:r w:rsidR="00106204">
          <w:rPr>
            <w:noProof/>
            <w:webHidden/>
          </w:rPr>
          <w:instrText xml:space="preserve"> PAGEREF _Toc61351739 \h </w:instrText>
        </w:r>
        <w:r>
          <w:rPr>
            <w:noProof/>
            <w:webHidden/>
          </w:rPr>
        </w:r>
        <w:r>
          <w:rPr>
            <w:noProof/>
            <w:webHidden/>
          </w:rPr>
          <w:fldChar w:fldCharType="separate"/>
        </w:r>
        <w:r w:rsidR="00106204">
          <w:rPr>
            <w:noProof/>
            <w:webHidden/>
          </w:rPr>
          <w:t>141</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40" w:history="1">
        <w:r w:rsidR="00106204" w:rsidRPr="00DD591E">
          <w:rPr>
            <w:rStyle w:val="Hyperlink"/>
            <w:noProof/>
          </w:rPr>
          <w:t>Hình 34 : Mô hình tổng quan triển khai trung tâm dữ liệu tỉnh Lạng Sơn</w:t>
        </w:r>
        <w:r w:rsidR="00106204">
          <w:rPr>
            <w:noProof/>
            <w:webHidden/>
          </w:rPr>
          <w:tab/>
        </w:r>
        <w:r>
          <w:rPr>
            <w:noProof/>
            <w:webHidden/>
          </w:rPr>
          <w:fldChar w:fldCharType="begin"/>
        </w:r>
        <w:r w:rsidR="00106204">
          <w:rPr>
            <w:noProof/>
            <w:webHidden/>
          </w:rPr>
          <w:instrText xml:space="preserve"> PAGEREF _Toc61351740 \h </w:instrText>
        </w:r>
        <w:r>
          <w:rPr>
            <w:noProof/>
            <w:webHidden/>
          </w:rPr>
        </w:r>
        <w:r>
          <w:rPr>
            <w:noProof/>
            <w:webHidden/>
          </w:rPr>
          <w:fldChar w:fldCharType="separate"/>
        </w:r>
        <w:r w:rsidR="00106204">
          <w:rPr>
            <w:noProof/>
            <w:webHidden/>
          </w:rPr>
          <w:t>143</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41" w:history="1">
        <w:r w:rsidR="00106204" w:rsidRPr="00DD591E">
          <w:rPr>
            <w:rStyle w:val="Hyperlink"/>
            <w:iCs/>
            <w:noProof/>
          </w:rPr>
          <w:t>Hình 35 Miền tham chiếu kiến trúc an toàn thông tin</w:t>
        </w:r>
        <w:r w:rsidR="00106204">
          <w:rPr>
            <w:noProof/>
            <w:webHidden/>
          </w:rPr>
          <w:tab/>
        </w:r>
        <w:r>
          <w:rPr>
            <w:noProof/>
            <w:webHidden/>
          </w:rPr>
          <w:fldChar w:fldCharType="begin"/>
        </w:r>
        <w:r w:rsidR="00106204">
          <w:rPr>
            <w:noProof/>
            <w:webHidden/>
          </w:rPr>
          <w:instrText xml:space="preserve"> PAGEREF _Toc61351741 \h </w:instrText>
        </w:r>
        <w:r>
          <w:rPr>
            <w:noProof/>
            <w:webHidden/>
          </w:rPr>
        </w:r>
        <w:r>
          <w:rPr>
            <w:noProof/>
            <w:webHidden/>
          </w:rPr>
          <w:fldChar w:fldCharType="separate"/>
        </w:r>
        <w:r w:rsidR="00106204">
          <w:rPr>
            <w:noProof/>
            <w:webHidden/>
          </w:rPr>
          <w:t>149</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42" w:history="1">
        <w:r w:rsidR="00106204" w:rsidRPr="00DD591E">
          <w:rPr>
            <w:rStyle w:val="Hyperlink"/>
            <w:noProof/>
          </w:rPr>
          <w:t>Hình 36: Mô hình an toàn thông tin</w:t>
        </w:r>
        <w:r w:rsidR="00106204">
          <w:rPr>
            <w:noProof/>
            <w:webHidden/>
          </w:rPr>
          <w:tab/>
        </w:r>
        <w:r>
          <w:rPr>
            <w:noProof/>
            <w:webHidden/>
          </w:rPr>
          <w:fldChar w:fldCharType="begin"/>
        </w:r>
        <w:r w:rsidR="00106204">
          <w:rPr>
            <w:noProof/>
            <w:webHidden/>
          </w:rPr>
          <w:instrText xml:space="preserve"> PAGEREF _Toc61351742 \h </w:instrText>
        </w:r>
        <w:r>
          <w:rPr>
            <w:noProof/>
            <w:webHidden/>
          </w:rPr>
        </w:r>
        <w:r>
          <w:rPr>
            <w:noProof/>
            <w:webHidden/>
          </w:rPr>
          <w:fldChar w:fldCharType="separate"/>
        </w:r>
        <w:r w:rsidR="00106204">
          <w:rPr>
            <w:noProof/>
            <w:webHidden/>
          </w:rPr>
          <w:t>150</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43" w:history="1">
        <w:r w:rsidR="00106204" w:rsidRPr="00DD591E">
          <w:rPr>
            <w:rStyle w:val="Hyperlink"/>
            <w:noProof/>
          </w:rPr>
          <w:t>Hình 37: Mô hình thành phần SOC</w:t>
        </w:r>
        <w:r w:rsidR="00106204">
          <w:rPr>
            <w:noProof/>
            <w:webHidden/>
          </w:rPr>
          <w:tab/>
        </w:r>
        <w:r>
          <w:rPr>
            <w:noProof/>
            <w:webHidden/>
          </w:rPr>
          <w:fldChar w:fldCharType="begin"/>
        </w:r>
        <w:r w:rsidR="00106204">
          <w:rPr>
            <w:noProof/>
            <w:webHidden/>
          </w:rPr>
          <w:instrText xml:space="preserve"> PAGEREF _Toc61351743 \h </w:instrText>
        </w:r>
        <w:r>
          <w:rPr>
            <w:noProof/>
            <w:webHidden/>
          </w:rPr>
        </w:r>
        <w:r>
          <w:rPr>
            <w:noProof/>
            <w:webHidden/>
          </w:rPr>
          <w:fldChar w:fldCharType="separate"/>
        </w:r>
        <w:r w:rsidR="00106204">
          <w:rPr>
            <w:noProof/>
            <w:webHidden/>
          </w:rPr>
          <w:t>157</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44" w:history="1">
        <w:r w:rsidR="00106204" w:rsidRPr="00DD591E">
          <w:rPr>
            <w:rStyle w:val="Hyperlink"/>
            <w:noProof/>
          </w:rPr>
          <w:t>Hình 38 Hệ thống giám sát trung tâm SOC</w:t>
        </w:r>
        <w:r w:rsidR="00106204">
          <w:rPr>
            <w:noProof/>
            <w:webHidden/>
          </w:rPr>
          <w:tab/>
        </w:r>
        <w:r>
          <w:rPr>
            <w:noProof/>
            <w:webHidden/>
          </w:rPr>
          <w:fldChar w:fldCharType="begin"/>
        </w:r>
        <w:r w:rsidR="00106204">
          <w:rPr>
            <w:noProof/>
            <w:webHidden/>
          </w:rPr>
          <w:instrText xml:space="preserve"> PAGEREF _Toc61351744 \h </w:instrText>
        </w:r>
        <w:r>
          <w:rPr>
            <w:noProof/>
            <w:webHidden/>
          </w:rPr>
        </w:r>
        <w:r>
          <w:rPr>
            <w:noProof/>
            <w:webHidden/>
          </w:rPr>
          <w:fldChar w:fldCharType="separate"/>
        </w:r>
        <w:r w:rsidR="00106204">
          <w:rPr>
            <w:noProof/>
            <w:webHidden/>
          </w:rPr>
          <w:t>159</w:t>
        </w:r>
        <w:r>
          <w:rPr>
            <w:noProof/>
            <w:webHidden/>
          </w:rPr>
          <w:fldChar w:fldCharType="end"/>
        </w:r>
      </w:hyperlink>
    </w:p>
    <w:p w:rsidR="00106204" w:rsidRDefault="00C57643">
      <w:pPr>
        <w:pStyle w:val="TableofFigures"/>
        <w:tabs>
          <w:tab w:val="right" w:leader="dot" w:pos="9062"/>
        </w:tabs>
        <w:rPr>
          <w:rFonts w:asciiTheme="minorHAnsi" w:eastAsiaTheme="minorEastAsia" w:hAnsiTheme="minorHAnsi" w:cstheme="minorBidi"/>
          <w:noProof/>
          <w:sz w:val="22"/>
        </w:rPr>
      </w:pPr>
      <w:hyperlink w:anchor="_Toc61351745" w:history="1">
        <w:r w:rsidR="00106204" w:rsidRPr="00DD591E">
          <w:rPr>
            <w:rStyle w:val="Hyperlink"/>
            <w:noProof/>
          </w:rPr>
          <w:t>Hình 39 Quy trình tổ chức quản lý, vận hành kiến trúc CQĐT tỉnh Lạng Sơn</w:t>
        </w:r>
        <w:r w:rsidR="00106204">
          <w:rPr>
            <w:noProof/>
            <w:webHidden/>
          </w:rPr>
          <w:tab/>
        </w:r>
        <w:r>
          <w:rPr>
            <w:noProof/>
            <w:webHidden/>
          </w:rPr>
          <w:fldChar w:fldCharType="begin"/>
        </w:r>
        <w:r w:rsidR="00106204">
          <w:rPr>
            <w:noProof/>
            <w:webHidden/>
          </w:rPr>
          <w:instrText xml:space="preserve"> PAGEREF _Toc61351745 \h </w:instrText>
        </w:r>
        <w:r>
          <w:rPr>
            <w:noProof/>
            <w:webHidden/>
          </w:rPr>
        </w:r>
        <w:r>
          <w:rPr>
            <w:noProof/>
            <w:webHidden/>
          </w:rPr>
          <w:fldChar w:fldCharType="separate"/>
        </w:r>
        <w:r w:rsidR="00106204">
          <w:rPr>
            <w:noProof/>
            <w:webHidden/>
          </w:rPr>
          <w:t>178</w:t>
        </w:r>
        <w:r>
          <w:rPr>
            <w:noProof/>
            <w:webHidden/>
          </w:rPr>
          <w:fldChar w:fldCharType="end"/>
        </w:r>
      </w:hyperlink>
    </w:p>
    <w:p w:rsidR="00F93588" w:rsidRPr="00BE2535" w:rsidRDefault="00C57643" w:rsidP="00361397">
      <w:pPr>
        <w:spacing w:line="276" w:lineRule="auto"/>
        <w:jc w:val="center"/>
        <w:rPr>
          <w:szCs w:val="26"/>
        </w:rPr>
      </w:pPr>
      <w:r w:rsidRPr="00BE2535">
        <w:rPr>
          <w:color w:val="auto"/>
          <w:szCs w:val="26"/>
        </w:rPr>
        <w:fldChar w:fldCharType="end"/>
      </w:r>
    </w:p>
    <w:p w:rsidR="00F93588" w:rsidRPr="00BE2535" w:rsidRDefault="00F93588" w:rsidP="00F93588">
      <w:pPr>
        <w:jc w:val="center"/>
        <w:rPr>
          <w:szCs w:val="26"/>
        </w:rPr>
      </w:pPr>
    </w:p>
    <w:p w:rsidR="00D575AA" w:rsidRDefault="00D575AA">
      <w:pPr>
        <w:spacing w:before="0" w:after="0" w:line="240" w:lineRule="auto"/>
        <w:ind w:firstLine="0"/>
        <w:jc w:val="left"/>
        <w:rPr>
          <w:b/>
          <w:szCs w:val="26"/>
        </w:rPr>
      </w:pPr>
      <w:r>
        <w:rPr>
          <w:b/>
          <w:szCs w:val="26"/>
        </w:rPr>
        <w:br w:type="page"/>
      </w:r>
    </w:p>
    <w:p w:rsidR="00F93588" w:rsidRPr="00BE2535" w:rsidRDefault="00F93588" w:rsidP="00A61C0D">
      <w:pPr>
        <w:spacing w:before="0" w:after="0" w:line="240" w:lineRule="auto"/>
        <w:ind w:firstLine="0"/>
        <w:jc w:val="center"/>
        <w:rPr>
          <w:b/>
          <w:szCs w:val="26"/>
        </w:rPr>
      </w:pPr>
      <w:r w:rsidRPr="00BE2535">
        <w:rPr>
          <w:b/>
          <w:szCs w:val="26"/>
        </w:rPr>
        <w:t>MỤC LỤC BẢNG BIỂU</w:t>
      </w:r>
    </w:p>
    <w:p w:rsidR="003D5B28" w:rsidRDefault="00C57643">
      <w:pPr>
        <w:pStyle w:val="TableofFigures"/>
        <w:tabs>
          <w:tab w:val="right" w:leader="dot" w:pos="9062"/>
        </w:tabs>
        <w:rPr>
          <w:rFonts w:asciiTheme="minorHAnsi" w:eastAsiaTheme="minorEastAsia" w:hAnsiTheme="minorHAnsi" w:cstheme="minorBidi"/>
          <w:noProof/>
          <w:sz w:val="22"/>
        </w:rPr>
      </w:pPr>
      <w:r w:rsidRPr="00A61C0D">
        <w:rPr>
          <w:sz w:val="26"/>
          <w:szCs w:val="26"/>
        </w:rPr>
        <w:fldChar w:fldCharType="begin"/>
      </w:r>
      <w:r w:rsidR="00F8213B" w:rsidRPr="00A61C0D">
        <w:rPr>
          <w:sz w:val="26"/>
          <w:szCs w:val="26"/>
        </w:rPr>
        <w:instrText xml:space="preserve"> TOC \h \z \c "Bảng" </w:instrText>
      </w:r>
      <w:r w:rsidRPr="00A61C0D">
        <w:rPr>
          <w:sz w:val="26"/>
          <w:szCs w:val="26"/>
        </w:rPr>
        <w:fldChar w:fldCharType="separate"/>
      </w:r>
      <w:hyperlink w:anchor="_Toc60697420" w:history="1">
        <w:r w:rsidR="003D5B28" w:rsidRPr="005D040C">
          <w:rPr>
            <w:rStyle w:val="Hyperlink"/>
            <w:noProof/>
            <w:lang w:val="nl-NL"/>
          </w:rPr>
          <w:t>Bảng 1: Các bước tin học hóa xử lý TTHC</w:t>
        </w:r>
        <w:r w:rsidR="003D5B28">
          <w:rPr>
            <w:noProof/>
            <w:webHidden/>
          </w:rPr>
          <w:tab/>
        </w:r>
        <w:r>
          <w:rPr>
            <w:noProof/>
            <w:webHidden/>
          </w:rPr>
          <w:fldChar w:fldCharType="begin"/>
        </w:r>
        <w:r w:rsidR="003D5B28">
          <w:rPr>
            <w:noProof/>
            <w:webHidden/>
          </w:rPr>
          <w:instrText xml:space="preserve"> PAGEREF _Toc60697420 \h </w:instrText>
        </w:r>
        <w:r>
          <w:rPr>
            <w:noProof/>
            <w:webHidden/>
          </w:rPr>
        </w:r>
        <w:r>
          <w:rPr>
            <w:noProof/>
            <w:webHidden/>
          </w:rPr>
          <w:fldChar w:fldCharType="separate"/>
        </w:r>
        <w:r w:rsidR="003D5B28">
          <w:rPr>
            <w:noProof/>
            <w:webHidden/>
          </w:rPr>
          <w:t>29</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21" w:history="1">
        <w:r w:rsidR="003D5B28" w:rsidRPr="005D040C">
          <w:rPr>
            <w:rStyle w:val="Hyperlink"/>
            <w:noProof/>
            <w:lang w:val="sv-SE"/>
          </w:rPr>
          <w:t xml:space="preserve">Bảng 2 </w:t>
        </w:r>
        <w:r w:rsidR="003D5B28" w:rsidRPr="005D040C">
          <w:rPr>
            <w:rStyle w:val="Hyperlink"/>
            <w:noProof/>
            <w:spacing w:val="6"/>
            <w:lang w:val="sv-SE"/>
          </w:rPr>
          <w:t>Cổng TTĐT tỉnh và các cổng, trang thông tin điện tử của các cơ quan, đơn vị trên địa bàn tỉnh</w:t>
        </w:r>
        <w:r w:rsidR="003D5B28">
          <w:rPr>
            <w:noProof/>
            <w:webHidden/>
          </w:rPr>
          <w:tab/>
        </w:r>
        <w:r>
          <w:rPr>
            <w:noProof/>
            <w:webHidden/>
          </w:rPr>
          <w:fldChar w:fldCharType="begin"/>
        </w:r>
        <w:r w:rsidR="003D5B28">
          <w:rPr>
            <w:noProof/>
            <w:webHidden/>
          </w:rPr>
          <w:instrText xml:space="preserve"> PAGEREF _Toc60697421 \h </w:instrText>
        </w:r>
        <w:r>
          <w:rPr>
            <w:noProof/>
            <w:webHidden/>
          </w:rPr>
        </w:r>
        <w:r>
          <w:rPr>
            <w:noProof/>
            <w:webHidden/>
          </w:rPr>
          <w:fldChar w:fldCharType="separate"/>
        </w:r>
        <w:r w:rsidR="003D5B28">
          <w:rPr>
            <w:noProof/>
            <w:webHidden/>
          </w:rPr>
          <w:t>31</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22" w:history="1">
        <w:r w:rsidR="003D5B28" w:rsidRPr="005D040C">
          <w:rPr>
            <w:rStyle w:val="Hyperlink"/>
            <w:noProof/>
            <w:lang w:val="nl-NL"/>
          </w:rPr>
          <w:t>Bảng 3: Danh sách ứng dụng, CSDL tại Trung tâm THDL tỉnh</w:t>
        </w:r>
        <w:r w:rsidR="003D5B28">
          <w:rPr>
            <w:noProof/>
            <w:webHidden/>
          </w:rPr>
          <w:tab/>
        </w:r>
        <w:r>
          <w:rPr>
            <w:noProof/>
            <w:webHidden/>
          </w:rPr>
          <w:fldChar w:fldCharType="begin"/>
        </w:r>
        <w:r w:rsidR="003D5B28">
          <w:rPr>
            <w:noProof/>
            <w:webHidden/>
          </w:rPr>
          <w:instrText xml:space="preserve"> PAGEREF _Toc60697422 \h </w:instrText>
        </w:r>
        <w:r>
          <w:rPr>
            <w:noProof/>
            <w:webHidden/>
          </w:rPr>
        </w:r>
        <w:r>
          <w:rPr>
            <w:noProof/>
            <w:webHidden/>
          </w:rPr>
          <w:fldChar w:fldCharType="separate"/>
        </w:r>
        <w:r w:rsidR="003D5B28">
          <w:rPr>
            <w:noProof/>
            <w:webHidden/>
          </w:rPr>
          <w:t>41</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23" w:history="1">
        <w:r w:rsidR="003D5B28" w:rsidRPr="005D040C">
          <w:rPr>
            <w:rStyle w:val="Hyperlink"/>
            <w:noProof/>
          </w:rPr>
          <w:t>Bảng 4 Mô tả các thành phần trong sơ đồ tổng thể kiến trúc CQĐT</w:t>
        </w:r>
        <w:r w:rsidR="003D5B28">
          <w:rPr>
            <w:noProof/>
            <w:webHidden/>
          </w:rPr>
          <w:tab/>
        </w:r>
        <w:r>
          <w:rPr>
            <w:noProof/>
            <w:webHidden/>
          </w:rPr>
          <w:fldChar w:fldCharType="begin"/>
        </w:r>
        <w:r w:rsidR="003D5B28">
          <w:rPr>
            <w:noProof/>
            <w:webHidden/>
          </w:rPr>
          <w:instrText xml:space="preserve"> PAGEREF _Toc60697423 \h </w:instrText>
        </w:r>
        <w:r>
          <w:rPr>
            <w:noProof/>
            <w:webHidden/>
          </w:rPr>
        </w:r>
        <w:r>
          <w:rPr>
            <w:noProof/>
            <w:webHidden/>
          </w:rPr>
          <w:fldChar w:fldCharType="separate"/>
        </w:r>
        <w:r w:rsidR="003D5B28">
          <w:rPr>
            <w:noProof/>
            <w:webHidden/>
          </w:rPr>
          <w:t>47</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24" w:history="1">
        <w:r w:rsidR="003D5B28" w:rsidRPr="005D040C">
          <w:rPr>
            <w:rStyle w:val="Hyperlink"/>
            <w:noProof/>
          </w:rPr>
          <w:t>Bảng 5</w:t>
        </w:r>
        <w:r w:rsidR="003D5B28" w:rsidRPr="005D040C">
          <w:rPr>
            <w:rStyle w:val="Hyperlink"/>
            <w:iCs/>
            <w:noProof/>
          </w:rPr>
          <w:t xml:space="preserve"> Mô tả các bước cung cấp TTHC cho người dân/doanh nghiệp</w:t>
        </w:r>
        <w:r w:rsidR="003D5B28">
          <w:rPr>
            <w:noProof/>
            <w:webHidden/>
          </w:rPr>
          <w:tab/>
        </w:r>
        <w:r>
          <w:rPr>
            <w:noProof/>
            <w:webHidden/>
          </w:rPr>
          <w:fldChar w:fldCharType="begin"/>
        </w:r>
        <w:r w:rsidR="003D5B28">
          <w:rPr>
            <w:noProof/>
            <w:webHidden/>
          </w:rPr>
          <w:instrText xml:space="preserve"> PAGEREF _Toc60697424 \h </w:instrText>
        </w:r>
        <w:r>
          <w:rPr>
            <w:noProof/>
            <w:webHidden/>
          </w:rPr>
        </w:r>
        <w:r>
          <w:rPr>
            <w:noProof/>
            <w:webHidden/>
          </w:rPr>
          <w:fldChar w:fldCharType="separate"/>
        </w:r>
        <w:r w:rsidR="003D5B28">
          <w:rPr>
            <w:noProof/>
            <w:webHidden/>
          </w:rPr>
          <w:t>71</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25" w:history="1">
        <w:r w:rsidR="003D5B28" w:rsidRPr="005D040C">
          <w:rPr>
            <w:rStyle w:val="Hyperlink"/>
            <w:noProof/>
          </w:rPr>
          <w:t>Bảng 6 Mô tả quy trình nghiệp vụ xử lý thi đua khen thưởng</w:t>
        </w:r>
        <w:r w:rsidR="003D5B28">
          <w:rPr>
            <w:noProof/>
            <w:webHidden/>
          </w:rPr>
          <w:tab/>
        </w:r>
        <w:r>
          <w:rPr>
            <w:noProof/>
            <w:webHidden/>
          </w:rPr>
          <w:fldChar w:fldCharType="begin"/>
        </w:r>
        <w:r w:rsidR="003D5B28">
          <w:rPr>
            <w:noProof/>
            <w:webHidden/>
          </w:rPr>
          <w:instrText xml:space="preserve"> PAGEREF _Toc60697425 \h </w:instrText>
        </w:r>
        <w:r>
          <w:rPr>
            <w:noProof/>
            <w:webHidden/>
          </w:rPr>
        </w:r>
        <w:r>
          <w:rPr>
            <w:noProof/>
            <w:webHidden/>
          </w:rPr>
          <w:fldChar w:fldCharType="separate"/>
        </w:r>
        <w:r w:rsidR="003D5B28">
          <w:rPr>
            <w:noProof/>
            <w:webHidden/>
          </w:rPr>
          <w:t>75</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26" w:history="1">
        <w:r w:rsidR="003D5B28" w:rsidRPr="005D040C">
          <w:rPr>
            <w:rStyle w:val="Hyperlink"/>
            <w:noProof/>
          </w:rPr>
          <w:t>Bảng 7 Mô tả các bước của quy trình xử lý văn bản đi</w:t>
        </w:r>
        <w:r w:rsidR="003D5B28">
          <w:rPr>
            <w:noProof/>
            <w:webHidden/>
          </w:rPr>
          <w:tab/>
        </w:r>
        <w:r>
          <w:rPr>
            <w:noProof/>
            <w:webHidden/>
          </w:rPr>
          <w:fldChar w:fldCharType="begin"/>
        </w:r>
        <w:r w:rsidR="003D5B28">
          <w:rPr>
            <w:noProof/>
            <w:webHidden/>
          </w:rPr>
          <w:instrText xml:space="preserve"> PAGEREF _Toc60697426 \h </w:instrText>
        </w:r>
        <w:r>
          <w:rPr>
            <w:noProof/>
            <w:webHidden/>
          </w:rPr>
        </w:r>
        <w:r>
          <w:rPr>
            <w:noProof/>
            <w:webHidden/>
          </w:rPr>
          <w:fldChar w:fldCharType="separate"/>
        </w:r>
        <w:r w:rsidR="003D5B28">
          <w:rPr>
            <w:noProof/>
            <w:webHidden/>
          </w:rPr>
          <w:t>78</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27" w:history="1">
        <w:r w:rsidR="003D5B28" w:rsidRPr="005D040C">
          <w:rPr>
            <w:rStyle w:val="Hyperlink"/>
            <w:noProof/>
          </w:rPr>
          <w:t>Bảng 8 Mô tả quy trình nghiệp vụ tăng tài sản</w:t>
        </w:r>
        <w:r w:rsidR="003D5B28">
          <w:rPr>
            <w:noProof/>
            <w:webHidden/>
          </w:rPr>
          <w:tab/>
        </w:r>
        <w:r>
          <w:rPr>
            <w:noProof/>
            <w:webHidden/>
          </w:rPr>
          <w:fldChar w:fldCharType="begin"/>
        </w:r>
        <w:r w:rsidR="003D5B28">
          <w:rPr>
            <w:noProof/>
            <w:webHidden/>
          </w:rPr>
          <w:instrText xml:space="preserve"> PAGEREF _Toc60697427 \h </w:instrText>
        </w:r>
        <w:r>
          <w:rPr>
            <w:noProof/>
            <w:webHidden/>
          </w:rPr>
        </w:r>
        <w:r>
          <w:rPr>
            <w:noProof/>
            <w:webHidden/>
          </w:rPr>
          <w:fldChar w:fldCharType="separate"/>
        </w:r>
        <w:r w:rsidR="003D5B28">
          <w:rPr>
            <w:noProof/>
            <w:webHidden/>
          </w:rPr>
          <w:t>80</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28" w:history="1">
        <w:r w:rsidR="003D5B28" w:rsidRPr="005D040C">
          <w:rPr>
            <w:rStyle w:val="Hyperlink"/>
            <w:noProof/>
          </w:rPr>
          <w:t>Bảng 9 Mô tả quy trình thanh lý tài sản</w:t>
        </w:r>
        <w:r w:rsidR="003D5B28">
          <w:rPr>
            <w:noProof/>
            <w:webHidden/>
          </w:rPr>
          <w:tab/>
        </w:r>
        <w:r>
          <w:rPr>
            <w:noProof/>
            <w:webHidden/>
          </w:rPr>
          <w:fldChar w:fldCharType="begin"/>
        </w:r>
        <w:r w:rsidR="003D5B28">
          <w:rPr>
            <w:noProof/>
            <w:webHidden/>
          </w:rPr>
          <w:instrText xml:space="preserve"> PAGEREF _Toc60697428 \h </w:instrText>
        </w:r>
        <w:r>
          <w:rPr>
            <w:noProof/>
            <w:webHidden/>
          </w:rPr>
        </w:r>
        <w:r>
          <w:rPr>
            <w:noProof/>
            <w:webHidden/>
          </w:rPr>
          <w:fldChar w:fldCharType="separate"/>
        </w:r>
        <w:r w:rsidR="003D5B28">
          <w:rPr>
            <w:noProof/>
            <w:webHidden/>
          </w:rPr>
          <w:t>82</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29" w:history="1">
        <w:r w:rsidR="003D5B28" w:rsidRPr="005D040C">
          <w:rPr>
            <w:rStyle w:val="Hyperlink"/>
            <w:noProof/>
          </w:rPr>
          <w:t>Bảng 10</w:t>
        </w:r>
        <w:r w:rsidR="003D5B28" w:rsidRPr="005D040C">
          <w:rPr>
            <w:rStyle w:val="Hyperlink"/>
            <w:noProof/>
            <w:spacing w:val="6"/>
          </w:rPr>
          <w:t xml:space="preserve"> Mối quan hệ dịch vụ giữa các cơ quan tham gia xử lý TTHC</w:t>
        </w:r>
        <w:r w:rsidR="003D5B28">
          <w:rPr>
            <w:noProof/>
            <w:webHidden/>
          </w:rPr>
          <w:tab/>
        </w:r>
        <w:r>
          <w:rPr>
            <w:noProof/>
            <w:webHidden/>
          </w:rPr>
          <w:fldChar w:fldCharType="begin"/>
        </w:r>
        <w:r w:rsidR="003D5B28">
          <w:rPr>
            <w:noProof/>
            <w:webHidden/>
          </w:rPr>
          <w:instrText xml:space="preserve"> PAGEREF _Toc60697429 \h </w:instrText>
        </w:r>
        <w:r>
          <w:rPr>
            <w:noProof/>
            <w:webHidden/>
          </w:rPr>
        </w:r>
        <w:r>
          <w:rPr>
            <w:noProof/>
            <w:webHidden/>
          </w:rPr>
          <w:fldChar w:fldCharType="separate"/>
        </w:r>
        <w:r w:rsidR="003D5B28">
          <w:rPr>
            <w:noProof/>
            <w:webHidden/>
          </w:rPr>
          <w:t>85</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30" w:history="1">
        <w:r w:rsidR="003D5B28" w:rsidRPr="005D040C">
          <w:rPr>
            <w:rStyle w:val="Hyperlink"/>
            <w:noProof/>
          </w:rPr>
          <w:t>Bảng 11</w:t>
        </w:r>
        <w:r w:rsidR="003D5B28" w:rsidRPr="005D040C">
          <w:rPr>
            <w:rStyle w:val="Hyperlink"/>
            <w:noProof/>
            <w:spacing w:val="6"/>
          </w:rPr>
          <w:t xml:space="preserve"> Mối quan hệ trong việc trao đổi thông tin giữa các cơ quan tham gia xử lý TTHC</w:t>
        </w:r>
        <w:r w:rsidR="003D5B28">
          <w:rPr>
            <w:noProof/>
            <w:webHidden/>
          </w:rPr>
          <w:tab/>
        </w:r>
        <w:r>
          <w:rPr>
            <w:noProof/>
            <w:webHidden/>
          </w:rPr>
          <w:fldChar w:fldCharType="begin"/>
        </w:r>
        <w:r w:rsidR="003D5B28">
          <w:rPr>
            <w:noProof/>
            <w:webHidden/>
          </w:rPr>
          <w:instrText xml:space="preserve"> PAGEREF _Toc60697430 \h </w:instrText>
        </w:r>
        <w:r>
          <w:rPr>
            <w:noProof/>
            <w:webHidden/>
          </w:rPr>
        </w:r>
        <w:r>
          <w:rPr>
            <w:noProof/>
            <w:webHidden/>
          </w:rPr>
          <w:fldChar w:fldCharType="separate"/>
        </w:r>
        <w:r w:rsidR="003D5B28">
          <w:rPr>
            <w:noProof/>
            <w:webHidden/>
          </w:rPr>
          <w:t>90</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31" w:history="1">
        <w:r w:rsidR="003D5B28" w:rsidRPr="005D040C">
          <w:rPr>
            <w:rStyle w:val="Hyperlink"/>
            <w:noProof/>
            <w:lang w:val="pt-BR"/>
          </w:rPr>
          <w:t>Bảng 12 Dịch vụ dùng chung và yêu cầu về mặt chức năng của hệ thống cung cấp dịch vụ</w:t>
        </w:r>
        <w:r w:rsidR="003D5B28">
          <w:rPr>
            <w:noProof/>
            <w:webHidden/>
          </w:rPr>
          <w:tab/>
        </w:r>
        <w:r>
          <w:rPr>
            <w:noProof/>
            <w:webHidden/>
          </w:rPr>
          <w:fldChar w:fldCharType="begin"/>
        </w:r>
        <w:r w:rsidR="003D5B28">
          <w:rPr>
            <w:noProof/>
            <w:webHidden/>
          </w:rPr>
          <w:instrText xml:space="preserve"> PAGEREF _Toc60697431 \h </w:instrText>
        </w:r>
        <w:r>
          <w:rPr>
            <w:noProof/>
            <w:webHidden/>
          </w:rPr>
        </w:r>
        <w:r>
          <w:rPr>
            <w:noProof/>
            <w:webHidden/>
          </w:rPr>
          <w:fldChar w:fldCharType="separate"/>
        </w:r>
        <w:r w:rsidR="003D5B28">
          <w:rPr>
            <w:noProof/>
            <w:webHidden/>
          </w:rPr>
          <w:t>96</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32" w:history="1">
        <w:r w:rsidR="003D5B28" w:rsidRPr="005D040C">
          <w:rPr>
            <w:rStyle w:val="Hyperlink"/>
            <w:noProof/>
          </w:rPr>
          <w:t>Bảng 13</w:t>
        </w:r>
        <w:r w:rsidR="003D5B28" w:rsidRPr="005D040C">
          <w:rPr>
            <w:rStyle w:val="Hyperlink"/>
            <w:noProof/>
            <w:spacing w:val="6"/>
          </w:rPr>
          <w:t xml:space="preserve"> Các đối tượng mà tỉnh có nhu cầu sử dụng thông tin</w:t>
        </w:r>
        <w:r w:rsidR="003D5B28">
          <w:rPr>
            <w:noProof/>
            <w:webHidden/>
          </w:rPr>
          <w:tab/>
        </w:r>
        <w:r>
          <w:rPr>
            <w:noProof/>
            <w:webHidden/>
          </w:rPr>
          <w:fldChar w:fldCharType="begin"/>
        </w:r>
        <w:r w:rsidR="003D5B28">
          <w:rPr>
            <w:noProof/>
            <w:webHidden/>
          </w:rPr>
          <w:instrText xml:space="preserve"> PAGEREF _Toc60697432 \h </w:instrText>
        </w:r>
        <w:r>
          <w:rPr>
            <w:noProof/>
            <w:webHidden/>
          </w:rPr>
        </w:r>
        <w:r>
          <w:rPr>
            <w:noProof/>
            <w:webHidden/>
          </w:rPr>
          <w:fldChar w:fldCharType="separate"/>
        </w:r>
        <w:r w:rsidR="003D5B28">
          <w:rPr>
            <w:noProof/>
            <w:webHidden/>
          </w:rPr>
          <w:t>99</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33" w:history="1">
        <w:r w:rsidR="003D5B28" w:rsidRPr="005D040C">
          <w:rPr>
            <w:rStyle w:val="Hyperlink"/>
            <w:noProof/>
            <w:lang w:val="pt-BR"/>
          </w:rPr>
          <w:t>Bảng 14 Danh sách CSDL dùng chung phục vụ giải quyết thủ tục hành chính</w:t>
        </w:r>
        <w:r w:rsidR="003D5B28">
          <w:rPr>
            <w:noProof/>
            <w:webHidden/>
          </w:rPr>
          <w:tab/>
        </w:r>
        <w:r>
          <w:rPr>
            <w:noProof/>
            <w:webHidden/>
          </w:rPr>
          <w:fldChar w:fldCharType="begin"/>
        </w:r>
        <w:r w:rsidR="003D5B28">
          <w:rPr>
            <w:noProof/>
            <w:webHidden/>
          </w:rPr>
          <w:instrText xml:space="preserve"> PAGEREF _Toc60697433 \h </w:instrText>
        </w:r>
        <w:r>
          <w:rPr>
            <w:noProof/>
            <w:webHidden/>
          </w:rPr>
        </w:r>
        <w:r>
          <w:rPr>
            <w:noProof/>
            <w:webHidden/>
          </w:rPr>
          <w:fldChar w:fldCharType="separate"/>
        </w:r>
        <w:r w:rsidR="003D5B28">
          <w:rPr>
            <w:noProof/>
            <w:webHidden/>
          </w:rPr>
          <w:t>113</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34" w:history="1">
        <w:r w:rsidR="003D5B28" w:rsidRPr="005D040C">
          <w:rPr>
            <w:rStyle w:val="Hyperlink"/>
            <w:noProof/>
            <w:lang w:val="pt-BR"/>
          </w:rPr>
          <w:t>Bảng 15 Danh sách các CSDL dùng chung phục vụ công tác quản lý nội bộ và hoạt động</w:t>
        </w:r>
        <w:r w:rsidR="003D5B28">
          <w:rPr>
            <w:noProof/>
            <w:webHidden/>
          </w:rPr>
          <w:tab/>
        </w:r>
        <w:r>
          <w:rPr>
            <w:noProof/>
            <w:webHidden/>
          </w:rPr>
          <w:fldChar w:fldCharType="begin"/>
        </w:r>
        <w:r w:rsidR="003D5B28">
          <w:rPr>
            <w:noProof/>
            <w:webHidden/>
          </w:rPr>
          <w:instrText xml:space="preserve"> PAGEREF _Toc60697434 \h </w:instrText>
        </w:r>
        <w:r>
          <w:rPr>
            <w:noProof/>
            <w:webHidden/>
          </w:rPr>
        </w:r>
        <w:r>
          <w:rPr>
            <w:noProof/>
            <w:webHidden/>
          </w:rPr>
          <w:fldChar w:fldCharType="separate"/>
        </w:r>
        <w:r w:rsidR="003D5B28">
          <w:rPr>
            <w:noProof/>
            <w:webHidden/>
          </w:rPr>
          <w:t>115</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35" w:history="1">
        <w:r w:rsidR="003D5B28" w:rsidRPr="005D040C">
          <w:rPr>
            <w:rStyle w:val="Hyperlink"/>
            <w:noProof/>
          </w:rPr>
          <w:t>Bảng 16 Ma trận mối quan hệ ứng dụng - ứng dụng</w:t>
        </w:r>
        <w:r w:rsidR="003D5B28">
          <w:rPr>
            <w:noProof/>
            <w:webHidden/>
          </w:rPr>
          <w:tab/>
        </w:r>
        <w:r>
          <w:rPr>
            <w:noProof/>
            <w:webHidden/>
          </w:rPr>
          <w:fldChar w:fldCharType="begin"/>
        </w:r>
        <w:r w:rsidR="003D5B28">
          <w:rPr>
            <w:noProof/>
            <w:webHidden/>
          </w:rPr>
          <w:instrText xml:space="preserve"> PAGEREF _Toc60697435 \h </w:instrText>
        </w:r>
        <w:r>
          <w:rPr>
            <w:noProof/>
            <w:webHidden/>
          </w:rPr>
        </w:r>
        <w:r>
          <w:rPr>
            <w:noProof/>
            <w:webHidden/>
          </w:rPr>
          <w:fldChar w:fldCharType="separate"/>
        </w:r>
        <w:r w:rsidR="003D5B28">
          <w:rPr>
            <w:noProof/>
            <w:webHidden/>
          </w:rPr>
          <w:t>124</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36" w:history="1">
        <w:r w:rsidR="003D5B28" w:rsidRPr="005D040C">
          <w:rPr>
            <w:rStyle w:val="Hyperlink"/>
            <w:noProof/>
          </w:rPr>
          <w:t>Bảng 17 Ma trận mối quan hệ ứng dụng - ứng dụng(tiếp theo)</w:t>
        </w:r>
        <w:r w:rsidR="003D5B28">
          <w:rPr>
            <w:noProof/>
            <w:webHidden/>
          </w:rPr>
          <w:tab/>
        </w:r>
        <w:r>
          <w:rPr>
            <w:noProof/>
            <w:webHidden/>
          </w:rPr>
          <w:fldChar w:fldCharType="begin"/>
        </w:r>
        <w:r w:rsidR="003D5B28">
          <w:rPr>
            <w:noProof/>
            <w:webHidden/>
          </w:rPr>
          <w:instrText xml:space="preserve"> PAGEREF _Toc60697436 \h </w:instrText>
        </w:r>
        <w:r>
          <w:rPr>
            <w:noProof/>
            <w:webHidden/>
          </w:rPr>
        </w:r>
        <w:r>
          <w:rPr>
            <w:noProof/>
            <w:webHidden/>
          </w:rPr>
          <w:fldChar w:fldCharType="separate"/>
        </w:r>
        <w:r w:rsidR="003D5B28">
          <w:rPr>
            <w:noProof/>
            <w:webHidden/>
          </w:rPr>
          <w:t>126</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37" w:history="1">
        <w:r w:rsidR="003D5B28" w:rsidRPr="005D040C">
          <w:rPr>
            <w:rStyle w:val="Hyperlink"/>
            <w:noProof/>
          </w:rPr>
          <w:t>Bảng 18 Danh sách ứng dụng của tỉnh</w:t>
        </w:r>
        <w:r w:rsidR="003D5B28">
          <w:rPr>
            <w:noProof/>
            <w:webHidden/>
          </w:rPr>
          <w:tab/>
        </w:r>
        <w:r>
          <w:rPr>
            <w:noProof/>
            <w:webHidden/>
          </w:rPr>
          <w:fldChar w:fldCharType="begin"/>
        </w:r>
        <w:r w:rsidR="003D5B28">
          <w:rPr>
            <w:noProof/>
            <w:webHidden/>
          </w:rPr>
          <w:instrText xml:space="preserve"> PAGEREF _Toc60697437 \h </w:instrText>
        </w:r>
        <w:r>
          <w:rPr>
            <w:noProof/>
            <w:webHidden/>
          </w:rPr>
        </w:r>
        <w:r>
          <w:rPr>
            <w:noProof/>
            <w:webHidden/>
          </w:rPr>
          <w:fldChar w:fldCharType="separate"/>
        </w:r>
        <w:r w:rsidR="003D5B28">
          <w:rPr>
            <w:noProof/>
            <w:webHidden/>
          </w:rPr>
          <w:t>133</w:t>
        </w:r>
        <w:r>
          <w:rPr>
            <w:noProof/>
            <w:webHidden/>
          </w:rPr>
          <w:fldChar w:fldCharType="end"/>
        </w:r>
      </w:hyperlink>
    </w:p>
    <w:p w:rsidR="003D5B28" w:rsidRDefault="00C57643">
      <w:pPr>
        <w:pStyle w:val="TableofFigures"/>
        <w:tabs>
          <w:tab w:val="right" w:leader="dot" w:pos="9062"/>
        </w:tabs>
        <w:rPr>
          <w:rFonts w:asciiTheme="minorHAnsi" w:eastAsiaTheme="minorEastAsia" w:hAnsiTheme="minorHAnsi" w:cstheme="minorBidi"/>
          <w:noProof/>
          <w:sz w:val="22"/>
        </w:rPr>
      </w:pPr>
      <w:hyperlink w:anchor="_Toc60697438" w:history="1">
        <w:r w:rsidR="003D5B28" w:rsidRPr="005D040C">
          <w:rPr>
            <w:rStyle w:val="Hyperlink"/>
            <w:noProof/>
          </w:rPr>
          <w:t>Bảng 19 Mô tả sơ bộ về quy trình thực hiện như sau</w:t>
        </w:r>
        <w:r w:rsidR="003D5B28">
          <w:rPr>
            <w:noProof/>
            <w:webHidden/>
          </w:rPr>
          <w:tab/>
        </w:r>
        <w:r>
          <w:rPr>
            <w:noProof/>
            <w:webHidden/>
          </w:rPr>
          <w:fldChar w:fldCharType="begin"/>
        </w:r>
        <w:r w:rsidR="003D5B28">
          <w:rPr>
            <w:noProof/>
            <w:webHidden/>
          </w:rPr>
          <w:instrText xml:space="preserve"> PAGEREF _Toc60697438 \h </w:instrText>
        </w:r>
        <w:r>
          <w:rPr>
            <w:noProof/>
            <w:webHidden/>
          </w:rPr>
        </w:r>
        <w:r>
          <w:rPr>
            <w:noProof/>
            <w:webHidden/>
          </w:rPr>
          <w:fldChar w:fldCharType="separate"/>
        </w:r>
        <w:r w:rsidR="003D5B28">
          <w:rPr>
            <w:noProof/>
            <w:webHidden/>
          </w:rPr>
          <w:t>179</w:t>
        </w:r>
        <w:r>
          <w:rPr>
            <w:noProof/>
            <w:webHidden/>
          </w:rPr>
          <w:fldChar w:fldCharType="end"/>
        </w:r>
      </w:hyperlink>
    </w:p>
    <w:p w:rsidR="00F93588" w:rsidRPr="00BE2535" w:rsidRDefault="00C57643" w:rsidP="00361397">
      <w:pPr>
        <w:spacing w:line="276" w:lineRule="auto"/>
        <w:rPr>
          <w:szCs w:val="26"/>
        </w:rPr>
      </w:pPr>
      <w:r w:rsidRPr="00A61C0D">
        <w:rPr>
          <w:color w:val="auto"/>
          <w:szCs w:val="26"/>
        </w:rPr>
        <w:fldChar w:fldCharType="end"/>
      </w:r>
    </w:p>
    <w:p w:rsidR="00F93588" w:rsidRPr="00BE2535" w:rsidRDefault="00F93588" w:rsidP="00F93588">
      <w:pPr>
        <w:jc w:val="center"/>
        <w:rPr>
          <w:szCs w:val="26"/>
        </w:rPr>
      </w:pPr>
    </w:p>
    <w:p w:rsidR="00143442" w:rsidRPr="00BE2535" w:rsidRDefault="00143442">
      <w:pPr>
        <w:spacing w:before="0" w:after="0" w:line="240" w:lineRule="auto"/>
        <w:ind w:firstLine="0"/>
        <w:jc w:val="left"/>
        <w:rPr>
          <w:b/>
          <w:color w:val="auto"/>
          <w:szCs w:val="26"/>
        </w:rPr>
      </w:pPr>
      <w:r w:rsidRPr="00BE2535">
        <w:rPr>
          <w:b/>
          <w:color w:val="auto"/>
          <w:szCs w:val="26"/>
        </w:rPr>
        <w:br w:type="page"/>
      </w:r>
    </w:p>
    <w:p w:rsidR="00F93588" w:rsidRPr="00BE2535" w:rsidRDefault="00F93588" w:rsidP="00F93588">
      <w:pPr>
        <w:jc w:val="center"/>
        <w:rPr>
          <w:b/>
          <w:szCs w:val="26"/>
        </w:rPr>
      </w:pPr>
      <w:r w:rsidRPr="00BE2535">
        <w:rPr>
          <w:b/>
          <w:color w:val="auto"/>
          <w:szCs w:val="26"/>
        </w:rPr>
        <w:t>BẢNG TỪ VÀ THUẬT NGỮ VIẾT TẮT</w:t>
      </w:r>
    </w:p>
    <w:tbl>
      <w:tblPr>
        <w:tblW w:w="9324" w:type="dxa"/>
        <w:tblLook w:val="04A0"/>
      </w:tblPr>
      <w:tblGrid>
        <w:gridCol w:w="903"/>
        <w:gridCol w:w="2920"/>
        <w:gridCol w:w="5501"/>
      </w:tblGrid>
      <w:tr w:rsidR="00F93588" w:rsidRPr="00BE2535" w:rsidTr="00656046">
        <w:trPr>
          <w:trHeight w:val="506"/>
          <w:tblHeader/>
        </w:trPr>
        <w:tc>
          <w:tcPr>
            <w:tcW w:w="90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F93588" w:rsidRPr="00BE2535" w:rsidRDefault="00F93588" w:rsidP="00530E58">
            <w:pPr>
              <w:spacing w:after="0" w:line="240" w:lineRule="auto"/>
              <w:ind w:firstLine="0"/>
              <w:rPr>
                <w:rFonts w:eastAsia="Times New Roman"/>
                <w:b/>
                <w:bCs/>
                <w:color w:val="000000"/>
                <w:szCs w:val="26"/>
              </w:rPr>
            </w:pPr>
            <w:r w:rsidRPr="00BE2535">
              <w:rPr>
                <w:rFonts w:eastAsia="Times New Roman"/>
                <w:b/>
                <w:bCs/>
                <w:color w:val="000000"/>
                <w:szCs w:val="26"/>
              </w:rPr>
              <w:t>STT</w:t>
            </w:r>
          </w:p>
        </w:tc>
        <w:tc>
          <w:tcPr>
            <w:tcW w:w="2920" w:type="dxa"/>
            <w:tcBorders>
              <w:top w:val="single" w:sz="4" w:space="0" w:color="auto"/>
              <w:left w:val="nil"/>
              <w:bottom w:val="single" w:sz="4" w:space="0" w:color="auto"/>
              <w:right w:val="single" w:sz="4" w:space="0" w:color="auto"/>
            </w:tcBorders>
            <w:shd w:val="clear" w:color="000000" w:fill="DDEBF7"/>
            <w:vAlign w:val="center"/>
            <w:hideMark/>
          </w:tcPr>
          <w:p w:rsidR="00F93588" w:rsidRPr="00BE2535" w:rsidRDefault="00F93588" w:rsidP="00530E58">
            <w:pPr>
              <w:spacing w:after="0" w:line="240" w:lineRule="auto"/>
              <w:ind w:firstLine="0"/>
              <w:jc w:val="center"/>
              <w:rPr>
                <w:rFonts w:eastAsia="Times New Roman"/>
                <w:b/>
                <w:bCs/>
                <w:color w:val="000000"/>
                <w:szCs w:val="26"/>
              </w:rPr>
            </w:pPr>
            <w:r w:rsidRPr="00BE2535">
              <w:rPr>
                <w:rFonts w:eastAsia="Times New Roman"/>
                <w:b/>
                <w:bCs/>
                <w:color w:val="000000"/>
                <w:szCs w:val="26"/>
                <w:lang w:val="vi-VN"/>
              </w:rPr>
              <w:t>Từ và thuật ngữ viết tắt</w:t>
            </w:r>
          </w:p>
        </w:tc>
        <w:tc>
          <w:tcPr>
            <w:tcW w:w="5501" w:type="dxa"/>
            <w:tcBorders>
              <w:top w:val="single" w:sz="4" w:space="0" w:color="auto"/>
              <w:left w:val="nil"/>
              <w:bottom w:val="single" w:sz="4" w:space="0" w:color="auto"/>
              <w:right w:val="single" w:sz="4" w:space="0" w:color="auto"/>
            </w:tcBorders>
            <w:shd w:val="clear" w:color="000000" w:fill="DDEBF7"/>
            <w:noWrap/>
            <w:vAlign w:val="center"/>
            <w:hideMark/>
          </w:tcPr>
          <w:p w:rsidR="00F93588" w:rsidRPr="00BE2535" w:rsidRDefault="00F93588" w:rsidP="00530E58">
            <w:pPr>
              <w:spacing w:after="0" w:line="240" w:lineRule="auto"/>
              <w:ind w:firstLine="0"/>
              <w:jc w:val="center"/>
              <w:rPr>
                <w:rFonts w:eastAsia="Times New Roman"/>
                <w:b/>
                <w:bCs/>
                <w:color w:val="000000"/>
                <w:szCs w:val="26"/>
              </w:rPr>
            </w:pPr>
            <w:r w:rsidRPr="00BE2535">
              <w:rPr>
                <w:rFonts w:eastAsia="Times New Roman"/>
                <w:b/>
                <w:bCs/>
                <w:color w:val="000000"/>
                <w:szCs w:val="26"/>
              </w:rPr>
              <w:t>Giải thích</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jc w:val="left"/>
              <w:rPr>
                <w:rFonts w:eastAsia="Times New Roman"/>
                <w:color w:val="000000"/>
                <w:szCs w:val="26"/>
              </w:rPr>
            </w:pPr>
            <w:r w:rsidRPr="00BE2535">
              <w:rPr>
                <w:rFonts w:eastAsia="Times New Roman"/>
                <w:color w:val="000000"/>
                <w:szCs w:val="26"/>
              </w:rPr>
              <w:t>ABBs</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Architecture Building Blocks - Khối kiến trúc</w:t>
            </w:r>
          </w:p>
        </w:tc>
      </w:tr>
      <w:tr w:rsidR="00F93588" w:rsidRPr="00012171"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AI</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012171" w:rsidRDefault="00F93588" w:rsidP="00530E58">
            <w:pPr>
              <w:spacing w:after="0" w:line="240" w:lineRule="auto"/>
              <w:ind w:firstLine="0"/>
              <w:rPr>
                <w:rFonts w:eastAsia="Times New Roman"/>
                <w:color w:val="000000"/>
                <w:szCs w:val="26"/>
                <w:lang w:val="fr-FR"/>
              </w:rPr>
            </w:pPr>
            <w:r w:rsidRPr="00012171">
              <w:rPr>
                <w:rFonts w:eastAsia="Times New Roman"/>
                <w:color w:val="000000"/>
                <w:szCs w:val="26"/>
                <w:lang w:val="fr-FR"/>
              </w:rPr>
              <w:t>Artificial Intelligence - Trí tuệ nhân tạo</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012171" w:rsidRDefault="00F93588" w:rsidP="00F93588">
            <w:pPr>
              <w:numPr>
                <w:ilvl w:val="0"/>
                <w:numId w:val="1"/>
              </w:numPr>
              <w:spacing w:after="0" w:line="240" w:lineRule="auto"/>
              <w:contextualSpacing/>
              <w:jc w:val="center"/>
              <w:rPr>
                <w:rFonts w:eastAsia="Times New Roman"/>
                <w:color w:val="000000"/>
                <w:szCs w:val="26"/>
                <w:lang w:val="fr-FR"/>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ANTT</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An ninh thông tin</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ATTP</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An toàn thực phẩm</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ATTT</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An toàn thông tin</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Big Data</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Dữ liệu lớn</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BHXH</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Bảo hiểm xã hội</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CBCCVC</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Cán bộ, công chức, viên chức</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CCHC</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Cải cách hành chính</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Cloud Computing</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Điện toán đám mây</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CMND</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Chứng minh nhân dân</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CNTT</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Công nghệ thông tin</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Cổng DVC</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Cổng dịch vụ công</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Cổng TTĐT</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Cổng Thông tin điện tử</w:t>
            </w:r>
          </w:p>
        </w:tc>
      </w:tr>
      <w:tr w:rsidR="00CA4155"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CA4155" w:rsidRPr="00BE2535" w:rsidRDefault="00CA4155"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CA4155" w:rsidRPr="00BE2535" w:rsidRDefault="00CA4155" w:rsidP="00530E58">
            <w:pPr>
              <w:spacing w:after="0" w:line="240" w:lineRule="auto"/>
              <w:ind w:firstLine="0"/>
              <w:rPr>
                <w:rFonts w:eastAsia="Times New Roman"/>
                <w:color w:val="000000"/>
                <w:szCs w:val="26"/>
              </w:rPr>
            </w:pPr>
            <w:r>
              <w:rPr>
                <w:rFonts w:eastAsia="Times New Roman"/>
                <w:color w:val="000000"/>
                <w:szCs w:val="26"/>
              </w:rPr>
              <w:t>CPĐT</w:t>
            </w:r>
          </w:p>
        </w:tc>
        <w:tc>
          <w:tcPr>
            <w:tcW w:w="5501" w:type="dxa"/>
            <w:tcBorders>
              <w:top w:val="nil"/>
              <w:left w:val="nil"/>
              <w:bottom w:val="single" w:sz="4" w:space="0" w:color="auto"/>
              <w:right w:val="single" w:sz="4" w:space="0" w:color="auto"/>
            </w:tcBorders>
            <w:shd w:val="clear" w:color="auto" w:fill="auto"/>
            <w:noWrap/>
            <w:vAlign w:val="center"/>
          </w:tcPr>
          <w:p w:rsidR="00CA4155" w:rsidRPr="00BE2535" w:rsidRDefault="00CA4155" w:rsidP="00530E58">
            <w:pPr>
              <w:spacing w:after="0" w:line="240" w:lineRule="auto"/>
              <w:ind w:firstLine="0"/>
              <w:rPr>
                <w:rFonts w:eastAsia="Times New Roman"/>
                <w:color w:val="000000"/>
                <w:szCs w:val="26"/>
              </w:rPr>
            </w:pPr>
            <w:r>
              <w:rPr>
                <w:rFonts w:eastAsia="Times New Roman"/>
                <w:color w:val="000000"/>
                <w:szCs w:val="26"/>
              </w:rPr>
              <w:t>Chính phủ điện tử</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CQĐT</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Chính quyền điện tử</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CQNN</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Cơ quan nhà nước</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CSDL</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Cơ sở dữ liệu</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CSDLQG</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Cơ sở dữ liệu quốc gia</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DN</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Doanh nghiệp</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DVC</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Dịch vụ công</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jc w:val="left"/>
              <w:rPr>
                <w:rFonts w:eastAsia="Times New Roman"/>
                <w:color w:val="000000"/>
                <w:szCs w:val="26"/>
              </w:rPr>
            </w:pPr>
            <w:r w:rsidRPr="00BE2535">
              <w:rPr>
                <w:rFonts w:eastAsia="Times New Roman"/>
                <w:color w:val="000000"/>
                <w:szCs w:val="26"/>
              </w:rPr>
              <w:t>DVCC</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Dịch vụ cung cấp</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DVCTT</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Dịch vụ công trực tuyến</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Email</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Thư điện tử</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GPXD</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Giấy phép xây dựng</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HCC</w:t>
            </w:r>
          </w:p>
        </w:tc>
        <w:tc>
          <w:tcPr>
            <w:tcW w:w="5501"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Hành chính công</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HTTT</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Hệ thống thông tin</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LGSP</w:t>
            </w:r>
          </w:p>
        </w:tc>
        <w:tc>
          <w:tcPr>
            <w:tcW w:w="5501" w:type="dxa"/>
            <w:tcBorders>
              <w:top w:val="nil"/>
              <w:left w:val="nil"/>
              <w:bottom w:val="single" w:sz="4" w:space="0" w:color="auto"/>
              <w:right w:val="single" w:sz="4" w:space="0" w:color="auto"/>
            </w:tcBorders>
            <w:shd w:val="clear" w:color="auto" w:fill="auto"/>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Local Government Service Platform - Nền tảng tích hợp</w:t>
            </w:r>
            <w:r w:rsidR="00247E48" w:rsidRPr="00BE2535">
              <w:rPr>
                <w:rFonts w:eastAsia="Times New Roman"/>
                <w:color w:val="00B050"/>
                <w:szCs w:val="26"/>
              </w:rPr>
              <w:t>,</w:t>
            </w:r>
            <w:r w:rsidRPr="00BE2535">
              <w:rPr>
                <w:rFonts w:eastAsia="Times New Roman"/>
                <w:color w:val="000000"/>
                <w:szCs w:val="26"/>
              </w:rPr>
              <w:t xml:space="preserve"> chia sẻ cấp tỉnh</w:t>
            </w:r>
          </w:p>
        </w:tc>
      </w:tr>
      <w:tr w:rsidR="00F93588" w:rsidRPr="00BE2535" w:rsidTr="00656046">
        <w:trPr>
          <w:trHeight w:val="711"/>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NGSP</w:t>
            </w:r>
          </w:p>
        </w:tc>
        <w:tc>
          <w:tcPr>
            <w:tcW w:w="5501" w:type="dxa"/>
            <w:tcBorders>
              <w:top w:val="nil"/>
              <w:left w:val="nil"/>
              <w:bottom w:val="single" w:sz="4" w:space="0" w:color="auto"/>
              <w:right w:val="single" w:sz="4" w:space="0" w:color="auto"/>
            </w:tcBorders>
            <w:shd w:val="clear" w:color="auto" w:fill="auto"/>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National Government Service Platform - Hệ thống kết nối, liên thông các hệ thống thông tin ở Trung ương, địa phương</w:t>
            </w:r>
          </w:p>
        </w:tc>
      </w:tr>
      <w:tr w:rsidR="00F93588" w:rsidRPr="00BE2535" w:rsidTr="00656046">
        <w:trPr>
          <w:trHeight w:val="343"/>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hanging="26"/>
              <w:rPr>
                <w:rFonts w:eastAsia="Times New Roman"/>
                <w:color w:val="000000"/>
                <w:szCs w:val="26"/>
              </w:rPr>
            </w:pPr>
            <w:r w:rsidRPr="00BE2535">
              <w:rPr>
                <w:rFonts w:eastAsia="Times New Roman"/>
                <w:color w:val="000000"/>
                <w:szCs w:val="26"/>
              </w:rPr>
              <w:t>PCCC</w:t>
            </w:r>
          </w:p>
        </w:tc>
        <w:tc>
          <w:tcPr>
            <w:tcW w:w="5501" w:type="dxa"/>
            <w:tcBorders>
              <w:top w:val="nil"/>
              <w:left w:val="nil"/>
              <w:bottom w:val="single" w:sz="4" w:space="0" w:color="auto"/>
              <w:right w:val="single" w:sz="4" w:space="0" w:color="auto"/>
            </w:tcBorders>
            <w:shd w:val="clear" w:color="auto" w:fill="auto"/>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Phòng cháy, chữa cháy</w:t>
            </w:r>
          </w:p>
        </w:tc>
      </w:tr>
      <w:tr w:rsidR="00F93588" w:rsidRPr="00BE2535" w:rsidTr="00656046">
        <w:trPr>
          <w:trHeight w:val="397"/>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tcPr>
          <w:p w:rsidR="00F93588" w:rsidRPr="00BE2535" w:rsidRDefault="00F93588" w:rsidP="00530E58">
            <w:pPr>
              <w:spacing w:after="0" w:line="240" w:lineRule="auto"/>
              <w:ind w:hanging="26"/>
              <w:rPr>
                <w:rFonts w:eastAsia="Times New Roman"/>
                <w:color w:val="000000"/>
                <w:szCs w:val="26"/>
              </w:rPr>
            </w:pPr>
            <w:r w:rsidRPr="00BE2535">
              <w:rPr>
                <w:rFonts w:eastAsia="Times New Roman"/>
                <w:color w:val="000000"/>
                <w:szCs w:val="26"/>
              </w:rPr>
              <w:t>QLKCN</w:t>
            </w:r>
          </w:p>
        </w:tc>
        <w:tc>
          <w:tcPr>
            <w:tcW w:w="5501" w:type="dxa"/>
            <w:tcBorders>
              <w:top w:val="nil"/>
              <w:left w:val="nil"/>
              <w:bottom w:val="single" w:sz="4" w:space="0" w:color="auto"/>
              <w:right w:val="single" w:sz="4" w:space="0" w:color="auto"/>
            </w:tcBorders>
            <w:shd w:val="clear" w:color="auto" w:fill="auto"/>
            <w:vAlign w:val="center"/>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 xml:space="preserve">Ban quản lý khu </w:t>
            </w:r>
            <w:r w:rsidR="00243EA8">
              <w:rPr>
                <w:rFonts w:eastAsia="Times New Roman"/>
                <w:color w:val="000000"/>
                <w:szCs w:val="26"/>
              </w:rPr>
              <w:t xml:space="preserve">Kinh tế và các khu </w:t>
            </w:r>
            <w:r w:rsidRPr="00BE2535">
              <w:rPr>
                <w:rFonts w:eastAsia="Times New Roman"/>
                <w:color w:val="000000"/>
                <w:szCs w:val="26"/>
              </w:rPr>
              <w:t>công nghiệp</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hanging="26"/>
              <w:rPr>
                <w:rFonts w:eastAsia="Times New Roman"/>
                <w:color w:val="000000"/>
                <w:szCs w:val="26"/>
              </w:rPr>
            </w:pPr>
            <w:r w:rsidRPr="00BE2535">
              <w:rPr>
                <w:rFonts w:eastAsia="Times New Roman"/>
                <w:color w:val="000000"/>
                <w:szCs w:val="26"/>
              </w:rPr>
              <w:t>QLVB&amp;ĐH</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Quản lý văn bản và điều hành</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hanging="26"/>
              <w:rPr>
                <w:rFonts w:eastAsia="Times New Roman"/>
                <w:color w:val="000000"/>
                <w:szCs w:val="26"/>
              </w:rPr>
            </w:pPr>
            <w:r w:rsidRPr="00BE2535">
              <w:rPr>
                <w:rFonts w:eastAsia="Times New Roman"/>
                <w:color w:val="000000"/>
                <w:szCs w:val="26"/>
              </w:rPr>
              <w:t xml:space="preserve">SOA </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Service-Oriented Architecture - Kiến trúc hướng dịch vụ</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hanging="26"/>
              <w:rPr>
                <w:rFonts w:eastAsia="Times New Roman"/>
                <w:color w:val="000000"/>
                <w:szCs w:val="26"/>
              </w:rPr>
            </w:pPr>
            <w:r w:rsidRPr="00BE2535">
              <w:rPr>
                <w:rFonts w:eastAsia="Times New Roman"/>
                <w:color w:val="000000"/>
                <w:szCs w:val="26"/>
              </w:rPr>
              <w:t>TSLCD</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Truyền số liệu chuyên dùng</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hanging="26"/>
              <w:rPr>
                <w:rFonts w:eastAsia="Times New Roman"/>
                <w:color w:val="000000"/>
                <w:szCs w:val="26"/>
              </w:rPr>
            </w:pPr>
            <w:r w:rsidRPr="00BE2535">
              <w:rPr>
                <w:rFonts w:eastAsia="Times New Roman"/>
                <w:color w:val="000000"/>
                <w:szCs w:val="26"/>
              </w:rPr>
              <w:t>TTHC</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Thủ tục hành chính</w:t>
            </w:r>
          </w:p>
        </w:tc>
      </w:tr>
      <w:tr w:rsidR="00F93588" w:rsidRPr="00BE2535" w:rsidTr="00656046">
        <w:trPr>
          <w:trHeight w:val="354"/>
        </w:trPr>
        <w:tc>
          <w:tcPr>
            <w:tcW w:w="903" w:type="dxa"/>
            <w:tcBorders>
              <w:top w:val="nil"/>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hanging="26"/>
              <w:rPr>
                <w:rFonts w:eastAsia="Times New Roman"/>
                <w:color w:val="000000"/>
                <w:szCs w:val="26"/>
              </w:rPr>
            </w:pPr>
            <w:r w:rsidRPr="00BE2535">
              <w:rPr>
                <w:rFonts w:eastAsia="Times New Roman"/>
                <w:color w:val="000000"/>
                <w:szCs w:val="26"/>
              </w:rPr>
              <w:t>TW</w:t>
            </w:r>
          </w:p>
        </w:tc>
        <w:tc>
          <w:tcPr>
            <w:tcW w:w="5501" w:type="dxa"/>
            <w:tcBorders>
              <w:top w:val="nil"/>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0"/>
              <w:rPr>
                <w:rFonts w:eastAsia="Times New Roman"/>
                <w:color w:val="000000"/>
                <w:szCs w:val="26"/>
              </w:rPr>
            </w:pPr>
            <w:r w:rsidRPr="00BE2535">
              <w:rPr>
                <w:rFonts w:eastAsia="Times New Roman"/>
                <w:color w:val="000000"/>
                <w:szCs w:val="26"/>
              </w:rPr>
              <w:t>Trung ương</w:t>
            </w:r>
          </w:p>
        </w:tc>
      </w:tr>
      <w:tr w:rsidR="00F93588" w:rsidRPr="00BE2535" w:rsidTr="00656046">
        <w:trPr>
          <w:trHeight w:val="354"/>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3588" w:rsidRPr="00BE2535" w:rsidRDefault="00F93588" w:rsidP="00F93588">
            <w:pPr>
              <w:numPr>
                <w:ilvl w:val="0"/>
                <w:numId w:val="1"/>
              </w:numPr>
              <w:spacing w:after="0" w:line="240" w:lineRule="auto"/>
              <w:contextualSpacing/>
              <w:jc w:val="center"/>
              <w:rPr>
                <w:rFonts w:eastAsia="Times New Roman"/>
                <w:color w:val="000000"/>
                <w:szCs w:val="26"/>
              </w:rPr>
            </w:pP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hanging="26"/>
              <w:rPr>
                <w:rFonts w:eastAsia="Times New Roman"/>
                <w:color w:val="000000"/>
                <w:szCs w:val="26"/>
              </w:rPr>
            </w:pPr>
            <w:r w:rsidRPr="00BE2535">
              <w:rPr>
                <w:rFonts w:eastAsia="Times New Roman"/>
                <w:color w:val="000000"/>
                <w:szCs w:val="26"/>
              </w:rPr>
              <w:t>ƯDCNTT</w:t>
            </w:r>
          </w:p>
        </w:tc>
        <w:tc>
          <w:tcPr>
            <w:tcW w:w="5501" w:type="dxa"/>
            <w:tcBorders>
              <w:top w:val="single" w:sz="4" w:space="0" w:color="auto"/>
              <w:left w:val="nil"/>
              <w:bottom w:val="single" w:sz="4" w:space="0" w:color="auto"/>
              <w:right w:val="single" w:sz="4" w:space="0" w:color="auto"/>
            </w:tcBorders>
            <w:shd w:val="clear" w:color="auto" w:fill="auto"/>
            <w:noWrap/>
            <w:vAlign w:val="center"/>
            <w:hideMark/>
          </w:tcPr>
          <w:p w:rsidR="00F93588" w:rsidRPr="00BE2535" w:rsidRDefault="00F93588" w:rsidP="00530E58">
            <w:pPr>
              <w:spacing w:after="0" w:line="240" w:lineRule="auto"/>
              <w:ind w:firstLine="35"/>
              <w:rPr>
                <w:rFonts w:eastAsia="Times New Roman"/>
                <w:color w:val="000000"/>
                <w:szCs w:val="26"/>
              </w:rPr>
            </w:pPr>
            <w:r w:rsidRPr="00BE2535">
              <w:rPr>
                <w:rFonts w:eastAsia="Times New Roman"/>
                <w:color w:val="000000"/>
                <w:szCs w:val="26"/>
              </w:rPr>
              <w:t>Ứng dụng công nghệ thông tin</w:t>
            </w:r>
          </w:p>
        </w:tc>
      </w:tr>
      <w:tr w:rsidR="00656046" w:rsidRPr="00BE2535" w:rsidTr="00656046">
        <w:trPr>
          <w:trHeight w:val="354"/>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6046" w:rsidRPr="00BE2535" w:rsidRDefault="00656046" w:rsidP="00F93588">
            <w:pPr>
              <w:numPr>
                <w:ilvl w:val="0"/>
                <w:numId w:val="1"/>
              </w:numPr>
              <w:spacing w:after="0" w:line="240" w:lineRule="auto"/>
              <w:contextualSpacing/>
              <w:jc w:val="center"/>
              <w:rPr>
                <w:rFonts w:eastAsia="Times New Roman"/>
                <w:color w:val="000000"/>
                <w:szCs w:val="26"/>
              </w:rPr>
            </w:pPr>
          </w:p>
        </w:tc>
        <w:tc>
          <w:tcPr>
            <w:tcW w:w="2920" w:type="dxa"/>
            <w:tcBorders>
              <w:top w:val="single" w:sz="4" w:space="0" w:color="auto"/>
              <w:left w:val="nil"/>
              <w:bottom w:val="single" w:sz="4" w:space="0" w:color="auto"/>
              <w:right w:val="single" w:sz="4" w:space="0" w:color="auto"/>
            </w:tcBorders>
            <w:shd w:val="clear" w:color="auto" w:fill="auto"/>
            <w:noWrap/>
            <w:vAlign w:val="center"/>
          </w:tcPr>
          <w:p w:rsidR="00656046" w:rsidRPr="00BE2535" w:rsidRDefault="00656046" w:rsidP="00530E58">
            <w:pPr>
              <w:spacing w:after="0" w:line="240" w:lineRule="auto"/>
              <w:ind w:hanging="26"/>
              <w:rPr>
                <w:rFonts w:eastAsia="Times New Roman"/>
                <w:color w:val="000000"/>
                <w:szCs w:val="26"/>
              </w:rPr>
            </w:pPr>
            <w:r>
              <w:rPr>
                <w:rFonts w:eastAsia="Times New Roman"/>
                <w:color w:val="000000"/>
                <w:szCs w:val="26"/>
              </w:rPr>
              <w:t>CTS</w:t>
            </w:r>
          </w:p>
        </w:tc>
        <w:tc>
          <w:tcPr>
            <w:tcW w:w="5501" w:type="dxa"/>
            <w:tcBorders>
              <w:top w:val="single" w:sz="4" w:space="0" w:color="auto"/>
              <w:left w:val="nil"/>
              <w:bottom w:val="single" w:sz="4" w:space="0" w:color="auto"/>
              <w:right w:val="single" w:sz="4" w:space="0" w:color="auto"/>
            </w:tcBorders>
            <w:shd w:val="clear" w:color="auto" w:fill="auto"/>
            <w:noWrap/>
            <w:vAlign w:val="center"/>
          </w:tcPr>
          <w:p w:rsidR="00656046" w:rsidRPr="00BE2535" w:rsidRDefault="00656046" w:rsidP="00530E58">
            <w:pPr>
              <w:spacing w:after="0" w:line="240" w:lineRule="auto"/>
              <w:ind w:firstLine="35"/>
              <w:rPr>
                <w:rFonts w:eastAsia="Times New Roman"/>
                <w:color w:val="000000"/>
                <w:szCs w:val="26"/>
              </w:rPr>
            </w:pPr>
            <w:r>
              <w:rPr>
                <w:rFonts w:eastAsia="Times New Roman"/>
                <w:color w:val="000000"/>
                <w:szCs w:val="26"/>
              </w:rPr>
              <w:t>Chứng thư số</w:t>
            </w:r>
          </w:p>
        </w:tc>
      </w:tr>
    </w:tbl>
    <w:p w:rsidR="003D67BB" w:rsidRPr="00BE2535" w:rsidRDefault="003D67BB" w:rsidP="00F93588">
      <w:pPr>
        <w:jc w:val="center"/>
        <w:rPr>
          <w:szCs w:val="26"/>
        </w:rPr>
      </w:pPr>
    </w:p>
    <w:p w:rsidR="003D67BB" w:rsidRPr="00BE2535" w:rsidRDefault="003D67BB">
      <w:pPr>
        <w:spacing w:after="0" w:line="240" w:lineRule="auto"/>
        <w:rPr>
          <w:szCs w:val="26"/>
        </w:rPr>
      </w:pPr>
      <w:r w:rsidRPr="00BE2535">
        <w:rPr>
          <w:szCs w:val="26"/>
        </w:rPr>
        <w:br w:type="page"/>
      </w:r>
    </w:p>
    <w:p w:rsidR="00CA4155" w:rsidRPr="00CA4155" w:rsidRDefault="00CA4155" w:rsidP="00CA4155">
      <w:pPr>
        <w:keepNext/>
        <w:keepLines/>
        <w:numPr>
          <w:ilvl w:val="0"/>
          <w:numId w:val="5"/>
        </w:numPr>
        <w:tabs>
          <w:tab w:val="left" w:pos="1134"/>
        </w:tabs>
        <w:ind w:left="0" w:firstLine="567"/>
        <w:outlineLvl w:val="0"/>
        <w:rPr>
          <w:rFonts w:eastAsiaTheme="majorEastAsia" w:cstheme="majorBidi"/>
          <w:b/>
          <w:szCs w:val="32"/>
        </w:rPr>
      </w:pPr>
      <w:bookmarkStart w:id="0" w:name="_Toc58853472"/>
      <w:bookmarkStart w:id="1" w:name="_Toc61351638"/>
      <w:bookmarkStart w:id="2" w:name="_Toc32242332"/>
      <w:bookmarkStart w:id="3" w:name="_Toc43711555"/>
      <w:r w:rsidRPr="00CA4155">
        <w:rPr>
          <w:rFonts w:eastAsiaTheme="majorEastAsia" w:cstheme="majorBidi"/>
          <w:b/>
          <w:szCs w:val="32"/>
        </w:rPr>
        <w:t>CĂN CỨ THỰC HIỆN</w:t>
      </w:r>
      <w:bookmarkEnd w:id="0"/>
      <w:bookmarkEnd w:id="1"/>
    </w:p>
    <w:p w:rsidR="00CA4155" w:rsidRDefault="00CA4155" w:rsidP="00CA4155">
      <w:pPr>
        <w:rPr>
          <w:color w:val="auto"/>
        </w:rPr>
      </w:pPr>
      <w:r w:rsidRPr="00CA4155">
        <w:rPr>
          <w:color w:val="auto"/>
        </w:rPr>
        <w:t xml:space="preserve">Ngày </w:t>
      </w:r>
      <w:r>
        <w:rPr>
          <w:color w:val="auto"/>
        </w:rPr>
        <w:t>27</w:t>
      </w:r>
      <w:r w:rsidRPr="00CA4155">
        <w:rPr>
          <w:color w:val="auto"/>
        </w:rPr>
        <w:t>/</w:t>
      </w:r>
      <w:r>
        <w:rPr>
          <w:color w:val="auto"/>
        </w:rPr>
        <w:t>3</w:t>
      </w:r>
      <w:r w:rsidRPr="00CA4155">
        <w:rPr>
          <w:color w:val="auto"/>
        </w:rPr>
        <w:t>/201</w:t>
      </w:r>
      <w:r>
        <w:rPr>
          <w:color w:val="auto"/>
        </w:rPr>
        <w:t>9</w:t>
      </w:r>
      <w:r w:rsidRPr="00CA4155">
        <w:rPr>
          <w:color w:val="auto"/>
        </w:rPr>
        <w:t xml:space="preserve">, UBND tỉnh </w:t>
      </w:r>
      <w:r>
        <w:rPr>
          <w:color w:val="auto"/>
        </w:rPr>
        <w:t>Lạng Sơn</w:t>
      </w:r>
      <w:r w:rsidRPr="00CA4155">
        <w:rPr>
          <w:color w:val="auto"/>
        </w:rPr>
        <w:t xml:space="preserve"> đã ban hành Quyết định số </w:t>
      </w:r>
      <w:r>
        <w:rPr>
          <w:color w:val="auto"/>
        </w:rPr>
        <w:t>572</w:t>
      </w:r>
      <w:r w:rsidRPr="00CA4155">
        <w:rPr>
          <w:color w:val="auto"/>
        </w:rPr>
        <w:t xml:space="preserve">/QĐ-UBND về việc </w:t>
      </w:r>
      <w:r>
        <w:rPr>
          <w:color w:val="auto"/>
        </w:rPr>
        <w:t>phê duyệt nội dung cập nhật</w:t>
      </w:r>
      <w:r w:rsidRPr="00CA4155">
        <w:rPr>
          <w:color w:val="auto"/>
        </w:rPr>
        <w:t xml:space="preserve"> Kiến trúc CQĐT tỉnh </w:t>
      </w:r>
      <w:r>
        <w:rPr>
          <w:color w:val="auto"/>
        </w:rPr>
        <w:t>Lạng Sơn</w:t>
      </w:r>
      <w:r w:rsidRPr="00CA4155">
        <w:rPr>
          <w:color w:val="00B050"/>
        </w:rPr>
        <w:t>,</w:t>
      </w:r>
      <w:r w:rsidRPr="00CA4155">
        <w:rPr>
          <w:color w:val="auto"/>
        </w:rPr>
        <w:t xml:space="preserve"> phiên bản 1.0. Phiên bản này được xây dựng</w:t>
      </w:r>
      <w:r>
        <w:rPr>
          <w:color w:val="auto"/>
        </w:rPr>
        <w:t>, cập nhật</w:t>
      </w:r>
      <w:r w:rsidRPr="00CA4155">
        <w:rPr>
          <w:color w:val="auto"/>
        </w:rPr>
        <w:t xml:space="preserve"> trên cơ sở Khung Kiến trúc CPĐT Việt Nam, phiên bản 1.0 được Bộ Thông tin và Truyề</w:t>
      </w:r>
      <w:r>
        <w:rPr>
          <w:color w:val="auto"/>
        </w:rPr>
        <w:t>n thông ban hành ngày 21/4/2015;</w:t>
      </w:r>
    </w:p>
    <w:p w:rsidR="00CA4155" w:rsidRPr="00CA4155" w:rsidRDefault="00CA4155" w:rsidP="00CA4155">
      <w:pPr>
        <w:rPr>
          <w:color w:val="auto"/>
        </w:rPr>
      </w:pPr>
      <w:r>
        <w:rPr>
          <w:color w:val="auto"/>
        </w:rPr>
        <w:t>Ngày 30/3/2020, UBND tỉnh Lạng Sơn ban hành Quyết định số 517/QĐ-UBND về việc phê duyệt cập nhật Kiến trúc Chính quyền điện tử tỉnh Lạng Sơn phiên bản 2.0. Phiên bản này được xây dựng năm 2019 căn cứ theo công văn số 2384/BTTTT-THH ngày 28/7/2015 của Bộ Thông tin và Truyền thông về việc hướng dẫn mẫu Đề cương Kiến trúc Chính phủ điện tử cấp Bộ, mẫu Đề cương Chính quyền điện tử cấp tỉ</w:t>
      </w:r>
      <w:r w:rsidR="00E13155">
        <w:rPr>
          <w:color w:val="auto"/>
        </w:rPr>
        <w:t>nh;</w:t>
      </w:r>
    </w:p>
    <w:p w:rsidR="00E13155" w:rsidRDefault="00CA4155" w:rsidP="00CA4155">
      <w:pPr>
        <w:rPr>
          <w:color w:val="auto"/>
        </w:rPr>
      </w:pPr>
      <w:r w:rsidRPr="00CA4155">
        <w:rPr>
          <w:color w:val="auto"/>
        </w:rPr>
        <w:t>Trong năm 2019, với quan điểm chỉ đạo “Xây dựng, phát triển Chính phủ điện tử, hướng tới Chính phủ số, nền kinh tế số và xã hội số”, Chính phủ đã ban hành Nghị quyết số 17/NQ-CP ngày 07/3/2019 về “Một số nhiệm vụ, giải pháp trọng tâm phát triển CPĐT giai đoạn 2019-2020, định hướng đến 2025”. Được sự chỉ đạo của Thủ tướng Chính phủ, ngày 31/12/2019, Bộ trưởng Bộ Thông tin và Truyền thông đã ký Quyết định số 2323/QĐ-BTTTT ngày 31/12/2019 ban hành Khung Kiến trúc CPĐT Việt Nam, phiên bản 2.0, đáp ứng yêu cầu xu thế phát triển CPĐT hướng tới chính phủ số và cập nhật các xu hướng phát triển công nghệ như: dữ liệu lớn, Internet vạn vật, trí tuệ nhân tạo, điện toán đám mây, chuỗi khố</w:t>
      </w:r>
      <w:r w:rsidR="00CC2F1B">
        <w:rPr>
          <w:color w:val="auto"/>
        </w:rPr>
        <w:t>i;</w:t>
      </w:r>
    </w:p>
    <w:p w:rsidR="00CA4155" w:rsidRPr="00CA4155" w:rsidRDefault="00E13155" w:rsidP="00CA4155">
      <w:pPr>
        <w:rPr>
          <w:color w:val="auto"/>
        </w:rPr>
      </w:pPr>
      <w:r>
        <w:rPr>
          <w:color w:val="auto"/>
        </w:rPr>
        <w:t xml:space="preserve">Ngày 13/1/2020, Bộ Thông tin và Truyền thông đã ban hành mẫu Đề cương Kiến trúc CPĐT/CQĐT phiên bản cập nhật 2.0 tại văn bản số 39/THH-CSCNTT. </w:t>
      </w:r>
      <w:r w:rsidR="00CA4155" w:rsidRPr="00CA4155">
        <w:rPr>
          <w:color w:val="auto"/>
        </w:rPr>
        <w:t>Đây là cơ sở cho các bộ, ngành, địa phương xây dựng, phát triển Kiến trúc CPĐT/CQĐT, phiên bả</w:t>
      </w:r>
      <w:r w:rsidR="00CC2F1B">
        <w:rPr>
          <w:color w:val="auto"/>
        </w:rPr>
        <w:t>n 2.0;</w:t>
      </w:r>
    </w:p>
    <w:p w:rsidR="00CA4155" w:rsidRPr="00CA4155" w:rsidRDefault="00CA4155" w:rsidP="00CA4155">
      <w:pPr>
        <w:rPr>
          <w:color w:val="auto"/>
        </w:rPr>
      </w:pPr>
      <w:r w:rsidRPr="00CA4155">
        <w:rPr>
          <w:color w:val="auto"/>
        </w:rPr>
        <w:t xml:space="preserve">Ngày 03/6/2020, Thủ tướng Chính phủ đã ban hành Quyết định số 749/QĐ-TTg phê duyệt “Chương trình Chuyển đổi số quốc gia đến năm 2025, định hướng đến năm 2030” với mục tiêu đưa Việt Nam thuộc nhóm 50 nước dẫn đầu về </w:t>
      </w:r>
      <w:r w:rsidR="00CC2F1B">
        <w:rPr>
          <w:color w:val="auto"/>
        </w:rPr>
        <w:t>CPĐT;</w:t>
      </w:r>
    </w:p>
    <w:p w:rsidR="00CA4155" w:rsidRPr="00CA4155" w:rsidRDefault="00CA4155" w:rsidP="00CA4155">
      <w:pPr>
        <w:rPr>
          <w:color w:val="auto"/>
        </w:rPr>
      </w:pPr>
      <w:r w:rsidRPr="00CA4155">
        <w:rPr>
          <w:color w:val="auto"/>
        </w:rPr>
        <w:t xml:space="preserve">Nhằm kịp thời đáp ứng yêu cầu thực tiễn phát triển CPĐT Việt Nam, xu hướng phát triển Chính phủ điện tử hướng tới Chính phủ số và tuân thủ các quy định mới của Chính phủ, Thủ tướng Chính phủ, các định hướng, mục tiêu, chương trình hành động quốc gia, Tỉnh </w:t>
      </w:r>
      <w:r>
        <w:rPr>
          <w:color w:val="auto"/>
        </w:rPr>
        <w:t>Lạng Sơn</w:t>
      </w:r>
      <w:r w:rsidRPr="00CA4155">
        <w:rPr>
          <w:color w:val="auto"/>
        </w:rPr>
        <w:t xml:space="preserve"> đặc biệt quan tâm, ưu tiên các hoạt động ứng dụng CNTT trên địa bàn. Bằng chứng là tỉnh đã ban hành các văn bản chỉ đạo như sau:</w:t>
      </w:r>
    </w:p>
    <w:p w:rsidR="00C55170" w:rsidRDefault="00CA4155" w:rsidP="00CA4155">
      <w:pPr>
        <w:rPr>
          <w:color w:val="auto"/>
        </w:rPr>
      </w:pPr>
      <w:r w:rsidRPr="00CA4155">
        <w:rPr>
          <w:color w:val="auto"/>
        </w:rPr>
        <w:t xml:space="preserve">- </w:t>
      </w:r>
      <w:r w:rsidR="00C55170">
        <w:rPr>
          <w:color w:val="auto"/>
        </w:rPr>
        <w:t>Kế  hoạch số 106/KH-UBND ngày 06/6/2019 của UBND tỉnh về việc ban hành kế hoạch hành động thực hiện Nghị quyết số 17/NQ-CP ngày 07/3/2019 của Chính phủ về một số nhiệm vụ, giải pháp trọng tâm phát triển Chính phủ điện tử giai đoạn 2019-2020, định hướng đến năm 2025;</w:t>
      </w:r>
    </w:p>
    <w:p w:rsidR="00485A84" w:rsidRDefault="00485A84" w:rsidP="00485A84">
      <w:pPr>
        <w:rPr>
          <w:color w:val="auto"/>
        </w:rPr>
      </w:pPr>
      <w:r w:rsidRPr="00485A84">
        <w:rPr>
          <w:color w:val="auto"/>
        </w:rPr>
        <w:t xml:space="preserve">- Quyết định số 1063/QĐ-UBND ngày 07/6/2019 của UBND tỉnh về việc phê duyệt Đề án xây dựng Chính quyền điện tử tỉnh Lạng Sơn giai đoạn 2019 -2025; </w:t>
      </w:r>
    </w:p>
    <w:p w:rsidR="00485A84" w:rsidRPr="00485A84" w:rsidRDefault="00485A84" w:rsidP="00485A84">
      <w:pPr>
        <w:rPr>
          <w:color w:val="auto"/>
        </w:rPr>
      </w:pPr>
      <w:r>
        <w:rPr>
          <w:color w:val="auto"/>
        </w:rPr>
        <w:t xml:space="preserve">- </w:t>
      </w:r>
      <w:r w:rsidRPr="00485A84">
        <w:rPr>
          <w:color w:val="auto"/>
        </w:rPr>
        <w:t>Kế hoạch số 135/KH-UBND ngày 07/8/2019 của UBND tỉnh Lạng Sơn ứng dụng công nghệ thông tin trong hoạt động của cơ quan nhà nước năm 2020</w:t>
      </w:r>
      <w:r>
        <w:rPr>
          <w:color w:val="auto"/>
        </w:rPr>
        <w:t>;</w:t>
      </w:r>
    </w:p>
    <w:p w:rsidR="00485A84" w:rsidRDefault="00485A84" w:rsidP="00485A84">
      <w:pPr>
        <w:rPr>
          <w:color w:val="auto"/>
        </w:rPr>
      </w:pPr>
      <w:r w:rsidRPr="00485A84">
        <w:rPr>
          <w:color w:val="auto"/>
        </w:rPr>
        <w:t>- Kế hoạch số 131/KH-UBND ngày 05/8/2020 của UBND tỉnh về thực hiện Nghị quyết số 52-NQ/TW ngày 27/9/2019 của Bộ Chính trị, Nghị quyết số 50/NQ-CP ngày 17/4/2020 của Chính phủ và Chương trình hành động số 153-CTr/TU ngày 21/7/2020 của Ban Thường vụ Tỉnh ủy thực hiện Nghị quyết số 52-NQ/TW ngày 27/9/2019 của Bộ Chính trị về một số chủ trương, chính sách chủ động tham gia cuộc Cách mạng công nghiệp lần thứ</w:t>
      </w:r>
      <w:r>
        <w:rPr>
          <w:color w:val="auto"/>
        </w:rPr>
        <w:t xml:space="preserve"> T</w:t>
      </w:r>
      <w:r w:rsidRPr="00485A84">
        <w:rPr>
          <w:color w:val="auto"/>
        </w:rPr>
        <w:t>ư</w:t>
      </w:r>
      <w:r>
        <w:rPr>
          <w:color w:val="auto"/>
        </w:rPr>
        <w:t>;</w:t>
      </w:r>
    </w:p>
    <w:p w:rsidR="00EA6F79" w:rsidRDefault="00EA6F79" w:rsidP="00485A84">
      <w:pPr>
        <w:rPr>
          <w:color w:val="auto"/>
        </w:rPr>
      </w:pPr>
      <w:r w:rsidRPr="00EA6F79">
        <w:rPr>
          <w:color w:val="auto"/>
        </w:rPr>
        <w:t>- Kế hoạch số 135/KH-UBND ngày 10/8/2020 của UBND tỉnh Lạng Sơn thực hiện Chương trình chuyển đổi số quốc gia đến năm 2025, định hướng đến năm 2030 trên địa bàn tỉnh Lạng Sơn;</w:t>
      </w:r>
    </w:p>
    <w:p w:rsidR="00EA6F79" w:rsidRDefault="00EA6F79" w:rsidP="00485A84">
      <w:pPr>
        <w:rPr>
          <w:color w:val="auto"/>
        </w:rPr>
      </w:pPr>
      <w:r w:rsidRPr="00EA6F79">
        <w:rPr>
          <w:color w:val="auto"/>
        </w:rPr>
        <w:t>- Kế hoạch số 154/KH-UBND ngày 10/9/2020 của UBND tỉnh Lạng Sơn triển khai thực hiện Nghị định số 47/2020/NĐ-CP ngày 09/4/2020 của Chính phủ về quản lý, kết nối và chia sẻ dữ liệu số của cơ quan nhà nước trên địa bàn tỉnh Lạng Sơn;</w:t>
      </w:r>
    </w:p>
    <w:p w:rsidR="00EA6F79" w:rsidRDefault="00EA6F79" w:rsidP="00485A84">
      <w:pPr>
        <w:rPr>
          <w:color w:val="auto"/>
        </w:rPr>
      </w:pPr>
      <w:r w:rsidRPr="00EA6F79">
        <w:rPr>
          <w:color w:val="auto"/>
        </w:rPr>
        <w:t>- Quyết định số 1782/QĐ-UBND ngày 11/9/2020 của UBND tỉnh Lạng Sơn kiện toàn Ban Chỉ đạo xây dựng Chính quyền điện tử tỉnh Lạng Sơn</w:t>
      </w:r>
      <w:r>
        <w:rPr>
          <w:color w:val="auto"/>
        </w:rPr>
        <w:t>;</w:t>
      </w:r>
    </w:p>
    <w:p w:rsidR="00CA4155" w:rsidRPr="00CA4155" w:rsidRDefault="00C55170" w:rsidP="00CA4155">
      <w:pPr>
        <w:rPr>
          <w:color w:val="auto"/>
        </w:rPr>
      </w:pPr>
      <w:r w:rsidRPr="00EA6F79">
        <w:rPr>
          <w:color w:val="auto"/>
        </w:rPr>
        <w:t xml:space="preserve">- </w:t>
      </w:r>
      <w:r w:rsidR="00CA4155" w:rsidRPr="00CA4155">
        <w:rPr>
          <w:color w:val="auto"/>
        </w:rPr>
        <w:t xml:space="preserve">Kế hoạch số </w:t>
      </w:r>
      <w:r w:rsidR="00FD7C18" w:rsidRPr="00EA6F79">
        <w:rPr>
          <w:color w:val="auto"/>
        </w:rPr>
        <w:t>1</w:t>
      </w:r>
      <w:r w:rsidR="00CA4155" w:rsidRPr="00CA4155">
        <w:rPr>
          <w:color w:val="auto"/>
        </w:rPr>
        <w:t xml:space="preserve">9/KH-UBND ngày </w:t>
      </w:r>
      <w:r w:rsidR="00FD7C18" w:rsidRPr="00EA6F79">
        <w:rPr>
          <w:color w:val="auto"/>
        </w:rPr>
        <w:t>08</w:t>
      </w:r>
      <w:r w:rsidR="00CA4155" w:rsidRPr="00CA4155">
        <w:rPr>
          <w:color w:val="auto"/>
        </w:rPr>
        <w:t>/</w:t>
      </w:r>
      <w:r w:rsidR="00FD7C18" w:rsidRPr="00EA6F79">
        <w:rPr>
          <w:color w:val="auto"/>
        </w:rPr>
        <w:t>12</w:t>
      </w:r>
      <w:r w:rsidR="00CA4155" w:rsidRPr="00CA4155">
        <w:rPr>
          <w:color w:val="auto"/>
        </w:rPr>
        <w:t>/2020 của UBND tỉnh</w:t>
      </w:r>
      <w:r w:rsidR="00FD7C18" w:rsidRPr="00EA6F79">
        <w:rPr>
          <w:color w:val="auto"/>
        </w:rPr>
        <w:t xml:space="preserve"> về việc phê duyệt kế hoạch Ứng dụng công nghệ thông tin trong hoạt động của cơ quan nhà nước, phát triển Chính quyền số và bảo đảm an toàn thông tin mạng giai đoạn 2021-2025</w:t>
      </w:r>
      <w:r w:rsidR="00CA4155" w:rsidRPr="00CA4155">
        <w:rPr>
          <w:color w:val="auto"/>
        </w:rPr>
        <w:t>;</w:t>
      </w:r>
    </w:p>
    <w:p w:rsidR="00CA4155" w:rsidRPr="00CA4155" w:rsidRDefault="00CA4155" w:rsidP="00CA4155">
      <w:pPr>
        <w:rPr>
          <w:color w:val="auto"/>
        </w:rPr>
      </w:pPr>
      <w:r w:rsidRPr="00CA4155">
        <w:rPr>
          <w:color w:val="auto"/>
        </w:rPr>
        <w:t xml:space="preserve">Trên cơ sở đó, tỉnh </w:t>
      </w:r>
      <w:r>
        <w:rPr>
          <w:color w:val="auto"/>
        </w:rPr>
        <w:t>Lạng Sơn</w:t>
      </w:r>
      <w:r w:rsidRPr="00CA4155">
        <w:rPr>
          <w:color w:val="auto"/>
        </w:rPr>
        <w:t xml:space="preserve"> tiến hành xây dựng Kiến trúc CQĐT, phiên bản 2.0 trên cơ sở cập nhật, bổ sung, phát triển từ Kiến trúc CQĐT của tỉnh </w:t>
      </w:r>
      <w:r>
        <w:rPr>
          <w:color w:val="auto"/>
        </w:rPr>
        <w:t>Lạng Sơn</w:t>
      </w:r>
      <w:r w:rsidRPr="00CA4155">
        <w:rPr>
          <w:color w:val="auto"/>
        </w:rPr>
        <w:t>, phiên bản 1.0</w:t>
      </w:r>
      <w:r w:rsidR="00EA6F79">
        <w:rPr>
          <w:color w:val="auto"/>
        </w:rPr>
        <w:t xml:space="preserve"> theo mẫu Đề cương được hướng dẫn tại văn bản số 39/THH-CSCNTT và các nội dung, định hướng, kế hoạch mới ban hành của tỉnh phù hợp với xu thế phát triển CQĐT giai đoạn hiện tại</w:t>
      </w:r>
      <w:r w:rsidRPr="00CA4155">
        <w:rPr>
          <w:color w:val="auto"/>
        </w:rPr>
        <w:t>. Các nội dung cập nhật, bổ sung chính so với phiên bản 1.0, gồm:</w:t>
      </w:r>
    </w:p>
    <w:p w:rsidR="00CA4155" w:rsidRPr="00CA4155" w:rsidRDefault="00CA4155" w:rsidP="00CA4155">
      <w:pPr>
        <w:rPr>
          <w:color w:val="auto"/>
        </w:rPr>
      </w:pPr>
      <w:r w:rsidRPr="00CA4155">
        <w:rPr>
          <w:color w:val="auto"/>
        </w:rPr>
        <w:t xml:space="preserve">a) Cập nhật các nội dung về định hướng chiến lược, kế hoạch phát triển của tỉnh </w:t>
      </w:r>
      <w:r>
        <w:rPr>
          <w:color w:val="auto"/>
        </w:rPr>
        <w:t>Lạng Sơn</w:t>
      </w:r>
      <w:r w:rsidRPr="00CA4155">
        <w:rPr>
          <w:color w:val="auto"/>
        </w:rPr>
        <w:t>, các mục tiêu, định hướng phát triển CQĐT giai đoạn hiện tại, cập nhật các nguyên tắc xây dựng kiến trúc;</w:t>
      </w:r>
    </w:p>
    <w:p w:rsidR="00CA4155" w:rsidRPr="00CA4155" w:rsidRDefault="00CA4155" w:rsidP="00CA4155">
      <w:pPr>
        <w:rPr>
          <w:color w:val="auto"/>
        </w:rPr>
      </w:pPr>
      <w:r w:rsidRPr="00CA4155">
        <w:rPr>
          <w:color w:val="auto"/>
        </w:rPr>
        <w:t>b) Cập nhật các nội dung Kiến trúc thành phần bảo đảm phù hợp với Khung Kiến trúc CPĐT Việt Nam, phiên bản 2.0 trên cơ sở các mô hình tham chiếu được quy định trong Khung Kiến trúc CPĐT Việt Nam, phiên bản 2.0, gồm: Kiến trúc nghiệp vụ, Kiến trúc dữ liệu, Kiến trúc ứng dụng, Kiến trúc Kỹ thuật – công nghệ, Kiến trúc An toàn thông tin;</w:t>
      </w:r>
    </w:p>
    <w:p w:rsidR="00CA4155" w:rsidRPr="00D02A84" w:rsidRDefault="00CA4155" w:rsidP="00CA4155">
      <w:pPr>
        <w:rPr>
          <w:color w:val="auto"/>
        </w:rPr>
      </w:pPr>
      <w:r w:rsidRPr="00D02A84">
        <w:rPr>
          <w:color w:val="auto"/>
        </w:rPr>
        <w:t>c) Cập nhật các nội dung về cơ chế chính sách, các tiêu chuẩn kỹ thuật ứng dụng CNTT; các xu thế công nghệ phát triển như: điện toán đám mây, trí tuệ nhân tạo, dữ liệu lớn và hạ tầng truyền dẫn mạng TSLCD của cơ quan Đảng và Nhà nước; cập nhật danh sách các nhiệm vụ và lộ trình triển khai Kiến trúc CQĐT tỉnh Lạng Sơn, phiên bản 2.0</w:t>
      </w:r>
      <w:r w:rsidR="00D02A84" w:rsidRPr="00D02A84">
        <w:rPr>
          <w:color w:val="auto"/>
        </w:rPr>
        <w:t>.</w:t>
      </w:r>
    </w:p>
    <w:p w:rsidR="003D67BB" w:rsidRPr="00BE2535" w:rsidRDefault="003D67BB" w:rsidP="0053226E">
      <w:pPr>
        <w:pStyle w:val="Heading1"/>
        <w:rPr>
          <w:rFonts w:cs="Times New Roman"/>
        </w:rPr>
      </w:pPr>
      <w:bookmarkStart w:id="4" w:name="_Toc61351639"/>
      <w:r w:rsidRPr="00BE2535">
        <w:rPr>
          <w:rFonts w:cs="Times New Roman"/>
        </w:rPr>
        <w:t>MỤC ĐÍCH, PHẠM VI ÁP DỤNG</w:t>
      </w:r>
      <w:bookmarkEnd w:id="2"/>
      <w:bookmarkEnd w:id="3"/>
      <w:bookmarkEnd w:id="4"/>
    </w:p>
    <w:p w:rsidR="003D67BB" w:rsidRPr="00BE2535" w:rsidRDefault="003D67BB" w:rsidP="00091D0A">
      <w:pPr>
        <w:pStyle w:val="Heading2"/>
      </w:pPr>
      <w:bookmarkStart w:id="5" w:name="_Toc43539006"/>
      <w:bookmarkStart w:id="6" w:name="_Toc43711556"/>
      <w:bookmarkStart w:id="7" w:name="_Toc43799893"/>
      <w:bookmarkStart w:id="8" w:name="_Toc61351640"/>
      <w:bookmarkStart w:id="9" w:name="_Toc32242333"/>
      <w:r w:rsidRPr="00BE2535">
        <w:t>Mục đích</w:t>
      </w:r>
      <w:bookmarkEnd w:id="5"/>
      <w:bookmarkEnd w:id="6"/>
      <w:bookmarkEnd w:id="7"/>
      <w:bookmarkEnd w:id="8"/>
      <w:bookmarkEnd w:id="9"/>
    </w:p>
    <w:p w:rsidR="00F150C3" w:rsidRDefault="00F150C3" w:rsidP="00F150C3">
      <w:r>
        <w:t>Kiến trúc CQĐT, phiên bản 2.0 sẽ làm cơ sở cho triển khai thực hiện các nhiệm vụ trọng tâm trong giai đoạn 2021-2025. Cụ thể là:</w:t>
      </w:r>
    </w:p>
    <w:p w:rsidR="00F150C3" w:rsidRDefault="00F150C3" w:rsidP="00F150C3">
      <w:r>
        <w:t>- Định hướng xây dựng CQĐT thành công ở các cấp, các ngành trên địa bàn tỉnh, hướng tới các hoạt động hành chính không giấy; bảo đảm chất lượng, hiệu lực, hiệu quả và tính minh bạch trong hoạt động của các cơ quan nhà nước; phục vụ người dân và doanh nghiệp ngày càng tốt hơn, tạo điều kiện cho người dân, doanh nghiệp tham gia xây dựng chính quyền.</w:t>
      </w:r>
    </w:p>
    <w:p w:rsidR="00F150C3" w:rsidRDefault="00F150C3" w:rsidP="00F150C3">
      <w:r>
        <w:t>- Đưa ra các quyết định đầu tư, triển khai các nhiệm vụ xây dựng CQĐT kịp thời, chính xác. Tăng cường khả năng giám sát, đánh giá hiệu quả đầu tư CNTT. Nâng cao hiệu quả, chất lượng cung cấp dịch vụ công trực tuyến và hoạt động lãnh đạo, điều hành, tác nghiệp của hệ thống chính trị từ tỉnh đến cơ sở.</w:t>
      </w:r>
    </w:p>
    <w:p w:rsidR="00F150C3" w:rsidRDefault="00F150C3" w:rsidP="00F150C3">
      <w:r>
        <w:t>- Xác định các thành phần, hệ thống CNTT cần xây dựng và lộ trình, trách nhiệm triển khai CQĐT của các cơ quan nhà nước thuộc tỉnh.</w:t>
      </w:r>
    </w:p>
    <w:p w:rsidR="003D67BB" w:rsidRPr="00BE2535" w:rsidRDefault="00F150C3" w:rsidP="00F150C3">
      <w:r>
        <w:t>- Là cơ sở cho việc triển khai các hoạt động ứng dụng CNTT, tái cấu trúc quy trình nghiệp vụ, tăng cường khả năng kết nối liên thông, tích hợp, chia sẻ, sử dụng lại thông tin dữ liệu; hoàn thiện cơ sở hạ tầng thông tin, tăng cường công tác đảm bảo an toàn thông tin; nâng cao tính linh hoạt khi xây dựng các thành phần, hệ thống thông tin theo điều kiện thực tế trên địa bàn tỉnh</w:t>
      </w:r>
      <w:r w:rsidR="003D67BB" w:rsidRPr="00BE2535">
        <w:t>.</w:t>
      </w:r>
    </w:p>
    <w:p w:rsidR="003D67BB" w:rsidRPr="00BE2535" w:rsidRDefault="003D67BB" w:rsidP="00091D0A">
      <w:pPr>
        <w:pStyle w:val="Heading2"/>
      </w:pPr>
      <w:bookmarkStart w:id="10" w:name="_Toc32242334"/>
      <w:bookmarkStart w:id="11" w:name="_Toc43539007"/>
      <w:bookmarkStart w:id="12" w:name="_Toc43711557"/>
      <w:bookmarkStart w:id="13" w:name="_Toc43799894"/>
      <w:bookmarkStart w:id="14" w:name="_Toc61351641"/>
      <w:r w:rsidRPr="00BE2535">
        <w:t>Phạm vi áp dụng</w:t>
      </w:r>
      <w:bookmarkEnd w:id="10"/>
      <w:bookmarkEnd w:id="11"/>
      <w:bookmarkEnd w:id="12"/>
      <w:bookmarkEnd w:id="13"/>
      <w:bookmarkEnd w:id="14"/>
    </w:p>
    <w:p w:rsidR="00F150C3" w:rsidRDefault="00F150C3" w:rsidP="00F150C3">
      <w:pPr>
        <w:spacing w:after="0" w:line="276" w:lineRule="auto"/>
      </w:pPr>
      <w:r>
        <w:t>Tài liệu báo cáo Kiến trúc CQĐT này áp dụng cho các cơ quan nhà nước trên địa tỉnh Lạng Sơn, gồm:</w:t>
      </w:r>
    </w:p>
    <w:p w:rsidR="00F150C3" w:rsidRDefault="00F150C3" w:rsidP="00F150C3">
      <w:pPr>
        <w:spacing w:after="0" w:line="276" w:lineRule="auto"/>
      </w:pPr>
      <w:r>
        <w:t>a) Văn phòng Ủy ban nhân dân tỉnh và các Sở</w:t>
      </w:r>
      <w:r w:rsidR="00991880">
        <w:t>,</w:t>
      </w:r>
      <w:r>
        <w:t xml:space="preserve"> ngành;</w:t>
      </w:r>
    </w:p>
    <w:p w:rsidR="00F150C3" w:rsidRDefault="00F150C3" w:rsidP="00F150C3">
      <w:pPr>
        <w:spacing w:before="0" w:after="0" w:line="276" w:lineRule="auto"/>
      </w:pPr>
      <w:r>
        <w:t>b) 1</w:t>
      </w:r>
      <w:r w:rsidR="00DE0D39">
        <w:t>1</w:t>
      </w:r>
      <w:r>
        <w:t xml:space="preserve"> huyệ</w:t>
      </w:r>
      <w:r w:rsidR="006355EE">
        <w:t>n,</w:t>
      </w:r>
      <w:r>
        <w:t xml:space="preserve"> thành phố</w:t>
      </w:r>
      <w:r w:rsidR="00DE0D39">
        <w:t xml:space="preserve"> và200</w:t>
      </w:r>
      <w:r w:rsidR="006355EE">
        <w:t xml:space="preserve">xã, </w:t>
      </w:r>
      <w:r>
        <w:t>phường, thị trấn và các đơn vị trực thuộc;</w:t>
      </w:r>
    </w:p>
    <w:p w:rsidR="00F150C3" w:rsidRDefault="00F150C3" w:rsidP="00F150C3">
      <w:pPr>
        <w:spacing w:before="0" w:after="0" w:line="276" w:lineRule="auto"/>
      </w:pPr>
      <w:r>
        <w:t>c) Các ban ngành và đơn vị trực thuộc UBND tỉnh;</w:t>
      </w:r>
    </w:p>
    <w:p w:rsidR="003D67BB" w:rsidRPr="00F150C3" w:rsidRDefault="00F150C3" w:rsidP="00F150C3">
      <w:pPr>
        <w:spacing w:before="0" w:after="0" w:line="276" w:lineRule="auto"/>
      </w:pPr>
      <w:r>
        <w:t>d) Các cơ quan khác có liên quan đến việc triển khai Kiến trúc CQĐT tỉnh để bảo đảm kết nối, liên thông, triển khai đồng bộ với HTTT của các cơ quan nhà nước trên địa bàn tỉnh Lạng Sơn</w:t>
      </w:r>
      <w:r w:rsidR="003D67BB" w:rsidRPr="00F150C3">
        <w:t>.</w:t>
      </w:r>
    </w:p>
    <w:p w:rsidR="003D67BB" w:rsidRPr="00BE2535" w:rsidRDefault="003D67BB" w:rsidP="0053226E">
      <w:pPr>
        <w:pStyle w:val="Heading1"/>
        <w:rPr>
          <w:rFonts w:cs="Times New Roman"/>
        </w:rPr>
      </w:pPr>
      <w:bookmarkStart w:id="15" w:name="_Toc32242335"/>
      <w:bookmarkStart w:id="16" w:name="_Toc43711558"/>
      <w:bookmarkStart w:id="17" w:name="_Toc61351642"/>
      <w:r w:rsidRPr="00BE2535">
        <w:rPr>
          <w:rFonts w:cs="Times New Roman"/>
        </w:rPr>
        <w:t>TẦM NHÌN KIẾN TRÚC</w:t>
      </w:r>
      <w:bookmarkEnd w:id="15"/>
      <w:bookmarkEnd w:id="16"/>
      <w:bookmarkEnd w:id="17"/>
    </w:p>
    <w:p w:rsidR="00F94CC1" w:rsidRPr="00F94CC1" w:rsidRDefault="00F94CC1" w:rsidP="00F94CC1">
      <w:pPr>
        <w:rPr>
          <w:szCs w:val="26"/>
          <w:lang w:val="vi-VN"/>
        </w:rPr>
      </w:pPr>
      <w:r w:rsidRPr="00F94CC1">
        <w:rPr>
          <w:szCs w:val="26"/>
          <w:lang w:val="vi-VN"/>
        </w:rPr>
        <w:t xml:space="preserve">Việc hình thành và triển khai áp dụng hiệu quả, chặt chẽ, đồng bộ Kiến trúc CQĐT tỉnh </w:t>
      </w:r>
      <w:r>
        <w:rPr>
          <w:szCs w:val="26"/>
          <w:lang w:val="vi-VN"/>
        </w:rPr>
        <w:t>Lạng Sơn</w:t>
      </w:r>
      <w:r w:rsidRPr="00F94CC1">
        <w:rPr>
          <w:szCs w:val="26"/>
          <w:lang w:val="vi-VN"/>
        </w:rPr>
        <w:t>, phiên bản 2.0</w:t>
      </w:r>
      <w:r>
        <w:rPr>
          <w:szCs w:val="26"/>
        </w:rPr>
        <w:t xml:space="preserve"> cập nhật</w:t>
      </w:r>
      <w:r w:rsidRPr="00F94CC1">
        <w:rPr>
          <w:szCs w:val="26"/>
          <w:lang w:val="vi-VN"/>
        </w:rPr>
        <w:t xml:space="preserve"> sẽ giúp đạt được các mục tiêu sau:</w:t>
      </w:r>
    </w:p>
    <w:p w:rsidR="00F94CC1" w:rsidRPr="00F94CC1" w:rsidRDefault="00F94CC1" w:rsidP="00F94CC1">
      <w:pPr>
        <w:rPr>
          <w:szCs w:val="26"/>
          <w:lang w:val="vi-VN"/>
        </w:rPr>
      </w:pPr>
      <w:r w:rsidRPr="00F94CC1">
        <w:rPr>
          <w:szCs w:val="26"/>
          <w:lang w:val="vi-VN"/>
        </w:rPr>
        <w:t>- Tăng cường khả năng kết nối, chia sẻ dữ liệu, dùng chung các tài nguyên CNTT trong nội bộ tỉnh và giữa tỉnh với các cơ quan, tổ chức khác có liên quan trên phạm vi toàn quốc; hướng tới tiết kiệm chi phí, thời gian trong hoạt động nội bộ của tỉnh, cung cấp hiệu quả các dịch vụ tích hợp cho người dân và doanh nghiệp, coi người dân và doanh nghiệp là trung tâm;</w:t>
      </w:r>
    </w:p>
    <w:p w:rsidR="00F94CC1" w:rsidRPr="00F94CC1" w:rsidRDefault="00F94CC1" w:rsidP="00F94CC1">
      <w:pPr>
        <w:rPr>
          <w:szCs w:val="26"/>
          <w:lang w:val="vi-VN"/>
        </w:rPr>
      </w:pPr>
      <w:r w:rsidRPr="00F94CC1">
        <w:rPr>
          <w:szCs w:val="26"/>
          <w:lang w:val="vi-VN"/>
        </w:rPr>
        <w:t>- Tăng cường khả năng giám sát, đánh giá đầu tư CNTT; hướng tới triển khai CQĐT của tỉnh đồng bộ, lộ trình phù hợp, hạn chế trùng lặp;</w:t>
      </w:r>
    </w:p>
    <w:p w:rsidR="00F94CC1" w:rsidRPr="00F94CC1" w:rsidRDefault="00F94CC1" w:rsidP="00F94CC1">
      <w:pPr>
        <w:rPr>
          <w:szCs w:val="26"/>
          <w:lang w:val="vi-VN"/>
        </w:rPr>
      </w:pPr>
      <w:r w:rsidRPr="00F94CC1">
        <w:rPr>
          <w:szCs w:val="26"/>
          <w:lang w:val="vi-VN"/>
        </w:rPr>
        <w:t>- Tăng cường khả năng chuẩn hóa, bảo đảm an toàn thông tin trong triển khai CQĐT.</w:t>
      </w:r>
    </w:p>
    <w:p w:rsidR="00F94CC1" w:rsidRPr="00F94CC1" w:rsidRDefault="00F94CC1" w:rsidP="00F94CC1">
      <w:pPr>
        <w:rPr>
          <w:szCs w:val="26"/>
          <w:lang w:val="vi-VN"/>
        </w:rPr>
      </w:pPr>
      <w:r w:rsidRPr="00F94CC1">
        <w:rPr>
          <w:szCs w:val="26"/>
          <w:lang w:val="vi-VN"/>
        </w:rPr>
        <w:t xml:space="preserve">Do đó, Kiến trúc CQĐT tỉnh </w:t>
      </w:r>
      <w:r>
        <w:rPr>
          <w:szCs w:val="26"/>
          <w:lang w:val="vi-VN"/>
        </w:rPr>
        <w:t>Lạng Sơn</w:t>
      </w:r>
      <w:r w:rsidRPr="00F94CC1">
        <w:rPr>
          <w:szCs w:val="26"/>
          <w:lang w:val="vi-VN"/>
        </w:rPr>
        <w:t>, phiên bản 2.0 có vai trò quan trọng trong việc phát triển CQĐT của tỉnh vì những lý do sau đây:</w:t>
      </w:r>
    </w:p>
    <w:p w:rsidR="00F94CC1" w:rsidRPr="00F94CC1" w:rsidRDefault="00F94CC1" w:rsidP="00F94CC1">
      <w:pPr>
        <w:rPr>
          <w:szCs w:val="26"/>
          <w:lang w:val="vi-VN"/>
        </w:rPr>
      </w:pPr>
      <w:r w:rsidRPr="00F94CC1">
        <w:rPr>
          <w:szCs w:val="26"/>
          <w:lang w:val="vi-VN"/>
        </w:rPr>
        <w:t xml:space="preserve">- Kiến trúc CQĐT tỉnh </w:t>
      </w:r>
      <w:r>
        <w:rPr>
          <w:szCs w:val="26"/>
          <w:lang w:val="vi-VN"/>
        </w:rPr>
        <w:t>Lạng Sơn</w:t>
      </w:r>
      <w:r w:rsidRPr="00F94CC1">
        <w:rPr>
          <w:szCs w:val="26"/>
          <w:lang w:val="vi-VN"/>
        </w:rPr>
        <w:t>, phiên bản 2.0 là căn cứ để định hướng và xây dựng kế hoạch phát triển và lộ trình triển khai ứng dụng CNTT trong giai đoạn 2021-2025, hướng tới một hệ thống quản lý số toàn diện, hỗ trợ tích cực cho việc thực hiện các mục tiêu chiến lược của tỉnh;</w:t>
      </w:r>
    </w:p>
    <w:p w:rsidR="00F94CC1" w:rsidRPr="00F94CC1" w:rsidRDefault="00F94CC1" w:rsidP="00F94CC1">
      <w:pPr>
        <w:rPr>
          <w:szCs w:val="26"/>
          <w:lang w:val="vi-VN"/>
        </w:rPr>
      </w:pPr>
      <w:r w:rsidRPr="00F94CC1">
        <w:rPr>
          <w:szCs w:val="26"/>
          <w:lang w:val="vi-VN"/>
        </w:rPr>
        <w:t xml:space="preserve">- Kiến trúc CQĐT tỉnh </w:t>
      </w:r>
      <w:r>
        <w:rPr>
          <w:szCs w:val="26"/>
          <w:lang w:val="vi-VN"/>
        </w:rPr>
        <w:t>Lạng Sơn</w:t>
      </w:r>
      <w:r w:rsidRPr="00F94CC1">
        <w:rPr>
          <w:szCs w:val="26"/>
          <w:lang w:val="vi-VN"/>
        </w:rPr>
        <w:t>, phiên bản 2.0 định hướng về mặt nguyên tắc, thiết kế và các tiêu chuẩn kỹ thuật trong quá trình thực hiện các dự án đầu tư liên quan đến CNTT của tỉnh, hoàn chỉnh hạ tầng CNTT và truyền thông, ứng dụng hiệu quả CNTT trong hoạt động của các cơ quan đơn vị, tăng năng suất lao động, giảm chi phí hoạt động, tiếp tục đơn giản hóa TTHC và nâng cao sự tiện lợi cho doanh nghiệp và người dân;</w:t>
      </w:r>
    </w:p>
    <w:p w:rsidR="00F94CC1" w:rsidRPr="00F94CC1" w:rsidRDefault="00F94CC1" w:rsidP="00F94CC1">
      <w:pPr>
        <w:rPr>
          <w:szCs w:val="26"/>
          <w:lang w:val="vi-VN"/>
        </w:rPr>
      </w:pPr>
      <w:r w:rsidRPr="00F94CC1">
        <w:rPr>
          <w:szCs w:val="26"/>
          <w:lang w:val="vi-VN"/>
        </w:rPr>
        <w:t xml:space="preserve">- Kiến trúc CQĐT tỉnh </w:t>
      </w:r>
      <w:r>
        <w:rPr>
          <w:szCs w:val="26"/>
          <w:lang w:val="vi-VN"/>
        </w:rPr>
        <w:t>Lạng Sơn</w:t>
      </w:r>
      <w:r w:rsidRPr="00F94CC1">
        <w:rPr>
          <w:szCs w:val="26"/>
          <w:lang w:val="vi-VN"/>
        </w:rPr>
        <w:t>, phiên bản 2.0 sẽ đảm bảo cách tiếp cận đầu tư CNTT cận phù hợp cho việc quản lý và kiểm soát các khoản đầu tư CNTT và cách sử dụng các nguồn tài nguyên, nhằm tránh đầu tư trùng lặp, tăng cường khả năng tích hợp, giúp hệ thống CNTT của tỉnh liên thông kết nối với các hệ thống bên ngoài một cách an toàn;</w:t>
      </w:r>
    </w:p>
    <w:p w:rsidR="00C51AA1" w:rsidRPr="00F94CC1" w:rsidRDefault="00F94CC1" w:rsidP="00F94CC1">
      <w:pPr>
        <w:rPr>
          <w:szCs w:val="26"/>
          <w:lang w:val="vi-VN"/>
        </w:rPr>
      </w:pPr>
      <w:r w:rsidRPr="00F94CC1">
        <w:rPr>
          <w:szCs w:val="26"/>
          <w:lang w:val="vi-VN"/>
        </w:rPr>
        <w:t xml:space="preserve">- Kiến trúc CQĐT tỉnh </w:t>
      </w:r>
      <w:r>
        <w:rPr>
          <w:szCs w:val="26"/>
          <w:lang w:val="vi-VN"/>
        </w:rPr>
        <w:t>Lạng Sơn</w:t>
      </w:r>
      <w:r w:rsidRPr="00F94CC1">
        <w:rPr>
          <w:szCs w:val="26"/>
          <w:lang w:val="vi-VN"/>
        </w:rPr>
        <w:t xml:space="preserve">, phiên bản 2.0 </w:t>
      </w:r>
      <w:r>
        <w:rPr>
          <w:szCs w:val="26"/>
        </w:rPr>
        <w:t xml:space="preserve">cập nhật </w:t>
      </w:r>
      <w:r w:rsidRPr="00F94CC1">
        <w:rPr>
          <w:szCs w:val="26"/>
          <w:lang w:val="vi-VN"/>
        </w:rPr>
        <w:t>là cơ sở quan trọng để tiếp tục tiến trình chuyển đổi sang chính phủ số và kiện toàn hệ thống CQĐT hiện có, ứng dụng CNTT rộng rãi và hiệu quả trong mọi hoạt động của các CQNN trên địa bàn tỉnh làm cơ sở để phục vụ cải cách hành chính, triển khai ứng dụng CNTT kết hợp với hệ thống quản lý chất lượng ISO điện tử, nâng cao năng suất lao động, góp phần hiện đại hoá nền hành chính, nâng cao năng lực cạnh tranh của tỉnh, đảm bảo an ninh mạ</w:t>
      </w:r>
      <w:r>
        <w:rPr>
          <w:szCs w:val="26"/>
          <w:lang w:val="vi-VN"/>
        </w:rPr>
        <w:t>ng, an toàn thông tin.</w:t>
      </w:r>
    </w:p>
    <w:p w:rsidR="003D67BB" w:rsidRPr="00BE2535" w:rsidRDefault="003D67BB" w:rsidP="0053226E">
      <w:pPr>
        <w:pStyle w:val="Heading1"/>
        <w:rPr>
          <w:rFonts w:cs="Times New Roman"/>
        </w:rPr>
      </w:pPr>
      <w:bookmarkStart w:id="18" w:name="_Toc32242336"/>
      <w:bookmarkStart w:id="19" w:name="_Toc43711561"/>
      <w:bookmarkStart w:id="20" w:name="_Toc61351643"/>
      <w:r w:rsidRPr="00BE2535">
        <w:rPr>
          <w:rFonts w:cs="Times New Roman"/>
        </w:rPr>
        <w:t>NGUYÊN TẮC KIẾN TRÚC</w:t>
      </w:r>
      <w:bookmarkEnd w:id="18"/>
      <w:bookmarkEnd w:id="19"/>
      <w:bookmarkEnd w:id="20"/>
    </w:p>
    <w:p w:rsidR="003D67BB" w:rsidRPr="00091D0A" w:rsidRDefault="003D67BB" w:rsidP="00091D0A">
      <w:pPr>
        <w:pStyle w:val="Heading2"/>
        <w:numPr>
          <w:ilvl w:val="0"/>
          <w:numId w:val="40"/>
        </w:numPr>
        <w:rPr>
          <w:color w:val="000000"/>
        </w:rPr>
      </w:pPr>
      <w:bookmarkStart w:id="21" w:name="_Toc43539012"/>
      <w:bookmarkStart w:id="22" w:name="_Toc43711562"/>
      <w:bookmarkStart w:id="23" w:name="_Toc43799899"/>
      <w:bookmarkStart w:id="24" w:name="_Toc59518667"/>
      <w:bookmarkStart w:id="25" w:name="_Toc61351644"/>
      <w:bookmarkStart w:id="26" w:name="_Toc32242337"/>
      <w:r w:rsidRPr="00BE2535">
        <w:t>Nguyên tắc chung</w:t>
      </w:r>
      <w:bookmarkEnd w:id="21"/>
      <w:bookmarkEnd w:id="22"/>
      <w:bookmarkEnd w:id="23"/>
      <w:bookmarkEnd w:id="24"/>
      <w:bookmarkEnd w:id="25"/>
    </w:p>
    <w:p w:rsidR="003D67BB" w:rsidRPr="00BE2535" w:rsidRDefault="003D67BB" w:rsidP="003D67BB">
      <w:pPr>
        <w:rPr>
          <w:szCs w:val="26"/>
        </w:rPr>
      </w:pPr>
      <w:r w:rsidRPr="00BE2535">
        <w:rPr>
          <w:szCs w:val="26"/>
        </w:rPr>
        <w:t xml:space="preserve">Trong quá trình xây dựng, triển khai áp dụng các nội dung Kiến trúc CQĐT </w:t>
      </w:r>
      <w:r w:rsidR="00381947">
        <w:rPr>
          <w:szCs w:val="26"/>
        </w:rPr>
        <w:t xml:space="preserve">tỉnh </w:t>
      </w:r>
      <w:r w:rsidR="00391AB2">
        <w:rPr>
          <w:szCs w:val="26"/>
        </w:rPr>
        <w:t>Lạng Sơn</w:t>
      </w:r>
      <w:r w:rsidR="00381947">
        <w:rPr>
          <w:szCs w:val="26"/>
        </w:rPr>
        <w:t xml:space="preserve">, phiên bản 2.0 </w:t>
      </w:r>
      <w:r w:rsidRPr="00BE2535">
        <w:rPr>
          <w:szCs w:val="26"/>
        </w:rPr>
        <w:t xml:space="preserve">phải tuân thủ các nguyên tắc theo Khung kiến trúc </w:t>
      </w:r>
      <w:r w:rsidR="00870F9F" w:rsidRPr="00BE2535">
        <w:rPr>
          <w:szCs w:val="26"/>
        </w:rPr>
        <w:t>CPĐT</w:t>
      </w:r>
      <w:r w:rsidRPr="00BE2535">
        <w:rPr>
          <w:szCs w:val="26"/>
        </w:rPr>
        <w:t xml:space="preserve"> Việt Nam, phiên bản 2.0 tại Quyết định số 2323/QĐ-BTTT ngày 31/12/2019 của Bộ trưởng Bộ</w:t>
      </w:r>
      <w:r w:rsidR="00381947">
        <w:rPr>
          <w:szCs w:val="26"/>
        </w:rPr>
        <w:t xml:space="preserve"> Thông tin và T</w:t>
      </w:r>
      <w:r w:rsidRPr="00BE2535">
        <w:rPr>
          <w:szCs w:val="26"/>
        </w:rPr>
        <w:t>ruyền thông</w:t>
      </w:r>
      <w:r w:rsidR="0057319A">
        <w:rPr>
          <w:szCs w:val="26"/>
        </w:rPr>
        <w:t>, cụ thể như sau</w:t>
      </w:r>
      <w:r w:rsidRPr="00BE2535">
        <w:rPr>
          <w:szCs w:val="26"/>
        </w:rPr>
        <w:t>:</w:t>
      </w:r>
    </w:p>
    <w:p w:rsidR="003D67BB" w:rsidRPr="00BE2535" w:rsidRDefault="003D67BB" w:rsidP="003D67BB">
      <w:pPr>
        <w:rPr>
          <w:szCs w:val="26"/>
        </w:rPr>
      </w:pPr>
      <w:r w:rsidRPr="00BE2535">
        <w:rPr>
          <w:szCs w:val="26"/>
        </w:rPr>
        <w:t xml:space="preserve">a) Phù hợp với Khung Kiến trúc </w:t>
      </w:r>
      <w:r w:rsidR="00870F9F" w:rsidRPr="00BE2535">
        <w:rPr>
          <w:szCs w:val="26"/>
        </w:rPr>
        <w:t>CPĐT</w:t>
      </w:r>
      <w:r w:rsidRPr="00BE2535">
        <w:rPr>
          <w:szCs w:val="26"/>
        </w:rPr>
        <w:t xml:space="preserve"> Việt Nam và các văn bản hướng dẫn liên quan;</w:t>
      </w:r>
    </w:p>
    <w:p w:rsidR="003D67BB" w:rsidRPr="00BE2535" w:rsidRDefault="003D67BB" w:rsidP="003D67BB">
      <w:pPr>
        <w:rPr>
          <w:szCs w:val="26"/>
        </w:rPr>
      </w:pPr>
      <w:r w:rsidRPr="00BE2535">
        <w:rPr>
          <w:szCs w:val="26"/>
        </w:rPr>
        <w:t xml:space="preserve">b) Phù hợp với định hướng, mục tiêu khai triển ứng dụng CNTT, phát triển </w:t>
      </w:r>
      <w:r w:rsidR="00870F9F" w:rsidRPr="00BE2535">
        <w:rPr>
          <w:szCs w:val="26"/>
        </w:rPr>
        <w:t>CPĐT</w:t>
      </w:r>
      <w:r w:rsidRPr="00BE2535">
        <w:rPr>
          <w:szCs w:val="26"/>
        </w:rPr>
        <w:t xml:space="preserve"> của Quốc gia;</w:t>
      </w:r>
    </w:p>
    <w:p w:rsidR="003D67BB" w:rsidRPr="006E3C39" w:rsidRDefault="003D67BB" w:rsidP="003D67BB">
      <w:pPr>
        <w:rPr>
          <w:szCs w:val="26"/>
        </w:rPr>
      </w:pPr>
      <w:r w:rsidRPr="006E3C39">
        <w:rPr>
          <w:szCs w:val="26"/>
        </w:rPr>
        <w:t>c) Phù hợp với chiến lược, mục tiêu phát triển kinh tế - xã hội của đất nước, của bộ</w:t>
      </w:r>
      <w:r w:rsidR="0057319A">
        <w:rPr>
          <w:szCs w:val="26"/>
        </w:rPr>
        <w:t>, ngành và của tỉnh</w:t>
      </w:r>
      <w:r w:rsidRPr="006E3C39">
        <w:rPr>
          <w:szCs w:val="26"/>
        </w:rPr>
        <w:t>;</w:t>
      </w:r>
    </w:p>
    <w:p w:rsidR="003D67BB" w:rsidRPr="006E3C39" w:rsidRDefault="003D67BB" w:rsidP="003D67BB">
      <w:pPr>
        <w:rPr>
          <w:szCs w:val="26"/>
        </w:rPr>
      </w:pPr>
      <w:r w:rsidRPr="006E3C39">
        <w:rPr>
          <w:szCs w:val="26"/>
        </w:rPr>
        <w:t xml:space="preserve">d) Bảo đảm việc đầu tư triển khai </w:t>
      </w:r>
      <w:r w:rsidR="00381947">
        <w:rPr>
          <w:szCs w:val="26"/>
        </w:rPr>
        <w:t>C</w:t>
      </w:r>
      <w:r w:rsidR="0057319A">
        <w:rPr>
          <w:szCs w:val="26"/>
        </w:rPr>
        <w:t>Q</w:t>
      </w:r>
      <w:r w:rsidR="00870F9F" w:rsidRPr="006E3C39">
        <w:rPr>
          <w:szCs w:val="26"/>
        </w:rPr>
        <w:t>ĐT</w:t>
      </w:r>
      <w:r w:rsidRPr="006E3C39">
        <w:rPr>
          <w:szCs w:val="26"/>
        </w:rPr>
        <w:t xml:space="preserve"> hiệu quả;</w:t>
      </w:r>
    </w:p>
    <w:p w:rsidR="003D67BB" w:rsidRPr="00BE2535" w:rsidRDefault="003D67BB" w:rsidP="003D67BB">
      <w:pPr>
        <w:rPr>
          <w:szCs w:val="26"/>
        </w:rPr>
      </w:pPr>
      <w:r w:rsidRPr="006E3C39">
        <w:rPr>
          <w:szCs w:val="26"/>
        </w:rPr>
        <w:t>e) Phù hợp với quy trình nghiệp vụ; thúc đẩy cải cách quy trình nghiệp vụ, hướng đến đơn giản hóa, chuẩn hóa</w:t>
      </w:r>
      <w:r w:rsidR="0057319A">
        <w:rPr>
          <w:szCs w:val="26"/>
        </w:rPr>
        <w:t xml:space="preserve"> các </w:t>
      </w:r>
      <w:r w:rsidR="0057319A" w:rsidRPr="006E3C39">
        <w:rPr>
          <w:szCs w:val="26"/>
        </w:rPr>
        <w:t>quy trình nghiệp vụ</w:t>
      </w:r>
      <w:r w:rsidRPr="006E3C39">
        <w:rPr>
          <w:szCs w:val="26"/>
        </w:rPr>
        <w:t>;</w:t>
      </w:r>
    </w:p>
    <w:p w:rsidR="003D67BB" w:rsidRPr="00BE2535" w:rsidRDefault="003D67BB" w:rsidP="003D67BB">
      <w:pPr>
        <w:rPr>
          <w:szCs w:val="26"/>
        </w:rPr>
      </w:pPr>
      <w:r w:rsidRPr="00BE2535">
        <w:rPr>
          <w:szCs w:val="26"/>
        </w:rPr>
        <w:t xml:space="preserve">f) Ưu tiên phát triển các dịch vụ, ứng dụng, nền tảng </w:t>
      </w:r>
      <w:r w:rsidR="0057319A">
        <w:rPr>
          <w:szCs w:val="26"/>
        </w:rPr>
        <w:t xml:space="preserve">dùng </w:t>
      </w:r>
      <w:r w:rsidRPr="00BE2535">
        <w:rPr>
          <w:szCs w:val="26"/>
        </w:rPr>
        <w:t>chung;</w:t>
      </w:r>
    </w:p>
    <w:p w:rsidR="003D67BB" w:rsidRPr="00BE2535" w:rsidRDefault="003D67BB" w:rsidP="003D67BB">
      <w:pPr>
        <w:rPr>
          <w:szCs w:val="26"/>
        </w:rPr>
      </w:pPr>
      <w:r w:rsidRPr="00BE2535">
        <w:rPr>
          <w:szCs w:val="26"/>
        </w:rPr>
        <w:t>g) Áp dụng hiệu quả các công nghệ số mới; khai thác sử dụng hiệu quả công nghệ điện toán đám mây theo lộ trình phù hợp;</w:t>
      </w:r>
    </w:p>
    <w:p w:rsidR="003D67BB" w:rsidRPr="00BE2535" w:rsidRDefault="003D67BB" w:rsidP="003D67BB">
      <w:pPr>
        <w:rPr>
          <w:szCs w:val="26"/>
        </w:rPr>
      </w:pPr>
      <w:r w:rsidRPr="00BE2535">
        <w:rPr>
          <w:szCs w:val="26"/>
        </w:rPr>
        <w:t xml:space="preserve">h) Triển khai các giải pháp bảo mật, an toàn, an ninh thông tin ở mọi thành phần Kiến trúc </w:t>
      </w:r>
      <w:r w:rsidR="0057319A">
        <w:rPr>
          <w:szCs w:val="26"/>
        </w:rPr>
        <w:t>CQ</w:t>
      </w:r>
      <w:r w:rsidR="00870F9F" w:rsidRPr="00BE2535">
        <w:rPr>
          <w:szCs w:val="26"/>
        </w:rPr>
        <w:t>ĐT</w:t>
      </w:r>
      <w:r w:rsidR="0057319A">
        <w:rPr>
          <w:szCs w:val="26"/>
        </w:rPr>
        <w:t xml:space="preserve">tỉnh </w:t>
      </w:r>
      <w:r w:rsidR="00391AB2">
        <w:rPr>
          <w:szCs w:val="26"/>
        </w:rPr>
        <w:t>Lạng Sơn</w:t>
      </w:r>
      <w:r w:rsidRPr="00BE2535">
        <w:rPr>
          <w:szCs w:val="26"/>
        </w:rPr>
        <w:t>theo nhu cầu và lộ trình phù hợp;</w:t>
      </w:r>
    </w:p>
    <w:p w:rsidR="003D67BB" w:rsidRPr="00BE2535" w:rsidRDefault="003D67BB" w:rsidP="003D67BB">
      <w:pPr>
        <w:rPr>
          <w:szCs w:val="26"/>
        </w:rPr>
      </w:pPr>
      <w:r w:rsidRPr="00BE2535">
        <w:rPr>
          <w:szCs w:val="26"/>
        </w:rPr>
        <w:t xml:space="preserve">i) Tuân thủ các quy chuẩn, tiêu chuẩn, quy định kỹ thuật về ứng dụng CNTT, phát triển </w:t>
      </w:r>
      <w:r w:rsidR="00870F9F" w:rsidRPr="00BE2535">
        <w:rPr>
          <w:szCs w:val="26"/>
        </w:rPr>
        <w:t>CPĐT</w:t>
      </w:r>
      <w:r w:rsidRPr="00BE2535">
        <w:rPr>
          <w:szCs w:val="26"/>
        </w:rPr>
        <w:t xml:space="preserve"> củ</w:t>
      </w:r>
      <w:r w:rsidR="0057319A">
        <w:rPr>
          <w:szCs w:val="26"/>
        </w:rPr>
        <w:t>a Q</w:t>
      </w:r>
      <w:r w:rsidRPr="00BE2535">
        <w:rPr>
          <w:szCs w:val="26"/>
        </w:rPr>
        <w:t>uốc gia, chuyên ngành.</w:t>
      </w:r>
    </w:p>
    <w:p w:rsidR="003D67BB" w:rsidRPr="00BE2535" w:rsidRDefault="003D67BB" w:rsidP="00091D0A">
      <w:pPr>
        <w:pStyle w:val="Heading2"/>
      </w:pPr>
      <w:bookmarkStart w:id="27" w:name="_Toc43539013"/>
      <w:bookmarkStart w:id="28" w:name="_Toc43711563"/>
      <w:bookmarkStart w:id="29" w:name="_Toc43799900"/>
      <w:bookmarkStart w:id="30" w:name="_Toc59518668"/>
      <w:bookmarkStart w:id="31" w:name="_Toc61351645"/>
      <w:r w:rsidRPr="00BE2535">
        <w:t xml:space="preserve">Nguyên tắc cần tuân thủ trong xây dựng Kiến trúc CQĐT 2.0 tỉnh </w:t>
      </w:r>
      <w:bookmarkEnd w:id="27"/>
      <w:bookmarkEnd w:id="28"/>
      <w:bookmarkEnd w:id="29"/>
      <w:r w:rsidR="00391AB2">
        <w:t>Lạng Sơn</w:t>
      </w:r>
      <w:bookmarkEnd w:id="30"/>
      <w:bookmarkEnd w:id="31"/>
    </w:p>
    <w:p w:rsidR="00E55A39" w:rsidRPr="00BE2535" w:rsidRDefault="00E55A39" w:rsidP="00E55A39">
      <w:r w:rsidRPr="00BE2535">
        <w:t>a) Tuân thủ Khung kiến trúc Chính phủ điện tử Việt Nam 2.0;</w:t>
      </w:r>
    </w:p>
    <w:p w:rsidR="00E55A39" w:rsidRPr="00BE2535" w:rsidRDefault="00E55A39" w:rsidP="00E55A39">
      <w:r w:rsidRPr="00BE2535">
        <w:t>b) Áp dụng các mô hình tham chiếu: Nghiệp vụ, Ứng dụng, Dữ liệu, Công nghệ và An toàn thông tin;</w:t>
      </w:r>
    </w:p>
    <w:p w:rsidR="00E55A39" w:rsidRPr="00BE2535" w:rsidRDefault="00E55A39" w:rsidP="00E55A39">
      <w:r w:rsidRPr="00BE2535">
        <w:t>c) Nền tảng tích hợp, chia sẻ dữ liệu cấp tỉnh (LGSP) là trung tâm kết nố</w:t>
      </w:r>
      <w:r w:rsidR="0057319A">
        <w:t>i</w:t>
      </w:r>
      <w:r w:rsidRPr="00BE2535">
        <w:t xml:space="preserve"> liên thông, chia sẻ dữ liệu </w:t>
      </w:r>
      <w:r w:rsidR="0057319A" w:rsidRPr="00BE2535">
        <w:t xml:space="preserve">các </w:t>
      </w:r>
      <w:r w:rsidR="0057319A">
        <w:t xml:space="preserve">hệ thống </w:t>
      </w:r>
      <w:r w:rsidR="0057319A" w:rsidRPr="00BE2535">
        <w:t>ứng dụng</w:t>
      </w:r>
      <w:r w:rsidR="0057319A">
        <w:t xml:space="preserve"> CNTT</w:t>
      </w:r>
      <w:r w:rsidR="0057319A" w:rsidRPr="00BE2535">
        <w:t xml:space="preserve"> của tỉnh</w:t>
      </w:r>
      <w:r w:rsidRPr="00BE2535">
        <w:t xml:space="preserve"> và kết nối với Nền tảng tích hợp, chia sẻ dữ liệ</w:t>
      </w:r>
      <w:r w:rsidR="0057319A">
        <w:t>u Q</w:t>
      </w:r>
      <w:r w:rsidRPr="00BE2535">
        <w:t>uốc gia;</w:t>
      </w:r>
    </w:p>
    <w:p w:rsidR="00E55A39" w:rsidRPr="00BE2535" w:rsidRDefault="00E55A39" w:rsidP="00E55A39">
      <w:r w:rsidRPr="00BE2535">
        <w:t>d) Về nghiệp vụ</w:t>
      </w:r>
      <w:r w:rsidR="00233960" w:rsidRPr="00BE2535">
        <w:t>:</w:t>
      </w:r>
    </w:p>
    <w:p w:rsidR="00233960" w:rsidRPr="00BE2535" w:rsidRDefault="00233960" w:rsidP="00233960">
      <w:pPr>
        <w:rPr>
          <w:color w:val="auto"/>
        </w:rPr>
      </w:pPr>
      <w:r w:rsidRPr="00BE2535">
        <w:rPr>
          <w:color w:val="auto"/>
        </w:rPr>
        <w:t xml:space="preserve">- </w:t>
      </w:r>
      <w:r w:rsidR="0057319A">
        <w:rPr>
          <w:color w:val="auto"/>
        </w:rPr>
        <w:t>Đ</w:t>
      </w:r>
      <w:r w:rsidRPr="00BE2535">
        <w:rPr>
          <w:color w:val="auto"/>
        </w:rPr>
        <w:t>ặt mục tiêu đối tượng phục vụ chính là người dân và doanh nghiệp (DVC, dịch vụ tại nhà, kênh giao tiếp, thanh toán trực tuyến).</w:t>
      </w:r>
    </w:p>
    <w:p w:rsidR="00233960" w:rsidRPr="00BE2535" w:rsidRDefault="00233960" w:rsidP="00233960">
      <w:pPr>
        <w:rPr>
          <w:color w:val="auto"/>
        </w:rPr>
      </w:pPr>
      <w:r w:rsidRPr="00BE2535">
        <w:rPr>
          <w:color w:val="auto"/>
        </w:rPr>
        <w:t>- Hỗ trợ tái cấu trúc, nâng cấp, hoàn thiện các nghiệp vụ, đảm bảo Kiến trúc CQĐT phiên bản 2.0 thống nhất, tường minh, hiệu quả, thúc đẩy đơn giản hóa TTHC.</w:t>
      </w:r>
    </w:p>
    <w:p w:rsidR="00233960" w:rsidRPr="0057319A" w:rsidRDefault="00233960" w:rsidP="0057319A">
      <w:pPr>
        <w:rPr>
          <w:color w:val="auto"/>
        </w:rPr>
      </w:pPr>
      <w:r w:rsidRPr="00BE2535">
        <w:rPr>
          <w:color w:val="auto"/>
        </w:rPr>
        <w:t xml:space="preserve">- </w:t>
      </w:r>
      <w:r w:rsidR="0057319A">
        <w:rPr>
          <w:color w:val="auto"/>
        </w:rPr>
        <w:t xml:space="preserve">Bổ sung </w:t>
      </w:r>
      <w:r w:rsidRPr="00BE2535">
        <w:rPr>
          <w:color w:val="auto"/>
        </w:rPr>
        <w:t xml:space="preserve">Kiến trúc nghiệp vụ tạo ra dịch vụ liên thông phục vụ </w:t>
      </w:r>
      <w:r w:rsidR="0057319A">
        <w:rPr>
          <w:color w:val="auto"/>
        </w:rPr>
        <w:t xml:space="preserve">các </w:t>
      </w:r>
      <w:r w:rsidRPr="00BE2535">
        <w:rPr>
          <w:color w:val="auto"/>
        </w:rPr>
        <w:t>đối tượng sử dụng</w:t>
      </w:r>
      <w:r w:rsidR="0057319A">
        <w:rPr>
          <w:color w:val="auto"/>
        </w:rPr>
        <w:t xml:space="preserve"> với quan điểm K</w:t>
      </w:r>
      <w:r w:rsidRPr="00BE2535">
        <w:rPr>
          <w:color w:val="auto"/>
        </w:rPr>
        <w:t>iến trúc nghiệp vụ phải làm đơn giản hóa TTHC thông qua tính tái sử dụng của dữ liệu.</w:t>
      </w:r>
    </w:p>
    <w:p w:rsidR="00E55A39" w:rsidRPr="00BE2535" w:rsidRDefault="00E55A39" w:rsidP="00E55A39">
      <w:r w:rsidRPr="00BE2535">
        <w:t xml:space="preserve">đ) Về Ứng dụng: </w:t>
      </w:r>
    </w:p>
    <w:p w:rsidR="00E55A39" w:rsidRPr="00BE2535" w:rsidRDefault="00E55A39" w:rsidP="00E55A39">
      <w:r w:rsidRPr="00BE2535">
        <w:t xml:space="preserve">- Ưu tiên triển khai nền tảng, ứng dụng, dịch vụ dùng chung của tỉnh </w:t>
      </w:r>
      <w:r w:rsidR="00391AB2">
        <w:t>Lạng Sơn</w:t>
      </w:r>
      <w:r w:rsidRPr="00BE2535">
        <w:t>;</w:t>
      </w:r>
    </w:p>
    <w:p w:rsidR="00E55A39" w:rsidRPr="00BE2535" w:rsidRDefault="00E55A39" w:rsidP="00E55A39">
      <w:r w:rsidRPr="00BE2535">
        <w:t>- Triển khai ứng dụng theo kiến trúc hướng dịch vụ (SOA), dịch vụ siêu nhỏ (Microservice);</w:t>
      </w:r>
    </w:p>
    <w:p w:rsidR="00E55A39" w:rsidRPr="00BE2535" w:rsidRDefault="00E55A39" w:rsidP="00E55A39">
      <w:r w:rsidRPr="00BE2535">
        <w:t>- Áp dụng cơ chế đăng nhập một lần, sử dụng một tài khoản người dùng để truy cập nhiều ứng dụng khác nhau có liên thông, kết nối.</w:t>
      </w:r>
    </w:p>
    <w:p w:rsidR="00E55A39" w:rsidRPr="00BE2535" w:rsidRDefault="00E55A39" w:rsidP="00E55A39">
      <w:r w:rsidRPr="00BE2535">
        <w:t>e) Về Dữ liệu:</w:t>
      </w:r>
    </w:p>
    <w:p w:rsidR="00E55A39" w:rsidRPr="00BE2535" w:rsidRDefault="00E55A39" w:rsidP="00E55A39">
      <w:r w:rsidRPr="00BE2535">
        <w:t>- Ưu tiên kết nối, chia sẻ dữ liệu từ các bộ, ngành, địa phương khác đối với dữ liệu đã có, đã được thu thập và đượ</w:t>
      </w:r>
      <w:r w:rsidR="0057319A">
        <w:t>c phép khai thác.</w:t>
      </w:r>
    </w:p>
    <w:p w:rsidR="00E55A39" w:rsidRPr="00BE2535" w:rsidRDefault="00E55A39" w:rsidP="00E55A39">
      <w:r w:rsidRPr="00BE2535">
        <w:t>- Phát triển các CSDL dùng chung, kho dữ liệu để phục vụ công tác quản lý, thố</w:t>
      </w:r>
      <w:r w:rsidR="0057319A">
        <w:t>ng kê, báo cáo.</w:t>
      </w:r>
    </w:p>
    <w:p w:rsidR="00E55A39" w:rsidRPr="00BE2535" w:rsidRDefault="00E55A39" w:rsidP="00E55A39">
      <w:r w:rsidRPr="00BE2535">
        <w:t>- Quản lý, kết nối, chia sẻ dữ liệu theo quy định tại Nghị định số 47/2020/NĐ-CP về quản lý, kết nối và chia sẻ dữ liệu số của cơ quan nhà nước;</w:t>
      </w:r>
    </w:p>
    <w:p w:rsidR="00E55A39" w:rsidRPr="00BE2535" w:rsidRDefault="00E55A39" w:rsidP="00E55A39">
      <w:r w:rsidRPr="00BE2535">
        <w:t>- Chuyển đổi dữ liệu sang dữ liệu số.</w:t>
      </w:r>
    </w:p>
    <w:p w:rsidR="00E55A39" w:rsidRPr="00BE2535" w:rsidRDefault="00E55A39" w:rsidP="00E55A39">
      <w:r w:rsidRPr="00BE2535">
        <w:t>g) Về hạ tầng và an toàn thông tin:</w:t>
      </w:r>
    </w:p>
    <w:p w:rsidR="00E55A39" w:rsidRPr="00BE2535" w:rsidRDefault="00E55A39" w:rsidP="00E55A39">
      <w:r w:rsidRPr="00BE2535">
        <w:t>- Ứng dụng ảo hóa hạ tầng trên cơ sở hạ tầng vật lý để tối ưu hóa cơ sở hạ tầ</w:t>
      </w:r>
      <w:r w:rsidR="0057319A">
        <w:t>ng.</w:t>
      </w:r>
    </w:p>
    <w:p w:rsidR="00E55A39" w:rsidRPr="00BE2535" w:rsidRDefault="00E55A39" w:rsidP="00E55A39">
      <w:r w:rsidRPr="00BE2535">
        <w:t>- Ứng dụng điện toán đám mây hỗ trợ triển khai hạ tầng, ứng dụng, nền tảng một cách linh hoạ</w:t>
      </w:r>
      <w:r w:rsidR="0057319A">
        <w:t>t nhằm</w:t>
      </w:r>
      <w:r w:rsidRPr="00BE2535">
        <w:t xml:space="preserve"> huy động tối đa nguồn lực hạ tầ</w:t>
      </w:r>
      <w:r w:rsidR="0057319A">
        <w:t>ng.</w:t>
      </w:r>
    </w:p>
    <w:p w:rsidR="00E55A39" w:rsidRPr="00BE2535" w:rsidRDefault="00E55A39" w:rsidP="00E55A39">
      <w:r w:rsidRPr="00BE2535">
        <w:t>- Các vấn đề về ATTT cần phải được nhận diện và có giải pháp toàn diện.</w:t>
      </w:r>
    </w:p>
    <w:p w:rsidR="00E55A39" w:rsidRPr="00BE2535" w:rsidRDefault="00E55A39" w:rsidP="00E55A39">
      <w:r w:rsidRPr="00BE2535">
        <w:t>h) Áp dụng các tiêu chuẩn mở, thông dụng, phổ biến;</w:t>
      </w:r>
    </w:p>
    <w:p w:rsidR="003D67BB" w:rsidRPr="00BE2535" w:rsidRDefault="00E55A39" w:rsidP="003D67BB">
      <w:pPr>
        <w:rPr>
          <w:szCs w:val="26"/>
        </w:rPr>
      </w:pPr>
      <w:r w:rsidRPr="00BE2535">
        <w:t xml:space="preserve">i) </w:t>
      </w:r>
      <w:r w:rsidRPr="00BE2535">
        <w:rPr>
          <w:szCs w:val="26"/>
        </w:rPr>
        <w:t>Đảm bảo tính đồng bộ, thống nhất và liên thông giữ</w:t>
      </w:r>
      <w:r w:rsidR="0057319A">
        <w:rPr>
          <w:szCs w:val="26"/>
        </w:rPr>
        <w:t>a</w:t>
      </w:r>
      <w:r w:rsidRPr="00BE2535">
        <w:rPr>
          <w:szCs w:val="26"/>
        </w:rPr>
        <w:t xml:space="preserve"> các hệ</w:t>
      </w:r>
      <w:r w:rsidR="0057319A">
        <w:rPr>
          <w:szCs w:val="26"/>
        </w:rPr>
        <w:t xml:space="preserve"> thống thông tin dùng chung của tỉnh</w:t>
      </w:r>
      <w:r w:rsidRPr="00BE2535">
        <w:rPr>
          <w:szCs w:val="26"/>
        </w:rPr>
        <w:t xml:space="preserve"> kết nối với các hệ thống thông tin </w:t>
      </w:r>
      <w:r w:rsidR="0057319A">
        <w:rPr>
          <w:szCs w:val="26"/>
        </w:rPr>
        <w:t xml:space="preserve">của </w:t>
      </w:r>
      <w:r w:rsidRPr="00BE2535">
        <w:rPr>
          <w:szCs w:val="26"/>
        </w:rPr>
        <w:t>Quốc gia.</w:t>
      </w:r>
    </w:p>
    <w:p w:rsidR="003D67BB" w:rsidRPr="00173F69" w:rsidRDefault="003D67BB" w:rsidP="0053226E">
      <w:pPr>
        <w:pStyle w:val="Heading1"/>
        <w:rPr>
          <w:rFonts w:cs="Times New Roman"/>
        </w:rPr>
      </w:pPr>
      <w:bookmarkStart w:id="32" w:name="_Toc43711564"/>
      <w:bookmarkStart w:id="33" w:name="_Toc61351646"/>
      <w:r w:rsidRPr="00173F69">
        <w:rPr>
          <w:rFonts w:cs="Times New Roman"/>
        </w:rPr>
        <w:t xml:space="preserve">KẾ HOẠCH PHÁT TRIỂN </w:t>
      </w:r>
      <w:bookmarkEnd w:id="26"/>
      <w:r w:rsidRPr="00173F69">
        <w:rPr>
          <w:rFonts w:cs="Times New Roman"/>
        </w:rPr>
        <w:t xml:space="preserve">CQĐT CỦA TỈNH </w:t>
      </w:r>
      <w:bookmarkEnd w:id="32"/>
      <w:r w:rsidR="00391AB2">
        <w:rPr>
          <w:rFonts w:cs="Times New Roman"/>
        </w:rPr>
        <w:t>LẠNG SƠN</w:t>
      </w:r>
      <w:bookmarkEnd w:id="33"/>
    </w:p>
    <w:p w:rsidR="00091D0A" w:rsidRPr="00091D0A" w:rsidRDefault="00091D0A" w:rsidP="00226FEF">
      <w:pPr>
        <w:pStyle w:val="Heading2"/>
        <w:numPr>
          <w:ilvl w:val="0"/>
          <w:numId w:val="46"/>
        </w:numPr>
      </w:pPr>
      <w:bookmarkStart w:id="34" w:name="_Toc59518670"/>
      <w:bookmarkStart w:id="35" w:name="_Toc61351647"/>
      <w:r>
        <w:t>Nhiệm vụ</w:t>
      </w:r>
      <w:bookmarkEnd w:id="34"/>
      <w:bookmarkEnd w:id="35"/>
    </w:p>
    <w:p w:rsidR="00091D0A" w:rsidRPr="00091D0A" w:rsidRDefault="00091D0A" w:rsidP="00091D0A">
      <w:pPr>
        <w:pStyle w:val="Heading3"/>
        <w:rPr>
          <w:lang w:val="vi-VN"/>
        </w:rPr>
      </w:pPr>
      <w:bookmarkStart w:id="36" w:name="_Toc59518671"/>
      <w:bookmarkStart w:id="37" w:name="_Toc61351648"/>
      <w:r w:rsidRPr="00091D0A">
        <w:rPr>
          <w:lang w:val="vi-VN"/>
        </w:rPr>
        <w:t>Hoàn thiện môi trường pháp lý</w:t>
      </w:r>
      <w:bookmarkEnd w:id="36"/>
      <w:bookmarkEnd w:id="37"/>
    </w:p>
    <w:p w:rsidR="00091D0A" w:rsidRPr="00091D0A" w:rsidRDefault="00091D0A" w:rsidP="00091D0A">
      <w:pPr>
        <w:rPr>
          <w:szCs w:val="26"/>
          <w:lang w:val="vi-VN"/>
        </w:rPr>
      </w:pPr>
      <w:r w:rsidRPr="00091D0A">
        <w:rPr>
          <w:szCs w:val="26"/>
          <w:lang w:val="vi-VN"/>
        </w:rPr>
        <w:t>- Tổ chức triển khai có hiệu quả các cơ chế chính sách đã được tỉnh ban hành trong thời gian vừa qua.</w:t>
      </w:r>
    </w:p>
    <w:p w:rsidR="00091D0A" w:rsidRPr="00091D0A" w:rsidRDefault="00091D0A" w:rsidP="00091D0A">
      <w:pPr>
        <w:rPr>
          <w:szCs w:val="26"/>
          <w:lang w:val="vi-VN"/>
        </w:rPr>
      </w:pPr>
      <w:r w:rsidRPr="00091D0A">
        <w:rPr>
          <w:szCs w:val="26"/>
          <w:lang w:val="vi-VN"/>
        </w:rPr>
        <w:t>- Tiếp tục ban hành các văn bản quy định liên quan hoạt động ứng dụng công nghệ thông tin trong hoạt động của các cơ quan nhà nước trên địa bàn tỉnh. Một số văn bản dự kiến xây dựng, ban hành trong giai đoạn 2021-2025:</w:t>
      </w:r>
    </w:p>
    <w:p w:rsidR="00091D0A" w:rsidRPr="00091D0A" w:rsidRDefault="00091D0A" w:rsidP="00091D0A">
      <w:pPr>
        <w:rPr>
          <w:szCs w:val="26"/>
          <w:lang w:val="vi-VN"/>
        </w:rPr>
      </w:pPr>
      <w:r w:rsidRPr="00091D0A">
        <w:rPr>
          <w:szCs w:val="26"/>
          <w:lang w:val="vi-VN"/>
        </w:rPr>
        <w:t xml:space="preserve">+ Xây dựng các văn bản nhằm đẩy mạnh triển khai, tăng cường sử dụng dịch vụ công trực tuyến mức độ 3, 4 trên địa bàn tỉnh Lạng Sơn. Thường xuyên cập nhật ban hành quy trình nội bộ, quy trình điện tử đối với việc giải quyết từng thủ tục hành chính cấp tỉnh, cấp huyện, cấp xã để thực hiện thống nhất trong toàn tỉnh; </w:t>
      </w:r>
    </w:p>
    <w:p w:rsidR="00091D0A" w:rsidRPr="00091D0A" w:rsidRDefault="00091D0A" w:rsidP="00091D0A">
      <w:pPr>
        <w:rPr>
          <w:szCs w:val="26"/>
          <w:lang w:val="vi-VN"/>
        </w:rPr>
      </w:pPr>
      <w:r w:rsidRPr="00091D0A">
        <w:rPr>
          <w:szCs w:val="26"/>
          <w:lang w:val="vi-VN"/>
        </w:rPr>
        <w:t>+ Duy trì, cập nhật Khung chính quyền điện tử tỉnh hàng năm bảo đảm phù hợp với Khung kiến trúc Chính phủ điện tử Việt Nam;</w:t>
      </w:r>
    </w:p>
    <w:p w:rsidR="00091D0A" w:rsidRPr="00091D0A" w:rsidRDefault="00091D0A" w:rsidP="00091D0A">
      <w:pPr>
        <w:rPr>
          <w:szCs w:val="26"/>
          <w:lang w:val="vi-VN"/>
        </w:rPr>
      </w:pPr>
      <w:r w:rsidRPr="00091D0A">
        <w:rPr>
          <w:szCs w:val="26"/>
          <w:lang w:val="vi-VN"/>
        </w:rPr>
        <w:t>+ Xây dựng, hoàn thiện các Quy chế quản lý, sử dụng đối với các hệ thống thông tin dùng chung của tỉnh như: Quy chế khai thác, sử dụng dữ liệu chia sẻ của tỉnh bảo đảm phù hợp với quy định tại Nghị định số 47/2020/NĐ-CP; Quy chế khai thác, sử dụng Hệ thống thông tin báo cáo;...</w:t>
      </w:r>
    </w:p>
    <w:p w:rsidR="00091D0A" w:rsidRPr="00091D0A" w:rsidRDefault="00091D0A" w:rsidP="00091D0A">
      <w:pPr>
        <w:pStyle w:val="Heading3"/>
        <w:rPr>
          <w:lang w:val="vi-VN"/>
        </w:rPr>
      </w:pPr>
      <w:bookmarkStart w:id="38" w:name="_Toc59518672"/>
      <w:bookmarkStart w:id="39" w:name="_Toc61351649"/>
      <w:r w:rsidRPr="00091D0A">
        <w:rPr>
          <w:lang w:val="vi-VN"/>
        </w:rPr>
        <w:t>Phát triển hạ tầng kỹ thuật</w:t>
      </w:r>
      <w:bookmarkEnd w:id="38"/>
      <w:bookmarkEnd w:id="39"/>
    </w:p>
    <w:p w:rsidR="00091D0A" w:rsidRPr="00091D0A" w:rsidRDefault="00091D0A" w:rsidP="00091D0A">
      <w:pPr>
        <w:rPr>
          <w:szCs w:val="26"/>
          <w:lang w:val="vi-VN"/>
        </w:rPr>
      </w:pPr>
      <w:r w:rsidRPr="00091D0A">
        <w:rPr>
          <w:szCs w:val="26"/>
          <w:lang w:val="vi-VN"/>
        </w:rPr>
        <w:t>- Tiếp tục hiện đại hóa hạ tầng CNTT của các Sở, ban, ngành và UBND cấp huyện, cấp xã; đầu tư, nâng cấp, thay thế các trang thiết bị CNTT, thiết bị mạng, thiết bị ngoại vi đã lạc hậu, xuống cấp không đáp ứng được yêu cầu công việc đảm bảo tiết kiệm, có hiệu quả, kết nối đồng bộ giữa các thiết bị.</w:t>
      </w:r>
    </w:p>
    <w:p w:rsidR="00091D0A" w:rsidRPr="00091D0A" w:rsidRDefault="00091D0A" w:rsidP="00091D0A">
      <w:pPr>
        <w:rPr>
          <w:szCs w:val="26"/>
          <w:lang w:val="vi-VN"/>
        </w:rPr>
      </w:pPr>
      <w:r w:rsidRPr="00091D0A">
        <w:rPr>
          <w:szCs w:val="26"/>
          <w:lang w:val="vi-VN"/>
        </w:rPr>
        <w:t xml:space="preserve">- Tiếp tục đầu tư nâng cấp, thay thế, đồng bộ máy tính mạng nội bộ (LAN) của các cơ quan nhà nước trên địa bàn tỉnh, duy trì có hiệu quả việc kết hợp giữa mạng Truyền số liệu chuyên dùng và mạng internet, đảm bảo hạ tầng triển khai các ứng dụng CNTT của tỉnh. </w:t>
      </w:r>
    </w:p>
    <w:p w:rsidR="00091D0A" w:rsidRPr="00091D0A" w:rsidRDefault="00091D0A" w:rsidP="00091D0A">
      <w:pPr>
        <w:rPr>
          <w:szCs w:val="26"/>
          <w:lang w:val="vi-VN"/>
        </w:rPr>
      </w:pPr>
      <w:r w:rsidRPr="00091D0A">
        <w:rPr>
          <w:szCs w:val="26"/>
          <w:lang w:val="vi-VN"/>
        </w:rPr>
        <w:t>- Đầu tư nâng cấp Trung tâm tích hợp dữ liệu của tỉnh, thực hiện quy hoạch, tích hợp các hệ thống thông tin, cơ sở dữ liệu phục vụ phát triển Chính quyền điện tử.</w:t>
      </w:r>
    </w:p>
    <w:p w:rsidR="00091D0A" w:rsidRPr="00091D0A" w:rsidRDefault="00091D0A" w:rsidP="00091D0A">
      <w:pPr>
        <w:rPr>
          <w:szCs w:val="26"/>
          <w:lang w:val="vi-VN"/>
        </w:rPr>
      </w:pPr>
      <w:r w:rsidRPr="00091D0A">
        <w:rPr>
          <w:szCs w:val="26"/>
          <w:lang w:val="vi-VN"/>
        </w:rPr>
        <w:t>- Từng bước triển khai xây dựng Trung tâm điều hành thành phố thông minh, Trung tâm giám sát an ninh đảm bảo tiết kiệm, kết nối đồng bộ giữa các thiết bị, phát huy hiệu quả.</w:t>
      </w:r>
    </w:p>
    <w:p w:rsidR="00091D0A" w:rsidRPr="00091D0A" w:rsidRDefault="00091D0A" w:rsidP="00091D0A">
      <w:pPr>
        <w:rPr>
          <w:szCs w:val="26"/>
          <w:lang w:val="vi-VN"/>
        </w:rPr>
      </w:pPr>
      <w:r w:rsidRPr="00091D0A">
        <w:rPr>
          <w:szCs w:val="26"/>
          <w:lang w:val="vi-VN"/>
        </w:rPr>
        <w:t>- Từng bước triển khai Đề án thí điểm ứng dụng công nghệ thông tin trong xây dựng đô thị thông minh trên địa bàn thành phố Lạng Sơn.</w:t>
      </w:r>
    </w:p>
    <w:p w:rsidR="00091D0A" w:rsidRPr="00091D0A" w:rsidRDefault="00091D0A" w:rsidP="00091D0A">
      <w:pPr>
        <w:pStyle w:val="Heading3"/>
        <w:rPr>
          <w:lang w:val="vi-VN"/>
        </w:rPr>
      </w:pPr>
      <w:bookmarkStart w:id="40" w:name="_Toc59518673"/>
      <w:bookmarkStart w:id="41" w:name="_Toc61351650"/>
      <w:r w:rsidRPr="00091D0A">
        <w:rPr>
          <w:lang w:val="vi-VN"/>
        </w:rPr>
        <w:t>Phát triển các hệ thống nền tảng</w:t>
      </w:r>
      <w:bookmarkEnd w:id="40"/>
      <w:bookmarkEnd w:id="41"/>
    </w:p>
    <w:p w:rsidR="00091D0A" w:rsidRPr="00091D0A" w:rsidRDefault="00091D0A" w:rsidP="00091D0A">
      <w:pPr>
        <w:rPr>
          <w:szCs w:val="26"/>
          <w:lang w:val="vi-VN"/>
        </w:rPr>
      </w:pPr>
      <w:r w:rsidRPr="00091D0A">
        <w:rPr>
          <w:szCs w:val="26"/>
          <w:lang w:val="vi-VN"/>
        </w:rPr>
        <w:t>- Tiếp tục duy trì và phát triển nền tảng tích hợp, chia sẻ dữ liệu dùng chung cấp tỉnh (LGSP) và kết nối với Hệ thống kết nối, liên thông các hệ thống thông tin ở trung ương và địa phương (NGSP) để khai thác các cơ sở dữ liệu quốc gia, hệ thống thông tin có quy mô, phạm vi từ trung ương đến địa phương. Tiếp tục thực hiện tích hợp kết nối, chia sẻ các hệ thống thông tin của tỉnh với các hệ thống thông tin của các Bộ, ngành Trung ương.</w:t>
      </w:r>
    </w:p>
    <w:p w:rsidR="00091D0A" w:rsidRPr="00091D0A" w:rsidRDefault="00091D0A" w:rsidP="00091D0A">
      <w:pPr>
        <w:rPr>
          <w:szCs w:val="26"/>
          <w:lang w:val="vi-VN"/>
        </w:rPr>
      </w:pPr>
      <w:r w:rsidRPr="00091D0A">
        <w:rPr>
          <w:szCs w:val="26"/>
          <w:lang w:val="vi-VN"/>
        </w:rPr>
        <w:t>- Tiếp tục triển khai chứng thư số cá nhân và cơ quan, tổ chức cho các đơn vị trực thuộc các sở, ban, ngành; UBND cấp huyện, cấp xã; các tổ chức chính trị xã hội. Tiếp tục triển khai tích hợp chữ ký số vào các hệ thống thông tin dùng chung của tỉnh (hệ thống quản lý văn bản và điều hành, hệ thống thư điện tử, cổng thông tin điện tử, dịch vụ công trực tuyến…) nhằm bảo đảm tính pháp lý và trao đổi văn bản, tài liệu an toàn trên môi trường mạng; mở rộng triển khai ứng dụng chữ ký số trên các nền tảng di động để thuận lợi cho người sử dụng.</w:t>
      </w:r>
    </w:p>
    <w:p w:rsidR="00091D0A" w:rsidRPr="00091D0A" w:rsidRDefault="00091D0A" w:rsidP="00091D0A">
      <w:pPr>
        <w:pStyle w:val="Heading3"/>
        <w:rPr>
          <w:lang w:val="vi-VN"/>
        </w:rPr>
      </w:pPr>
      <w:bookmarkStart w:id="42" w:name="_Toc59518674"/>
      <w:bookmarkStart w:id="43" w:name="_Toc61351651"/>
      <w:r w:rsidRPr="00091D0A">
        <w:rPr>
          <w:lang w:val="vi-VN"/>
        </w:rPr>
        <w:t>Phát triển dữ liệu</w:t>
      </w:r>
      <w:bookmarkEnd w:id="42"/>
      <w:bookmarkEnd w:id="43"/>
    </w:p>
    <w:p w:rsidR="00091D0A" w:rsidRPr="00091D0A" w:rsidRDefault="00091D0A" w:rsidP="00091D0A">
      <w:pPr>
        <w:rPr>
          <w:szCs w:val="26"/>
          <w:lang w:val="vi-VN"/>
        </w:rPr>
      </w:pPr>
      <w:r w:rsidRPr="00091D0A">
        <w:rPr>
          <w:szCs w:val="26"/>
          <w:lang w:val="vi-VN"/>
        </w:rPr>
        <w:t xml:space="preserve">- Tiếp tục xây dựng và phát triển các hệ thống thông tin, cơ sở dữ liệu chuyên ngành tạo nền tảng phát triển Chính quyền điện tử/ Chính quyền số.    </w:t>
      </w:r>
    </w:p>
    <w:p w:rsidR="00091D0A" w:rsidRPr="00091D0A" w:rsidRDefault="00091D0A" w:rsidP="00091D0A">
      <w:pPr>
        <w:rPr>
          <w:szCs w:val="26"/>
          <w:lang w:val="vi-VN"/>
        </w:rPr>
      </w:pPr>
      <w:r w:rsidRPr="00091D0A">
        <w:rPr>
          <w:szCs w:val="26"/>
          <w:lang w:val="vi-VN"/>
        </w:rPr>
        <w:t>- Tiếp tục xây dựng các cơ sở dữ liệu có nhu cầu tích hợp, chia sẻ và nhu cầu sử dụng cao kết hợp với trách nhiệm quản lý, sử dụng và cập nhật dữ liệu của cơ quan chủ quản. Từng bước chuẩn hóa dữ liệu các ngành, tích hợp để hình thành kho dữ liệu dùng chung của tỉnh phục vụ cho phát triển Chính quyền điện tử/ Chính quyền số và thành phố thông minh.</w:t>
      </w:r>
    </w:p>
    <w:p w:rsidR="00091D0A" w:rsidRPr="00091D0A" w:rsidRDefault="00091D0A" w:rsidP="00091D0A">
      <w:pPr>
        <w:pStyle w:val="Heading3"/>
        <w:rPr>
          <w:lang w:val="vi-VN"/>
        </w:rPr>
      </w:pPr>
      <w:bookmarkStart w:id="44" w:name="_Toc59518675"/>
      <w:bookmarkStart w:id="45" w:name="_Toc61351652"/>
      <w:r w:rsidRPr="00091D0A">
        <w:rPr>
          <w:lang w:val="vi-VN"/>
        </w:rPr>
        <w:t>Phát triển các ứng dụng, dịch vụ</w:t>
      </w:r>
      <w:bookmarkEnd w:id="44"/>
      <w:bookmarkEnd w:id="45"/>
    </w:p>
    <w:p w:rsidR="00091D0A" w:rsidRPr="00091D0A" w:rsidRDefault="00091D0A" w:rsidP="00091D0A">
      <w:pPr>
        <w:rPr>
          <w:b/>
          <w:bCs/>
          <w:i/>
          <w:iCs/>
          <w:szCs w:val="26"/>
          <w:lang w:val="vi-VN"/>
        </w:rPr>
      </w:pPr>
      <w:r w:rsidRPr="00091D0A">
        <w:rPr>
          <w:b/>
          <w:bCs/>
          <w:i/>
          <w:iCs/>
          <w:szCs w:val="26"/>
          <w:lang w:val="vi-VN"/>
        </w:rPr>
        <w:t xml:space="preserve">Ứng dụng CNTT trong hoạt động nội bộ </w:t>
      </w:r>
    </w:p>
    <w:p w:rsidR="00091D0A" w:rsidRPr="00091D0A" w:rsidRDefault="00091D0A" w:rsidP="00091D0A">
      <w:pPr>
        <w:rPr>
          <w:szCs w:val="26"/>
          <w:lang w:val="vi-VN"/>
        </w:rPr>
      </w:pPr>
      <w:r w:rsidRPr="00091D0A">
        <w:rPr>
          <w:szCs w:val="26"/>
          <w:lang w:val="vi-VN"/>
        </w:rPr>
        <w:t>Đẩy mạnh việc sử dụng các ứng dụng đã triển khai một cách có hiệu quả: Hệ thống quản lý văn bản và điều hành, Hệ thống thư điện tử, Cổng thông tin điện tử, cổng dịch vụ công trực tuyến, ứng dụng chữ ký số… bảo đảm an toàn thông tin khi trao đổi văn bản trên môi trường mạng.</w:t>
      </w:r>
    </w:p>
    <w:p w:rsidR="00091D0A" w:rsidRPr="00091D0A" w:rsidRDefault="00091D0A" w:rsidP="00091D0A">
      <w:pPr>
        <w:rPr>
          <w:szCs w:val="26"/>
          <w:lang w:val="vi-VN"/>
        </w:rPr>
      </w:pPr>
      <w:r w:rsidRPr="00091D0A">
        <w:rPr>
          <w:szCs w:val="26"/>
          <w:lang w:val="vi-VN"/>
        </w:rPr>
        <w:t>Tăng cường ứng dụng CNTT trong tất cả các ngành, các lĩnh vực, nhất là một số lĩnh vực như y tế, giáo dục, tài nguyên và môi trường, tài chính, tư pháp, xây dựng…</w:t>
      </w:r>
    </w:p>
    <w:p w:rsidR="00091D0A" w:rsidRPr="00091D0A" w:rsidRDefault="00091D0A" w:rsidP="00091D0A">
      <w:pPr>
        <w:rPr>
          <w:b/>
          <w:bCs/>
          <w:i/>
          <w:iCs/>
          <w:szCs w:val="26"/>
          <w:lang w:val="vi-VN"/>
        </w:rPr>
      </w:pPr>
      <w:r w:rsidRPr="00091D0A">
        <w:rPr>
          <w:b/>
          <w:bCs/>
          <w:i/>
          <w:iCs/>
          <w:szCs w:val="26"/>
          <w:lang w:val="vi-VN"/>
        </w:rPr>
        <w:t xml:space="preserve">Ứng dụng CNTT phục vụ người dân và doanh nghiệp </w:t>
      </w:r>
    </w:p>
    <w:p w:rsidR="00091D0A" w:rsidRPr="00091D0A" w:rsidRDefault="00091D0A" w:rsidP="00091D0A">
      <w:pPr>
        <w:rPr>
          <w:szCs w:val="26"/>
          <w:lang w:val="vi-VN"/>
        </w:rPr>
      </w:pPr>
      <w:r w:rsidRPr="00091D0A">
        <w:rPr>
          <w:szCs w:val="26"/>
          <w:lang w:val="vi-VN"/>
        </w:rPr>
        <w:t>- Triển khai có hiệu quả các hoạt động ứng dụng CNTT gắn kết chặt chẽ với chương trình cải cách hành chính. Tiếp tục triển khai cung cấp dịch vụ công trực tuyến mức độ 3,4 theo chỉ đạo của Chính phủ; tích hợp cổng thanh toán trực tuyến; tích hợp cổng dịch vụ công quốc gia; tích hợp giải pháp xác thực điện tử tập trung; từng bước số hóa các kết quả giải quyết thủ tục hành chính đồng thời tăng cường số hóa hồ sơ của các tổ chức, công dân.</w:t>
      </w:r>
    </w:p>
    <w:p w:rsidR="00091D0A" w:rsidRPr="00091D0A" w:rsidRDefault="00091D0A" w:rsidP="00091D0A">
      <w:pPr>
        <w:rPr>
          <w:szCs w:val="26"/>
          <w:lang w:val="vi-VN"/>
        </w:rPr>
      </w:pPr>
      <w:r w:rsidRPr="00091D0A">
        <w:rPr>
          <w:szCs w:val="26"/>
          <w:lang w:val="vi-VN"/>
        </w:rPr>
        <w:t>- Ứng dụng CNTT hiệu quả, toàn diện tại bộ phận tiếp nhận, trả kết quả thủ tục hành chính tại Trung tâm phục vụ hành chính công tỉnh và Bộ phận tiếp nhận và trả kết quả cấp huyện, tăng cường trao đổi, xử lý hồ sơ qua mạng; bảo đảm tính liên thông giữa các đơn vị trong quy trình xử lý thủ tục, tin học hóa tối đa các hoạt động trong quy trình thủ tục hành chính. Tiếp tục triển khai tiếp nhận hồ sơ, trả kết quả giải quyết thủ tục hành chính qua dịch vụ bưu chính công ích theo Quyết định số 45/2016/QĐ-TTg ngày 19/10/2016 của Thủ tướng Chính phủ về việc tiếp nhận hồ sơ, trả kết quả giải quyết thủ tục hành chính qua dịch vụ bưu chính công ích.</w:t>
      </w:r>
    </w:p>
    <w:p w:rsidR="00091D0A" w:rsidRPr="00091D0A" w:rsidRDefault="00091D0A" w:rsidP="00091D0A">
      <w:pPr>
        <w:pStyle w:val="Heading3"/>
        <w:rPr>
          <w:lang w:val="vi-VN"/>
        </w:rPr>
      </w:pPr>
      <w:bookmarkStart w:id="46" w:name="_Toc59518676"/>
      <w:bookmarkStart w:id="47" w:name="_Toc61351653"/>
      <w:r w:rsidRPr="00091D0A">
        <w:rPr>
          <w:lang w:val="vi-VN"/>
        </w:rPr>
        <w:t>Bảo đảm an toàn thông tin</w:t>
      </w:r>
      <w:bookmarkEnd w:id="46"/>
      <w:bookmarkEnd w:id="47"/>
    </w:p>
    <w:p w:rsidR="00091D0A" w:rsidRPr="00091D0A" w:rsidRDefault="00091D0A" w:rsidP="00091D0A">
      <w:pPr>
        <w:rPr>
          <w:szCs w:val="26"/>
          <w:lang w:val="vi-VN"/>
        </w:rPr>
      </w:pPr>
      <w:r w:rsidRPr="00091D0A">
        <w:rPr>
          <w:szCs w:val="26"/>
          <w:lang w:val="vi-VN"/>
        </w:rPr>
        <w:t>- Xây dựng, ban hành, thường xuyên rà soát, cập nhật các kế hoạch, quy hoạch, quy định về đảm bảo an toàn thông tin mạng trong hoạt động cơ quan, tổ chức.</w:t>
      </w:r>
    </w:p>
    <w:p w:rsidR="00091D0A" w:rsidRPr="00091D0A" w:rsidRDefault="00091D0A" w:rsidP="00091D0A">
      <w:pPr>
        <w:rPr>
          <w:szCs w:val="26"/>
          <w:lang w:val="vi-VN"/>
        </w:rPr>
      </w:pPr>
      <w:r w:rsidRPr="00091D0A">
        <w:rPr>
          <w:szCs w:val="26"/>
          <w:lang w:val="vi-VN"/>
        </w:rPr>
        <w:t>- Duy trì bảo đảm an toàn thông tin mô hình 4 lớp; triển khai, nâng cấp và duy trì Trung tâm giám sát, điều hành an toàn, an ninh mạng (SOC) và kết nối với Trung tâm giám sát an ninh mạng quốc gia (NCSC) do Bộ Thông tin và Truyền thông vận hành.</w:t>
      </w:r>
    </w:p>
    <w:p w:rsidR="00091D0A" w:rsidRPr="00091D0A" w:rsidRDefault="00091D0A" w:rsidP="00091D0A">
      <w:pPr>
        <w:rPr>
          <w:szCs w:val="26"/>
          <w:lang w:val="vi-VN"/>
        </w:rPr>
      </w:pPr>
      <w:r w:rsidRPr="00091D0A">
        <w:rPr>
          <w:szCs w:val="26"/>
          <w:lang w:val="vi-VN"/>
        </w:rPr>
        <w:t>- Triển khai các giải pháp an toàn bảo mật thông tin, tích hợp chữ ký số chuyên dùng vào hệ thống công nghệ thông tin dùng chung của tỉnh như: Phần mềm quản lý văn bản và điều hành, Cổng/Trang thông tin điện tử Cổng dịch vụ công và hệ thống thông tin một cửa điện tử, Thư điện tử,…</w:t>
      </w:r>
    </w:p>
    <w:p w:rsidR="00091D0A" w:rsidRPr="00091D0A" w:rsidRDefault="00091D0A" w:rsidP="00091D0A">
      <w:pPr>
        <w:rPr>
          <w:szCs w:val="26"/>
          <w:lang w:val="vi-VN"/>
        </w:rPr>
      </w:pPr>
      <w:r w:rsidRPr="00091D0A">
        <w:rPr>
          <w:szCs w:val="26"/>
          <w:lang w:val="vi-VN"/>
        </w:rPr>
        <w:t>- Thường xuyên rà soát, cập nhật, phê duyệt cấp độ an toàn hệ thống thông tin và triển khai phương án bảo đảm an toàn hệ thống thông tin theo cấp độ;</w:t>
      </w:r>
    </w:p>
    <w:p w:rsidR="00091D0A" w:rsidRPr="00091D0A" w:rsidRDefault="00091D0A" w:rsidP="00091D0A">
      <w:pPr>
        <w:rPr>
          <w:szCs w:val="26"/>
          <w:lang w:val="vi-VN"/>
        </w:rPr>
      </w:pPr>
      <w:r w:rsidRPr="00091D0A">
        <w:rPr>
          <w:szCs w:val="26"/>
          <w:lang w:val="vi-VN"/>
        </w:rPr>
        <w:t>- Xây dựng và triển khai kế hoạch dự phòng, sao lưu dữ liệu, bảo đảm hoạt động liên tục của cơ quan, tổ chức; sẵn sàng khôi phục hoạt động bình thường của hệ thống sau khi gặp sự cố mất an toàn thông tin mạng;</w:t>
      </w:r>
    </w:p>
    <w:p w:rsidR="00091D0A" w:rsidRPr="00091D0A" w:rsidRDefault="00091D0A" w:rsidP="00091D0A">
      <w:pPr>
        <w:rPr>
          <w:szCs w:val="26"/>
          <w:lang w:val="vi-VN"/>
        </w:rPr>
      </w:pPr>
      <w:r w:rsidRPr="00091D0A">
        <w:rPr>
          <w:szCs w:val="26"/>
          <w:lang w:val="vi-VN"/>
        </w:rPr>
        <w:t>- Triển khai phần mềm phòng chống mã độc cho cán bộ, công chức, viên chức trên địa bàn tỉnh;</w:t>
      </w:r>
    </w:p>
    <w:p w:rsidR="00091D0A" w:rsidRPr="00091D0A" w:rsidRDefault="00091D0A" w:rsidP="00091D0A">
      <w:pPr>
        <w:rPr>
          <w:szCs w:val="26"/>
          <w:lang w:val="vi-VN"/>
        </w:rPr>
      </w:pPr>
      <w:r w:rsidRPr="00091D0A">
        <w:rPr>
          <w:szCs w:val="26"/>
          <w:lang w:val="vi-VN"/>
        </w:rPr>
        <w:t>- Xây dựng và duy trì Trung tâm giám sát an toàn thông tin nhằm kịp thời tiếp nhận, xử lý, ứng cứu sự cố an toàn thông tin trên địa bàn tỉnh.</w:t>
      </w:r>
    </w:p>
    <w:p w:rsidR="00091D0A" w:rsidRPr="00091D0A" w:rsidRDefault="00091D0A" w:rsidP="00091D0A">
      <w:pPr>
        <w:pStyle w:val="Heading3"/>
        <w:rPr>
          <w:lang w:val="vi-VN"/>
        </w:rPr>
      </w:pPr>
      <w:bookmarkStart w:id="48" w:name="_Toc59518677"/>
      <w:bookmarkStart w:id="49" w:name="_Toc61351654"/>
      <w:r w:rsidRPr="00091D0A">
        <w:rPr>
          <w:lang w:val="vi-VN"/>
        </w:rPr>
        <w:t>Phát triển nguồn nhân lực</w:t>
      </w:r>
      <w:bookmarkEnd w:id="48"/>
      <w:bookmarkEnd w:id="49"/>
    </w:p>
    <w:p w:rsidR="00091D0A" w:rsidRPr="00091D0A" w:rsidRDefault="00091D0A" w:rsidP="00091D0A">
      <w:pPr>
        <w:rPr>
          <w:szCs w:val="26"/>
          <w:lang w:val="vi-VN"/>
        </w:rPr>
      </w:pPr>
      <w:r w:rsidRPr="00091D0A">
        <w:rPr>
          <w:szCs w:val="26"/>
          <w:lang w:val="vi-VN"/>
        </w:rPr>
        <w:t>- Xây dựng các kế hoạch, chương trình đào tạo kỹ năng số cho cán bộ, công chức, viên chức theo chỉ đạo của Thủ tướng Chính phủ tại Quyết định số 749/QĐ-TTg ngày 03/6/2020.</w:t>
      </w:r>
    </w:p>
    <w:p w:rsidR="00091D0A" w:rsidRPr="00091D0A" w:rsidRDefault="00091D0A" w:rsidP="00091D0A">
      <w:pPr>
        <w:rPr>
          <w:szCs w:val="26"/>
          <w:lang w:val="vi-VN"/>
        </w:rPr>
      </w:pPr>
      <w:r w:rsidRPr="00091D0A">
        <w:rPr>
          <w:szCs w:val="26"/>
          <w:lang w:val="vi-VN"/>
        </w:rPr>
        <w:t>- Bố trí cán bộ hỗ trợ việc ứng dụng và phát triển CNTT có đủ năng lực và trình độ cho các cơ quan, đơn vị nhằm bảo đảm việc tham mưu triển khai các hoạt động ứng dụng CNTT trên địa bàn tỉnh đồng bộ và hiệu quả.</w:t>
      </w:r>
    </w:p>
    <w:p w:rsidR="00091D0A" w:rsidRPr="00091D0A" w:rsidRDefault="00091D0A" w:rsidP="00091D0A">
      <w:pPr>
        <w:rPr>
          <w:szCs w:val="26"/>
          <w:lang w:val="vi-VN"/>
        </w:rPr>
      </w:pPr>
      <w:r w:rsidRPr="00091D0A">
        <w:rPr>
          <w:szCs w:val="26"/>
          <w:lang w:val="vi-VN"/>
        </w:rPr>
        <w:t>- Phối hợp với các cơ quan, đơn vị liên quan tổ chức các lớp đào tạo, bồi dưỡng cho các cán bộ công chức, viên chức: bồi dưỡng về kỹ năng ứng dụng CNTT trong quản lý nhà nước và cải cách hành chính; bồi dưỡng quản trị mạng nội bộ và bảo mật, an toàn, an ninh thông tin; quản trị cổng thông tin điện tử tỉnh; kỹ năng phân tích và xử lý dữ liệu; về Kiến trúc Chính phủ điện tử, Kiến trúc Chính quyền điện tử; cán bộ, công chức đạt chuẩn kỹ năng sử dụng CNTT cơ bản do Bộ Thông tin và Truyền thông ban hành, …</w:t>
      </w:r>
    </w:p>
    <w:p w:rsidR="00091D0A" w:rsidRPr="00091D0A" w:rsidRDefault="00091D0A" w:rsidP="00091D0A">
      <w:pPr>
        <w:rPr>
          <w:szCs w:val="26"/>
          <w:lang w:val="vi-VN"/>
        </w:rPr>
      </w:pPr>
      <w:r w:rsidRPr="00091D0A">
        <w:rPr>
          <w:szCs w:val="26"/>
          <w:lang w:val="vi-VN"/>
        </w:rPr>
        <w:t>- Tổ chức hội nghị, hội thảo về ứng dụng công nghệ thông tin, an toàn thông tin.</w:t>
      </w:r>
    </w:p>
    <w:p w:rsidR="00091D0A" w:rsidRPr="00091D0A" w:rsidRDefault="00091D0A" w:rsidP="00226FEF">
      <w:pPr>
        <w:pStyle w:val="Heading2"/>
        <w:numPr>
          <w:ilvl w:val="0"/>
          <w:numId w:val="46"/>
        </w:numPr>
        <w:rPr>
          <w:lang w:val="vi-VN"/>
        </w:rPr>
      </w:pPr>
      <w:bookmarkStart w:id="50" w:name="_Toc59518678"/>
      <w:bookmarkStart w:id="51" w:name="_Toc61351655"/>
      <w:r>
        <w:t>G</w:t>
      </w:r>
      <w:r w:rsidRPr="00091D0A">
        <w:rPr>
          <w:lang w:val="vi-VN"/>
        </w:rPr>
        <w:t>iải pháp</w:t>
      </w:r>
      <w:bookmarkEnd w:id="50"/>
      <w:bookmarkEnd w:id="51"/>
    </w:p>
    <w:p w:rsidR="00091D0A" w:rsidRPr="00091D0A" w:rsidRDefault="00091D0A" w:rsidP="00226FEF">
      <w:pPr>
        <w:pStyle w:val="Heading3"/>
        <w:numPr>
          <w:ilvl w:val="0"/>
          <w:numId w:val="48"/>
        </w:numPr>
        <w:rPr>
          <w:lang w:val="vi-VN"/>
        </w:rPr>
      </w:pPr>
      <w:bookmarkStart w:id="52" w:name="_Toc59518679"/>
      <w:bookmarkStart w:id="53" w:name="_Toc61351656"/>
      <w:r w:rsidRPr="00091D0A">
        <w:rPr>
          <w:lang w:val="vi-VN"/>
        </w:rPr>
        <w:t>Đẩy mạnh công tác truyền thông, nâng cao nhận thức, kỹ năng số, tăng cường tương tác với người dân, doanh nghiệp</w:t>
      </w:r>
      <w:bookmarkEnd w:id="52"/>
      <w:bookmarkEnd w:id="53"/>
    </w:p>
    <w:p w:rsidR="00091D0A" w:rsidRPr="00091D0A" w:rsidRDefault="00091D0A" w:rsidP="00091D0A">
      <w:pPr>
        <w:rPr>
          <w:szCs w:val="26"/>
          <w:lang w:val="vi-VN"/>
        </w:rPr>
      </w:pPr>
      <w:r w:rsidRPr="00091D0A">
        <w:rPr>
          <w:szCs w:val="26"/>
          <w:lang w:val="vi-VN"/>
        </w:rPr>
        <w:t xml:space="preserve">- Đẩy mạnh công tác thông tin, tuyên truyền trên Đài phát thanh - Truyền hình tỉnh, các cơ quan báo chí trên địa bàn tỉnh, Đài Truyền thanh - Truyền hình các huyện, thành phố, Cổng thông tin điện tử tỉnh (langson.gov.vn) và các </w:t>
      </w:r>
      <w:r w:rsidR="00991880">
        <w:rPr>
          <w:szCs w:val="26"/>
        </w:rPr>
        <w:t>Trang</w:t>
      </w:r>
      <w:r w:rsidRPr="00091D0A">
        <w:rPr>
          <w:szCs w:val="26"/>
          <w:lang w:val="vi-VN"/>
        </w:rPr>
        <w:t xml:space="preserve"> thông tin điện tử thành phần… và thông qua các hội nghị, hội thảo, nâng cao hiểu biết, nhận thức của cán bộ, công chức, người dân và doanh nghiệp về lợi ích của việc ứng dụng CNTT, về an toàn an ninh thông tin, về Chính quyền điện tử/ Chính quyền số tỉnh Lạng Sơn và hướng tới thành phố thông minh.</w:t>
      </w:r>
    </w:p>
    <w:p w:rsidR="00091D0A" w:rsidRPr="00091D0A" w:rsidRDefault="00091D0A" w:rsidP="00091D0A">
      <w:pPr>
        <w:rPr>
          <w:szCs w:val="26"/>
          <w:lang w:val="vi-VN"/>
        </w:rPr>
      </w:pPr>
      <w:r w:rsidRPr="00091D0A">
        <w:rPr>
          <w:szCs w:val="26"/>
          <w:lang w:val="vi-VN"/>
        </w:rPr>
        <w:t>- Ứng dụng các kênh truyền thông đa dạng để nâng cao nhận thức, hình thành văn hóa số cho người dân, tạo điều kiện tiếp cận các dịch vụ Chính phủ số; đưa nội dung đào tạo kỹ năng số vào chương trình giảng dạy từ cấp tiểu học; xây dựng/ứng dụng các nền tảng đào tạo kỹ năng số cho người dân; xây dựng/ứng dụng các nền tảng, kênh tương tác trực tuyến giữa cơ quan nhà nước và người dân, doanh nghiệp; phổ cập điện thoại thông minh đến mọi người dân;…</w:t>
      </w:r>
    </w:p>
    <w:p w:rsidR="00091D0A" w:rsidRPr="00091D0A" w:rsidRDefault="00091D0A" w:rsidP="00091D0A">
      <w:pPr>
        <w:pStyle w:val="Heading3"/>
        <w:rPr>
          <w:szCs w:val="26"/>
          <w:lang w:val="vi-VN"/>
        </w:rPr>
      </w:pPr>
      <w:bookmarkStart w:id="54" w:name="_Toc59518680"/>
      <w:bookmarkStart w:id="55" w:name="_Toc61351657"/>
      <w:r w:rsidRPr="00091D0A">
        <w:rPr>
          <w:szCs w:val="26"/>
          <w:lang w:val="vi-VN"/>
        </w:rPr>
        <w:t>Phát triển các mô hình kết hợp giữa các cơ quan nhà nước, doanh nghiệp</w:t>
      </w:r>
      <w:bookmarkEnd w:id="54"/>
      <w:bookmarkEnd w:id="55"/>
    </w:p>
    <w:p w:rsidR="00091D0A" w:rsidRPr="00091D0A" w:rsidRDefault="00091D0A" w:rsidP="00091D0A">
      <w:pPr>
        <w:rPr>
          <w:szCs w:val="26"/>
          <w:lang w:val="vi-VN"/>
        </w:rPr>
      </w:pPr>
      <w:r w:rsidRPr="00091D0A">
        <w:rPr>
          <w:szCs w:val="26"/>
          <w:lang w:val="vi-VN"/>
        </w:rPr>
        <w:t>- Phối hợp doanh nghiệp bưu chính công ích cung cấp dịch vụ công (thông qua mạng bưu chính công cộng, mạng xã hội, ứng dụng của doanh nghiệp); tạo điều kiện, hỗ trợ doanh nghiệp giới thiệu, cung cấp sản phẩm, dịch vụ số;…</w:t>
      </w:r>
    </w:p>
    <w:p w:rsidR="00091D0A" w:rsidRPr="00091D0A" w:rsidRDefault="00091D0A" w:rsidP="00091D0A">
      <w:pPr>
        <w:rPr>
          <w:szCs w:val="26"/>
          <w:lang w:val="vi-VN"/>
        </w:rPr>
      </w:pPr>
      <w:r w:rsidRPr="00091D0A">
        <w:rPr>
          <w:szCs w:val="26"/>
          <w:lang w:val="vi-VN"/>
        </w:rPr>
        <w:t>- Thực hiện lồng ghép các nhiệm vụ ứng dụng CNTT với cải cách thủ tục hành chính phục vụ người dân và doanh nghiệp. Xây dựng quy chế, chương trình phối hợp giữa cơ quan nội vụ với thông tin và truyền thông để gắn kết hoạt động ứng dụng CNTT, xây dựng Chính quyền điện tử/ Chính quyền số; quản lý, thực hiện quy trình ISO điện tử.</w:t>
      </w:r>
    </w:p>
    <w:p w:rsidR="00091D0A" w:rsidRPr="00091D0A" w:rsidRDefault="00091D0A" w:rsidP="00091D0A">
      <w:pPr>
        <w:rPr>
          <w:szCs w:val="26"/>
          <w:lang w:val="vi-VN"/>
        </w:rPr>
      </w:pPr>
      <w:r w:rsidRPr="00091D0A">
        <w:rPr>
          <w:szCs w:val="26"/>
          <w:lang w:val="vi-VN"/>
        </w:rPr>
        <w:t>- Xây dựng và thực hiện giải pháp, chiến lược phối hợp đào tạo nguồn nhân lực CNTT giữa nhà nước, cơ sở đào tạo CNTT cho tỉnh một cách hiệu quả, bền vững và lâu dài; đồng thời thu hút, kêu gọi các doanh nghiệp trong nước và doanh nghiệp nước ngoài cùng tham gia hợp tác, đầu tư tại tỉnh.</w:t>
      </w:r>
    </w:p>
    <w:p w:rsidR="00091D0A" w:rsidRPr="00091D0A" w:rsidRDefault="00091D0A" w:rsidP="00091D0A">
      <w:pPr>
        <w:pStyle w:val="Heading3"/>
        <w:rPr>
          <w:szCs w:val="26"/>
          <w:lang w:val="vi-VN"/>
        </w:rPr>
      </w:pPr>
      <w:bookmarkStart w:id="56" w:name="_Toc59518681"/>
      <w:bookmarkStart w:id="57" w:name="_Toc61351658"/>
      <w:r w:rsidRPr="00091D0A">
        <w:rPr>
          <w:szCs w:val="26"/>
          <w:lang w:val="vi-VN"/>
        </w:rPr>
        <w:t>Nghiên cứu, hợp tác để làm chủ, ứng dụng hiệu quả các công nghệ</w:t>
      </w:r>
      <w:bookmarkEnd w:id="56"/>
      <w:bookmarkEnd w:id="57"/>
    </w:p>
    <w:p w:rsidR="00091D0A" w:rsidRPr="00091D0A" w:rsidRDefault="00091D0A" w:rsidP="00091D0A">
      <w:pPr>
        <w:rPr>
          <w:szCs w:val="26"/>
          <w:lang w:val="vi-VN"/>
        </w:rPr>
      </w:pPr>
      <w:r w:rsidRPr="00091D0A">
        <w:rPr>
          <w:szCs w:val="26"/>
          <w:lang w:val="vi-VN"/>
        </w:rPr>
        <w:t>Nghiên cứu, thí điểm ứng dụng các công nghệ tiên tiến trong lĩnh vực CNTT như điện toán đám mây (Cloud Computing), trí tuệ nhân tạo (Artificial Intelligence - AI), Internet kết nối vạn vật (Internet of Things - IoT), dữ liệu lớn (Big data), chuỗi khối (blockchain), thực tế tăng cường (AR - Augmented Reality), thực tại ảo (VR - Virtual Reality ), SMAC (Social, Mobile, Analytics, Cloud),…để xây dựng Chính quyền điện tử/ Chính quyền số, mô hình thành phố thông minh nhằm tạo ra các kết quả mới, có tính đột phá.</w:t>
      </w:r>
    </w:p>
    <w:p w:rsidR="00091D0A" w:rsidRPr="00091D0A" w:rsidRDefault="00091D0A" w:rsidP="00091D0A">
      <w:pPr>
        <w:pStyle w:val="Heading3"/>
        <w:rPr>
          <w:szCs w:val="26"/>
          <w:lang w:val="vi-VN"/>
        </w:rPr>
      </w:pPr>
      <w:bookmarkStart w:id="58" w:name="_Toc59518682"/>
      <w:bookmarkStart w:id="59" w:name="_Toc61351659"/>
      <w:r w:rsidRPr="00091D0A">
        <w:rPr>
          <w:szCs w:val="26"/>
          <w:lang w:val="vi-VN"/>
        </w:rPr>
        <w:t>Thu hút nguồn lực CNTT</w:t>
      </w:r>
      <w:bookmarkEnd w:id="58"/>
      <w:bookmarkEnd w:id="59"/>
    </w:p>
    <w:p w:rsidR="00091D0A" w:rsidRPr="00091D0A" w:rsidRDefault="00091D0A" w:rsidP="00091D0A">
      <w:pPr>
        <w:rPr>
          <w:szCs w:val="26"/>
          <w:lang w:val="vi-VN"/>
        </w:rPr>
      </w:pPr>
      <w:r w:rsidRPr="00091D0A">
        <w:rPr>
          <w:szCs w:val="26"/>
          <w:lang w:val="vi-VN"/>
        </w:rPr>
        <w:t>- Cân đối bố trí ngân sách của tỉnh cho các Chương trình, Kế hoạch, dự án ứng dụng CNTT đã được phê duyệt.</w:t>
      </w:r>
    </w:p>
    <w:p w:rsidR="00091D0A" w:rsidRPr="00091D0A" w:rsidRDefault="00091D0A" w:rsidP="00091D0A">
      <w:pPr>
        <w:rPr>
          <w:szCs w:val="26"/>
          <w:lang w:val="vi-VN"/>
        </w:rPr>
      </w:pPr>
      <w:r w:rsidRPr="00091D0A">
        <w:rPr>
          <w:szCs w:val="26"/>
          <w:lang w:val="vi-VN"/>
        </w:rPr>
        <w:t>- Ưu tiên bố trí kinh phí thường xuyên của các cơ quan, đơn vị để đầu tư máy tính, nâng cấp mạng nội bộ, triển khai ứng dụng nội bộ tại mỗi cơ quan, đơn vị, địa phương.</w:t>
      </w:r>
    </w:p>
    <w:p w:rsidR="00091D0A" w:rsidRPr="00091D0A" w:rsidRDefault="00091D0A" w:rsidP="00091D0A">
      <w:pPr>
        <w:rPr>
          <w:szCs w:val="26"/>
          <w:lang w:val="vi-VN"/>
        </w:rPr>
      </w:pPr>
      <w:r w:rsidRPr="00091D0A">
        <w:rPr>
          <w:szCs w:val="26"/>
          <w:lang w:val="vi-VN"/>
        </w:rPr>
        <w:t>- Đẩy mạnh xúc tiến đầu tư, thu hút đầu tư từ các doanh nghiệp. Tập đoàn viễn thông để phát triển cơ sở hạ tầng công nghệ thông tin và truyền thông.</w:t>
      </w:r>
    </w:p>
    <w:p w:rsidR="00091D0A" w:rsidRPr="00091D0A" w:rsidRDefault="00091D0A" w:rsidP="00091D0A">
      <w:pPr>
        <w:rPr>
          <w:szCs w:val="26"/>
          <w:lang w:val="vi-VN"/>
        </w:rPr>
      </w:pPr>
      <w:r w:rsidRPr="00091D0A">
        <w:rPr>
          <w:szCs w:val="26"/>
          <w:lang w:val="vi-VN"/>
        </w:rPr>
        <w:t>- Khuyến khích các doanh nghiệp đầu tư cho ứng dụng công nghệ thông tin để nâng cao năng lực cạnh tranh, đổi mới phương thức quản lý, nâng cao năng suất và chất lượng sản phẩm.</w:t>
      </w:r>
    </w:p>
    <w:p w:rsidR="00091D0A" w:rsidRPr="00091D0A" w:rsidRDefault="00091D0A" w:rsidP="00091D0A">
      <w:pPr>
        <w:pStyle w:val="Heading3"/>
        <w:rPr>
          <w:szCs w:val="26"/>
          <w:lang w:val="vi-VN"/>
        </w:rPr>
      </w:pPr>
      <w:bookmarkStart w:id="60" w:name="_Toc59518683"/>
      <w:bookmarkStart w:id="61" w:name="_Toc61351660"/>
      <w:r w:rsidRPr="00091D0A">
        <w:rPr>
          <w:szCs w:val="26"/>
          <w:lang w:val="vi-VN"/>
        </w:rPr>
        <w:t>Tăng cường hợp tác quốc tế</w:t>
      </w:r>
      <w:bookmarkEnd w:id="60"/>
      <w:bookmarkEnd w:id="61"/>
    </w:p>
    <w:p w:rsidR="00091D0A" w:rsidRPr="00091D0A" w:rsidRDefault="00091D0A" w:rsidP="00091D0A">
      <w:pPr>
        <w:rPr>
          <w:szCs w:val="26"/>
          <w:lang w:val="vi-VN"/>
        </w:rPr>
      </w:pPr>
      <w:r w:rsidRPr="00091D0A">
        <w:rPr>
          <w:szCs w:val="26"/>
          <w:lang w:val="vi-VN"/>
        </w:rPr>
        <w:t>- Đẩy mạnh thu hút hợp tác về khoa học, công nghệ với các đối tác, đặc biệt là các Cục, vụ, học viện, các trường đại học, có trình độ khoa học công nghệ tiên tiến, chủ động tham gia mạng lưới đổi mới sáng tạo quốc gia.</w:t>
      </w:r>
    </w:p>
    <w:p w:rsidR="00376F6F" w:rsidRPr="00173F69" w:rsidRDefault="00091D0A" w:rsidP="00091D0A">
      <w:r w:rsidRPr="00091D0A">
        <w:rPr>
          <w:szCs w:val="26"/>
          <w:lang w:val="vi-VN"/>
        </w:rPr>
        <w:t>- Tăng cường hợp tác, chia sẻ kinh nghiệm với một số tỉnh/thành phố về cơ chế, chính sách phát triển mô hình chính quyền điện tử. Chủ động hợp tác với các Tập đoàn viễn thông và công nghệ thông tin để triển khai hạ tầng kỹ thuật, ứng dụng và phát triển công nghệ hiện đại.</w:t>
      </w:r>
    </w:p>
    <w:p w:rsidR="003D67BB" w:rsidRPr="00951A32" w:rsidRDefault="003D67BB" w:rsidP="0053226E">
      <w:pPr>
        <w:pStyle w:val="Heading1"/>
        <w:rPr>
          <w:rFonts w:cs="Times New Roman"/>
          <w:color w:val="FF0000"/>
        </w:rPr>
      </w:pPr>
      <w:bookmarkStart w:id="62" w:name="_Toc32242338"/>
      <w:bookmarkStart w:id="63" w:name="_Toc43711572"/>
      <w:bookmarkStart w:id="64" w:name="_Toc61351661"/>
      <w:r w:rsidRPr="00951A32">
        <w:rPr>
          <w:rFonts w:cs="Times New Roman"/>
        </w:rPr>
        <w:t>ĐỊNH HƯỚNG PHÁT TRIỂN CQĐT</w:t>
      </w:r>
      <w:bookmarkEnd w:id="62"/>
      <w:bookmarkEnd w:id="63"/>
      <w:bookmarkEnd w:id="64"/>
    </w:p>
    <w:p w:rsidR="009E4219" w:rsidRPr="009E4219" w:rsidRDefault="009E4219" w:rsidP="009E4219">
      <w:pPr>
        <w:spacing w:before="240"/>
        <w:rPr>
          <w:color w:val="auto"/>
          <w:szCs w:val="26"/>
        </w:rPr>
      </w:pPr>
      <w:r w:rsidRPr="009E4219">
        <w:rPr>
          <w:color w:val="auto"/>
          <w:szCs w:val="26"/>
        </w:rPr>
        <w:t>Thực hiện kế hoạch phát triển, ứng dụng CNTT để nâng cao hiệu quả hoạt động của cơ quan nhà nước trên địa bàn, định hướng phát triển CQĐT của tỉnh cụ thể như sau:</w:t>
      </w:r>
    </w:p>
    <w:p w:rsidR="009E4219" w:rsidRPr="009E4219" w:rsidRDefault="009E4219" w:rsidP="009E4219">
      <w:pPr>
        <w:keepNext/>
        <w:keepLines/>
        <w:numPr>
          <w:ilvl w:val="0"/>
          <w:numId w:val="52"/>
        </w:numPr>
        <w:outlineLvl w:val="1"/>
        <w:rPr>
          <w:rFonts w:eastAsia="Times New Roman" w:cstheme="majorBidi"/>
          <w:b/>
          <w:color w:val="auto"/>
          <w:szCs w:val="26"/>
        </w:rPr>
      </w:pPr>
      <w:bookmarkStart w:id="65" w:name="_Toc58475182"/>
      <w:bookmarkStart w:id="66" w:name="_Toc58853490"/>
      <w:bookmarkStart w:id="67" w:name="_Toc61351662"/>
      <w:r w:rsidRPr="009E4219">
        <w:rPr>
          <w:rFonts w:eastAsia="Times New Roman" w:cstheme="majorBidi"/>
          <w:b/>
          <w:color w:val="auto"/>
          <w:szCs w:val="26"/>
        </w:rPr>
        <w:t>Định hướng phát triển</w:t>
      </w:r>
      <w:bookmarkEnd w:id="65"/>
      <w:bookmarkEnd w:id="66"/>
      <w:bookmarkEnd w:id="67"/>
    </w:p>
    <w:p w:rsidR="009E4219" w:rsidRPr="009E4219" w:rsidRDefault="009E4219" w:rsidP="009E4219">
      <w:pPr>
        <w:rPr>
          <w:color w:val="auto"/>
          <w:szCs w:val="26"/>
        </w:rPr>
      </w:pPr>
      <w:r>
        <w:rPr>
          <w:color w:val="auto"/>
          <w:szCs w:val="26"/>
        </w:rPr>
        <w:t xml:space="preserve">- </w:t>
      </w:r>
      <w:r w:rsidRPr="009E4219">
        <w:rPr>
          <w:color w:val="auto"/>
          <w:szCs w:val="26"/>
        </w:rPr>
        <w:t xml:space="preserve">CQĐT tỉnh </w:t>
      </w:r>
      <w:r>
        <w:rPr>
          <w:color w:val="auto"/>
          <w:szCs w:val="26"/>
        </w:rPr>
        <w:t>Lạng Sơn</w:t>
      </w:r>
      <w:r w:rsidRPr="009E4219">
        <w:rPr>
          <w:color w:val="auto"/>
          <w:szCs w:val="26"/>
        </w:rPr>
        <w:t xml:space="preserve"> sẽ chuyển đổi dần sang chính quyền số để phù hợp với vai trò của chính quyền quản lý CQĐT.</w:t>
      </w:r>
    </w:p>
    <w:p w:rsidR="009E4219" w:rsidRPr="009E4219" w:rsidRDefault="009E4219" w:rsidP="009E4219">
      <w:pPr>
        <w:rPr>
          <w:color w:val="auto"/>
          <w:szCs w:val="26"/>
        </w:rPr>
      </w:pPr>
      <w:r>
        <w:rPr>
          <w:color w:val="auto"/>
          <w:szCs w:val="26"/>
        </w:rPr>
        <w:t xml:space="preserve">- </w:t>
      </w:r>
      <w:r w:rsidRPr="009E4219">
        <w:rPr>
          <w:color w:val="auto"/>
          <w:szCs w:val="26"/>
        </w:rPr>
        <w:t>Lấy người dân và doanh nghiệp làm trung tâm; minh bạch hóa, tăng cường sự tham gia của người dân và doanh nghiệp vào hoạt động của CQNN; giảm bớt TTHC.</w:t>
      </w:r>
    </w:p>
    <w:p w:rsidR="009E4219" w:rsidRPr="009E4219" w:rsidRDefault="009E4219" w:rsidP="009E4219">
      <w:pPr>
        <w:rPr>
          <w:color w:val="auto"/>
          <w:szCs w:val="26"/>
        </w:rPr>
      </w:pPr>
      <w:r>
        <w:rPr>
          <w:color w:val="auto"/>
          <w:szCs w:val="26"/>
        </w:rPr>
        <w:t xml:space="preserve">- </w:t>
      </w:r>
      <w:r w:rsidRPr="009E4219">
        <w:rPr>
          <w:color w:val="auto"/>
          <w:szCs w:val="26"/>
        </w:rPr>
        <w:t>Phát triển, hoàn thiện hệ thống DVCTT tập trung đa dạng về hình thức truy cập giúp thu hút người dân, tổ chức, doanh nghiệp cùng tham gia các hoạt động của các CQNN, cho phép người dân chỉ truy cập vào một địa chỉ duy nhất và đăng nhập một lần mà có thể thực hiện được toàn bộ các giao dịch với cơ quan chính quyền.</w:t>
      </w:r>
    </w:p>
    <w:p w:rsidR="009E4219" w:rsidRPr="009E4219" w:rsidDel="004A699F" w:rsidRDefault="009E4219" w:rsidP="009E4219">
      <w:pPr>
        <w:rPr>
          <w:color w:val="auto"/>
          <w:szCs w:val="26"/>
        </w:rPr>
      </w:pPr>
      <w:r>
        <w:rPr>
          <w:color w:val="auto"/>
          <w:szCs w:val="26"/>
        </w:rPr>
        <w:t xml:space="preserve">- </w:t>
      </w:r>
      <w:r w:rsidRPr="009E4219">
        <w:rPr>
          <w:color w:val="auto"/>
          <w:szCs w:val="26"/>
        </w:rPr>
        <w:t>Phát triển, hoàn thiện các hệ thống Cổng DVC, Hệ thống một cửa điện tử, kết nối với Cổng DVC quốc gia, Hệ thống giám sát quốc gia về Chính phủ số, các HTTT, CSDL cấp quốc gia, Hệ thống hỗ trợ thanh toán trực tuyến toàn quốc (PayGov).</w:t>
      </w:r>
    </w:p>
    <w:p w:rsidR="009E4219" w:rsidRPr="009E4219" w:rsidRDefault="009E4219" w:rsidP="009E4219">
      <w:pPr>
        <w:rPr>
          <w:color w:val="auto"/>
          <w:szCs w:val="26"/>
        </w:rPr>
      </w:pPr>
      <w:r>
        <w:rPr>
          <w:color w:val="auto"/>
          <w:szCs w:val="26"/>
        </w:rPr>
        <w:t xml:space="preserve">- </w:t>
      </w:r>
      <w:r w:rsidRPr="009E4219">
        <w:rPr>
          <w:color w:val="auto"/>
          <w:szCs w:val="26"/>
        </w:rPr>
        <w:t>Xây dựng, phát triển CQĐT bảo đảm gắn kết chặt chẽ giữa ứng dụng CNTT với cải cách hành chính, đổi mới phương thức làm việc theo hướng điện tử hóa, hướng tới chính quyền số, kinh tế số, xã hội số; nâng cao chất lượng phục vụ người dân và doanh nghiệp.</w:t>
      </w:r>
    </w:p>
    <w:p w:rsidR="009E4219" w:rsidRPr="009E4219" w:rsidRDefault="009E4219" w:rsidP="009E4219">
      <w:pPr>
        <w:rPr>
          <w:color w:val="auto"/>
        </w:rPr>
      </w:pPr>
      <w:r>
        <w:rPr>
          <w:color w:val="auto"/>
        </w:rPr>
        <w:t xml:space="preserve">- </w:t>
      </w:r>
      <w:r w:rsidRPr="009E4219">
        <w:rPr>
          <w:color w:val="auto"/>
        </w:rPr>
        <w:t>Xây dựng, phát triển CQĐT bảo đảm gắn kết chặt chẽ giữa ứng dụng CNTT với cải cách hành chính, đổi mới phương thức làm việc theo hướng điện tử hóa, hướng tới chính quyền số, kinh tế số, xã hội số; nâng cao chất lượng phục vụ người dân và doanh nghiệp.</w:t>
      </w:r>
    </w:p>
    <w:p w:rsidR="009E4219" w:rsidRPr="009E4219" w:rsidRDefault="009E4219" w:rsidP="009E4219">
      <w:pPr>
        <w:rPr>
          <w:color w:val="auto"/>
        </w:rPr>
      </w:pPr>
      <w:r>
        <w:rPr>
          <w:color w:val="auto"/>
        </w:rPr>
        <w:t xml:space="preserve">- </w:t>
      </w:r>
      <w:r w:rsidRPr="009E4219">
        <w:rPr>
          <w:color w:val="auto"/>
        </w:rPr>
        <w:t xml:space="preserve">Xây dựng, hoàn thiện nền tảng hạ tầng CNTT, CSDL phục vụ phát triển CQĐT tỉnh: </w:t>
      </w:r>
    </w:p>
    <w:p w:rsidR="009E4219" w:rsidRPr="009E4219" w:rsidRDefault="009E4219" w:rsidP="009E4219">
      <w:pPr>
        <w:rPr>
          <w:color w:val="auto"/>
        </w:rPr>
      </w:pPr>
      <w:r w:rsidRPr="009E4219">
        <w:rPr>
          <w:color w:val="auto"/>
        </w:rPr>
        <w:t>+ Triển khai Kiến trúc CQĐT tuân thủ Khung Kiến trúc Chính phủ điện tử Việt Nam 2.0.</w:t>
      </w:r>
    </w:p>
    <w:p w:rsidR="009E4219" w:rsidRPr="009E4219" w:rsidRDefault="009E4219" w:rsidP="009E4219">
      <w:pPr>
        <w:rPr>
          <w:color w:val="auto"/>
        </w:rPr>
      </w:pPr>
      <w:r w:rsidRPr="009E4219">
        <w:rPr>
          <w:color w:val="auto"/>
        </w:rPr>
        <w:t>+ Kế thừa và tiếp tục hoàn thiện xây dựng, quản lý, vận hành hạ tầng CNTT, các Trung tâm dữ liệu của tỉnh theo mô hình quản lý tập trung, đồng bộ, thống nhấ</w:t>
      </w:r>
      <w:r>
        <w:rPr>
          <w:color w:val="auto"/>
        </w:rPr>
        <w:t>t</w:t>
      </w:r>
      <w:r w:rsidRPr="009E4219">
        <w:rPr>
          <w:color w:val="auto"/>
        </w:rPr>
        <w:t xml:space="preserve"> tài nguyên, sử dụng giải pháp công nghệ ảo hóa, điện toán đám mây, dữ liệu lớn…; phát triển hạ tầng truyền dẫn đáp ứng nhu cầu triển khai CQĐT của tỉnh</w:t>
      </w:r>
      <w:r>
        <w:rPr>
          <w:color w:val="auto"/>
        </w:rPr>
        <w:t>.</w:t>
      </w:r>
    </w:p>
    <w:p w:rsidR="009E4219" w:rsidRPr="009E4219" w:rsidRDefault="009E4219" w:rsidP="009E4219">
      <w:pPr>
        <w:rPr>
          <w:color w:val="auto"/>
        </w:rPr>
      </w:pPr>
      <w:r w:rsidRPr="009E4219">
        <w:rPr>
          <w:color w:val="auto"/>
        </w:rPr>
        <w:t>+ Cung cấp các hạ tầng tri thức, tính toán, xử lý, khai phá dữ liệu, tập dữ liệu mở của tỉnh trên mọi ngành, lĩnh vực; xây dựng danh mục và cung cấp thông tin, dữ liệu về CSDL của các ngành, lĩnh vực thuộc phạm vi quản lý nhà nước của tỉnh… gắn với bảo đảm an toàn, an ninh thông tin, an ninh mạng phục vụ xây dựng, phát triển CQĐT.</w:t>
      </w:r>
    </w:p>
    <w:p w:rsidR="009E4219" w:rsidRPr="009E4219" w:rsidRDefault="009E4219" w:rsidP="009E4219">
      <w:pPr>
        <w:rPr>
          <w:color w:val="auto"/>
        </w:rPr>
      </w:pPr>
      <w:r w:rsidRPr="009E4219">
        <w:rPr>
          <w:color w:val="auto"/>
        </w:rPr>
        <w:t>+ Ứng dụng công nghệ số mới như dữ liệu lớn, Internet vạn vật, trí tuệ nhân tạo, điện toán đám mây, chuỗi khối và các công nghệ số mới trong xây dựng, triển khai các ứng dụng, dịch vụ chính phủ số tại địa phương để tiết kiệm thời gian, chi phí xây dựng, vận hành các HTTT và tự động hoá, thông minh hoá, tối ưu hoá các quy trình xử lý công việc.</w:t>
      </w:r>
    </w:p>
    <w:p w:rsidR="009E4219" w:rsidRPr="009E4219" w:rsidRDefault="009E4219" w:rsidP="009E4219">
      <w:pPr>
        <w:numPr>
          <w:ilvl w:val="0"/>
          <w:numId w:val="53"/>
        </w:numPr>
        <w:spacing w:before="0" w:after="160" w:line="259" w:lineRule="auto"/>
        <w:ind w:left="0" w:firstLine="567"/>
        <w:contextualSpacing/>
        <w:rPr>
          <w:color w:val="auto"/>
        </w:rPr>
      </w:pPr>
      <w:r w:rsidRPr="009E4219">
        <w:rPr>
          <w:color w:val="auto"/>
        </w:rPr>
        <w:t>Xây dựng CQĐT bảo đảm gắn kết chặt chẽ với bảo đảm an toàn, an ninh thông tin, an ninh mạng, bảo vệ thông tin cá nhân, tổ chức:</w:t>
      </w:r>
    </w:p>
    <w:p w:rsidR="009E4219" w:rsidRPr="009E4219" w:rsidRDefault="009E4219" w:rsidP="009E4219">
      <w:pPr>
        <w:rPr>
          <w:color w:val="auto"/>
        </w:rPr>
      </w:pPr>
      <w:r w:rsidRPr="009E4219">
        <w:rPr>
          <w:color w:val="auto"/>
        </w:rPr>
        <w:t>+ Xây dựng các hệ thống an toàn, an ninh mạng cho triển khai CQĐT tại tỉnh, bảo đảm kết nối với các hệ thống an toàn, an ninh mạng quốc gia; phát triển Hệ thống Trung tâm giám sát, điều hành an toàn, an ninh mạng (SOC) cho các HTTT của tỉnh và kết nối với Hệ thống hỗ trợ giám sát, điều hành an toàn, an ninh mạng phục vụ Chính phủ số của quốc gia.</w:t>
      </w:r>
    </w:p>
    <w:p w:rsidR="009E4219" w:rsidRPr="009E4219" w:rsidRDefault="009E4219" w:rsidP="009E4219">
      <w:pPr>
        <w:rPr>
          <w:color w:val="auto"/>
        </w:rPr>
      </w:pPr>
      <w:r w:rsidRPr="009E4219">
        <w:rPr>
          <w:color w:val="auto"/>
        </w:rPr>
        <w:t xml:space="preserve">+ Triển khai các giải phápbảo đảm an toàn, an ninh thông tin tại các đơn vị thuộc tỉnh; bảo đảm an toàn cho các HTTT của tỉnh theo cấp độ theo quy định </w:t>
      </w:r>
      <w:r w:rsidR="00BF7D1E" w:rsidRPr="00BF7D1E">
        <w:rPr>
          <w:color w:val="auto"/>
        </w:rPr>
        <w:t>Nghị định số 85/2016/NĐ-CP ngày 01/7/2016 của Chính phủ về bảo đảm an toàn hệ thống thông tin theo cấp độ</w:t>
      </w:r>
      <w:r w:rsidRPr="009E4219">
        <w:rPr>
          <w:color w:val="auto"/>
        </w:rPr>
        <w:t xml:space="preserve">, </w:t>
      </w:r>
      <w:r w:rsidR="00BF7D1E" w:rsidRPr="00BF7D1E">
        <w:rPr>
          <w:color w:val="auto"/>
        </w:rPr>
        <w:t>Thông tư số 03/2017/TT-BTTTT ngày 24/4/2017 của Bộ trưởng Bộ Thông tin và Truyền thông quy định chi tiết và hướng dẫn một số điều của Nghị định số 85/2016/NĐ-CP ngày 01 tháng 7 năm 2016 của Chính phủ về bảo đảm an toàn hệ thống thông tin theo cấp độ</w:t>
      </w:r>
      <w:r w:rsidR="00BF7D1E">
        <w:rPr>
          <w:color w:val="auto"/>
        </w:rPr>
        <w:t>,</w:t>
      </w:r>
      <w:r w:rsidR="00BF7D1E" w:rsidRPr="00BF7D1E">
        <w:rPr>
          <w:color w:val="auto"/>
        </w:rPr>
        <w:t>Quyết định số 05/2017/QĐ-TTg ngày 16/3/2017 của Thủ tướng Chính phủ ban hành quy định về hệ thống phương án ứng cứu khẩn cấp bảo đảm an toàn thông tin mạng quốc gia</w:t>
      </w:r>
      <w:r w:rsidRPr="009E4219">
        <w:rPr>
          <w:color w:val="auto"/>
        </w:rPr>
        <w:t>.</w:t>
      </w:r>
    </w:p>
    <w:p w:rsidR="009E4219" w:rsidRPr="009E4219" w:rsidRDefault="009E4219" w:rsidP="009E4219">
      <w:pPr>
        <w:rPr>
          <w:color w:val="auto"/>
        </w:rPr>
      </w:pPr>
      <w:r w:rsidRPr="009E4219">
        <w:rPr>
          <w:color w:val="auto"/>
        </w:rPr>
        <w:t>+ Triển khai giải pháp phòng chống mã độc tại tỉnh nhằm nâng cao năng lực phòng chống phần mềm độc hại theo quy định của Chỉ thị số 14/CT-TTg ngày 25/5/2018 của Thủ tướng Chính phủ.</w:t>
      </w:r>
    </w:p>
    <w:p w:rsidR="009E4219" w:rsidRPr="009E4219" w:rsidRDefault="009E4219" w:rsidP="009E4219">
      <w:r w:rsidRPr="009E4219">
        <w:t>- Phát triển nguồn nhân lực cho ứng dụng và phát triển CNTT:</w:t>
      </w:r>
    </w:p>
    <w:p w:rsidR="009E4219" w:rsidRPr="009E4219" w:rsidRDefault="009E4219" w:rsidP="009E4219">
      <w:pPr>
        <w:rPr>
          <w:color w:val="auto"/>
        </w:rPr>
      </w:pPr>
      <w:r w:rsidRPr="009E4219">
        <w:rPr>
          <w:color w:val="auto"/>
        </w:rPr>
        <w:t>+ Các đơn vị chuyên ngành CNTT thuộc tỉnh phải thành lập đơn vị trực thuộc chuyên trách về CNTT, đủ số lượng, đảm bảo chất lượng để triển khai tốt các hoạt động ứng dụng CNTT tại địa phương mình; các đơn vị còn lại phải có cán bộ chuyên trách về CNTT.</w:t>
      </w:r>
    </w:p>
    <w:p w:rsidR="009E4219" w:rsidRPr="009E4219" w:rsidRDefault="009E4219" w:rsidP="009E4219">
      <w:pPr>
        <w:rPr>
          <w:color w:val="auto"/>
        </w:rPr>
      </w:pPr>
      <w:r w:rsidRPr="009E4219">
        <w:rPr>
          <w:color w:val="auto"/>
        </w:rPr>
        <w:t>+ Tăng cường đào tạo, nâng cao năng lực về đảm bảo an toàn, an ninh thông tin theo Quyết định số 99/QĐ-TTg  ngày 14/01/2014 của Thủ tướng Chính phủ phê duyệt Đề án Đào tạo và phát triển nguồn nhân lực an toàn, an ninh thông tin đến năm 2020.</w:t>
      </w:r>
    </w:p>
    <w:p w:rsidR="009E4219" w:rsidRPr="009E4219" w:rsidRDefault="009E4219" w:rsidP="009E4219">
      <w:pPr>
        <w:keepNext/>
        <w:keepLines/>
        <w:numPr>
          <w:ilvl w:val="0"/>
          <w:numId w:val="52"/>
        </w:numPr>
        <w:outlineLvl w:val="1"/>
        <w:rPr>
          <w:rFonts w:eastAsia="Times New Roman" w:cstheme="majorBidi"/>
          <w:b/>
          <w:color w:val="auto"/>
          <w:szCs w:val="26"/>
        </w:rPr>
      </w:pPr>
      <w:bookmarkStart w:id="68" w:name="_Toc58853491"/>
      <w:bookmarkStart w:id="69" w:name="_Toc61351663"/>
      <w:r w:rsidRPr="009E4219">
        <w:rPr>
          <w:rFonts w:eastAsia="Times New Roman" w:cstheme="majorBidi"/>
          <w:b/>
          <w:color w:val="auto"/>
          <w:szCs w:val="26"/>
        </w:rPr>
        <w:t>Các chỉ tiêu chính cần đạt được trong giai đoạn 2021-2025</w:t>
      </w:r>
      <w:bookmarkEnd w:id="68"/>
      <w:bookmarkEnd w:id="69"/>
    </w:p>
    <w:p w:rsidR="009E4219" w:rsidRPr="009E4219" w:rsidRDefault="009E4219" w:rsidP="009E4219">
      <w:pPr>
        <w:rPr>
          <w:color w:val="auto"/>
        </w:rPr>
      </w:pPr>
      <w:r w:rsidRPr="009E4219">
        <w:rPr>
          <w:color w:val="auto"/>
        </w:rPr>
        <w:t>- Tiếp tục phát triển các hệ thống nền tảng phát triển CQĐT tỉnh; kịp thời đáp ứng việc kết nối với các HTTT quốc gia; kịp thời triển khai thực hiện các nhiệm vụ để góp phần hoàn thành triển khai CSDL quốc gia về Tài chính, CSDL quốc gia về đất đai và phối hợp thực hiện việc tích hợp, chia sẻ dữ liệu theo quy định.</w:t>
      </w:r>
    </w:p>
    <w:p w:rsidR="009E4219" w:rsidRPr="009E4219" w:rsidRDefault="009E4219" w:rsidP="009E4219">
      <w:pPr>
        <w:rPr>
          <w:color w:val="auto"/>
        </w:rPr>
      </w:pPr>
      <w:r w:rsidRPr="009E4219">
        <w:rPr>
          <w:color w:val="auto"/>
        </w:rPr>
        <w:t>- Cổng DVC, HTTT một cửa điện tử của tỉnh được kết nối, chia sẻ dữ liệu với Cổng DVC quốc gia; 100% DVCTT mức độ 3, 4 phổ biến, liên quan tới nhiều người dân, doanh nghiệp được tích hợp lên Cổng DVC quốc gia; 100% giao dịch trên Cổng DVC và HTTT một cửa điện tử của tỉnh được xác thực điện tử.</w:t>
      </w:r>
    </w:p>
    <w:p w:rsidR="009E4219" w:rsidRPr="009E4219" w:rsidRDefault="009E4219" w:rsidP="009E4219">
      <w:pPr>
        <w:rPr>
          <w:color w:val="auto"/>
        </w:rPr>
      </w:pPr>
      <w:r w:rsidRPr="009E4219">
        <w:rPr>
          <w:color w:val="auto"/>
        </w:rPr>
        <w:t xml:space="preserve">- Phát triển Chính phủ số, nâng cao hiệu quả, hiệu lực hoạt động với 80% DVCTT mức độ 4 được cung cấp trên nhiều phương tiện truy cập khác nhau, bao gồm cả thiết bị di động. </w:t>
      </w:r>
    </w:p>
    <w:p w:rsidR="009E4219" w:rsidRPr="009E4219" w:rsidRDefault="009E4219" w:rsidP="009E4219">
      <w:pPr>
        <w:rPr>
          <w:color w:val="auto"/>
        </w:rPr>
      </w:pPr>
      <w:r w:rsidRPr="009E4219">
        <w:rPr>
          <w:color w:val="auto"/>
        </w:rPr>
        <w:t>-</w:t>
      </w:r>
      <w:r w:rsidRPr="009E4219">
        <w:rPr>
          <w:color w:val="auto"/>
        </w:rPr>
        <w:tab/>
        <w:t>Tối thiểu 90% hồ sơ công việc tại cấp bộ, tỉnh; 80% hồ sơ công việc tại cấp huyện và 60% hồ sơ công việc tại cấp xã được xử lý trên môi trường mạng (trừ hồ sơ công việc thuộc phạm vi bí mật nhà nước).</w:t>
      </w:r>
    </w:p>
    <w:p w:rsidR="009E4219" w:rsidRPr="009E4219" w:rsidRDefault="009E4219" w:rsidP="009E4219">
      <w:pPr>
        <w:rPr>
          <w:color w:val="auto"/>
        </w:rPr>
      </w:pPr>
      <w:r w:rsidRPr="009E4219">
        <w:rPr>
          <w:color w:val="auto"/>
        </w:rPr>
        <w:t>-</w:t>
      </w:r>
      <w:r w:rsidRPr="009E4219">
        <w:rPr>
          <w:color w:val="auto"/>
        </w:rPr>
        <w:tab/>
        <w:t>100% CSDL quốc gia tạo nền tảng phát triển CPĐT bao gồm các CSDL quốc gia về Dân cư, Đất đai, Đăng ký doanh nghiệp, Tài chính, Bảo hiểm được hoàn thành và kết nối, chia sẻ trên toàn quốc; từng bước mở dữ liệu của các cơ quan nhà nước để cung cấp DVC kịp thời, một lần khai báo, trọn vòng đời phục vụ người dân và phát triển kinh tế - xã hội; phấn đấu Việt Nam thuộc nhóm 70 nước dẫn đầu về CPĐT.</w:t>
      </w:r>
    </w:p>
    <w:p w:rsidR="009E4219" w:rsidRDefault="009E4219" w:rsidP="009E4219">
      <w:pPr>
        <w:rPr>
          <w:color w:val="auto"/>
        </w:rPr>
      </w:pPr>
      <w:r>
        <w:rPr>
          <w:color w:val="auto"/>
        </w:rPr>
        <w:t xml:space="preserve">- </w:t>
      </w:r>
      <w:r w:rsidRPr="009E4219">
        <w:rPr>
          <w:color w:val="auto"/>
        </w:rPr>
        <w:t>Về phát triển kinh tế số, nâng cao năng lực cạnh tranh của nền kinh tế, mục tiêu đến năm 2025 là kinh tế số chiếm 20% GDP; tỷ trọng kinh tế số trong từng ngành, lĩnh vực đạt tối thiểu 10%; năng suất lao động hàng năm tăng tối thiểu 7%; Việt Nam thuộc nhóm 50 nước dẫn đầu về CNTT, thuộc nhóm 50 nước dẫn đầu về chỉ số cạnh tranh, thuộc nhóm 35 nước dẫn đầu về đổi mới sáng tạo</w:t>
      </w:r>
      <w:r>
        <w:rPr>
          <w:color w:val="auto"/>
        </w:rPr>
        <w:t>.</w:t>
      </w:r>
    </w:p>
    <w:p w:rsidR="0051375C" w:rsidRPr="00BE2535" w:rsidRDefault="0051375C" w:rsidP="0053226E">
      <w:pPr>
        <w:pStyle w:val="Heading1"/>
        <w:rPr>
          <w:rFonts w:cs="Times New Roman"/>
        </w:rPr>
      </w:pPr>
      <w:bookmarkStart w:id="70" w:name="_Toc32242339"/>
      <w:bookmarkStart w:id="71" w:name="_Toc43711581"/>
      <w:bookmarkStart w:id="72" w:name="_Toc61351664"/>
      <w:r w:rsidRPr="00BE2535">
        <w:rPr>
          <w:rFonts w:cs="Times New Roman"/>
        </w:rPr>
        <w:t>KIẾN TRÚC HIỆN TẠI</w:t>
      </w:r>
      <w:bookmarkEnd w:id="70"/>
      <w:bookmarkEnd w:id="71"/>
      <w:bookmarkEnd w:id="72"/>
    </w:p>
    <w:p w:rsidR="0051375C" w:rsidRPr="00BE2535" w:rsidRDefault="0051375C" w:rsidP="00091D0A">
      <w:pPr>
        <w:pStyle w:val="Heading2"/>
        <w:numPr>
          <w:ilvl w:val="0"/>
          <w:numId w:val="41"/>
        </w:numPr>
      </w:pPr>
      <w:bookmarkStart w:id="73" w:name="_Toc32242340"/>
      <w:bookmarkStart w:id="74" w:name="_Toc43711582"/>
      <w:bookmarkStart w:id="75" w:name="_Toc61351665"/>
      <w:r w:rsidRPr="00BE2535">
        <w:t>Kiến trúc nghiệp vụ</w:t>
      </w:r>
      <w:bookmarkEnd w:id="73"/>
      <w:bookmarkEnd w:id="74"/>
      <w:bookmarkEnd w:id="75"/>
    </w:p>
    <w:p w:rsidR="000358C2" w:rsidRPr="00BE2535" w:rsidRDefault="00F2111D" w:rsidP="00226FEF">
      <w:pPr>
        <w:pStyle w:val="Heading3"/>
        <w:numPr>
          <w:ilvl w:val="0"/>
          <w:numId w:val="47"/>
        </w:numPr>
      </w:pPr>
      <w:bookmarkStart w:id="76" w:name="_Toc55463621"/>
      <w:bookmarkStart w:id="77" w:name="_Toc56235952"/>
      <w:bookmarkStart w:id="78" w:name="_Toc56320038"/>
      <w:bookmarkStart w:id="79" w:name="_Toc59518689"/>
      <w:bookmarkStart w:id="80" w:name="_Toc61351666"/>
      <w:r w:rsidRPr="00BE2535">
        <w:t>Sơ đồ tổ chức mức tổng quan CQĐT</w:t>
      </w:r>
      <w:bookmarkEnd w:id="76"/>
      <w:bookmarkEnd w:id="77"/>
      <w:bookmarkEnd w:id="78"/>
      <w:bookmarkEnd w:id="79"/>
      <w:bookmarkEnd w:id="80"/>
    </w:p>
    <w:p w:rsidR="00C55A9C" w:rsidRPr="00BE2535" w:rsidRDefault="00C55A9C" w:rsidP="00C55A9C">
      <w:pPr>
        <w:keepNext/>
        <w:spacing w:line="240" w:lineRule="auto"/>
        <w:ind w:firstLine="0"/>
        <w:jc w:val="center"/>
      </w:pPr>
      <w:r w:rsidRPr="00BE2535">
        <w:rPr>
          <w:noProof/>
        </w:rPr>
        <w:drawing>
          <wp:inline distT="0" distB="0" distL="0" distR="0">
            <wp:extent cx="5764559" cy="4512366"/>
            <wp:effectExtent l="0" t="0" r="7620" b="254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509361"/>
                    </a:xfrm>
                    <a:prstGeom prst="rect">
                      <a:avLst/>
                    </a:prstGeom>
                  </pic:spPr>
                </pic:pic>
              </a:graphicData>
            </a:graphic>
          </wp:inline>
        </w:drawing>
      </w:r>
    </w:p>
    <w:p w:rsidR="00C55A9C" w:rsidRPr="00BE2535" w:rsidRDefault="00C55A9C" w:rsidP="00C55A9C">
      <w:pPr>
        <w:pStyle w:val="Caption"/>
        <w:ind w:firstLine="0"/>
        <w:jc w:val="center"/>
        <w:rPr>
          <w:i w:val="0"/>
          <w:iCs w:val="0"/>
          <w:color w:val="000000" w:themeColor="text1"/>
          <w:sz w:val="26"/>
          <w:szCs w:val="26"/>
        </w:rPr>
      </w:pPr>
      <w:bookmarkStart w:id="81" w:name="_Toc61351707"/>
      <w:r w:rsidRPr="00BE2535">
        <w:rPr>
          <w:i w:val="0"/>
          <w:iCs w:val="0"/>
          <w:color w:val="000000" w:themeColor="text1"/>
          <w:sz w:val="26"/>
          <w:szCs w:val="26"/>
        </w:rPr>
        <w:t xml:space="preserve">Hình </w:t>
      </w:r>
      <w:r w:rsidR="00C57643" w:rsidRPr="00BE2535">
        <w:rPr>
          <w:i w:val="0"/>
          <w:iCs w:val="0"/>
          <w:color w:val="000000" w:themeColor="text1"/>
          <w:sz w:val="26"/>
          <w:szCs w:val="26"/>
        </w:rPr>
        <w:fldChar w:fldCharType="begin"/>
      </w:r>
      <w:r w:rsidRPr="00BE2535">
        <w:rPr>
          <w:i w:val="0"/>
          <w:iCs w:val="0"/>
          <w:color w:val="000000" w:themeColor="text1"/>
          <w:sz w:val="26"/>
          <w:szCs w:val="26"/>
        </w:rPr>
        <w:instrText xml:space="preserve"> SEQ Hình \* ARABIC </w:instrText>
      </w:r>
      <w:r w:rsidR="00C57643" w:rsidRPr="00BE2535">
        <w:rPr>
          <w:i w:val="0"/>
          <w:iCs w:val="0"/>
          <w:color w:val="000000" w:themeColor="text1"/>
          <w:sz w:val="26"/>
          <w:szCs w:val="26"/>
        </w:rPr>
        <w:fldChar w:fldCharType="separate"/>
      </w:r>
      <w:r w:rsidR="000F49F2">
        <w:rPr>
          <w:i w:val="0"/>
          <w:iCs w:val="0"/>
          <w:noProof/>
          <w:color w:val="000000" w:themeColor="text1"/>
          <w:sz w:val="26"/>
          <w:szCs w:val="26"/>
        </w:rPr>
        <w:t>1</w:t>
      </w:r>
      <w:r w:rsidR="00C57643" w:rsidRPr="00BE2535">
        <w:rPr>
          <w:i w:val="0"/>
          <w:iCs w:val="0"/>
          <w:color w:val="000000" w:themeColor="text1"/>
          <w:sz w:val="26"/>
          <w:szCs w:val="26"/>
        </w:rPr>
        <w:fldChar w:fldCharType="end"/>
      </w:r>
      <w:r w:rsidRPr="00BE2535">
        <w:rPr>
          <w:i w:val="0"/>
          <w:iCs w:val="0"/>
          <w:color w:val="000000" w:themeColor="text1"/>
          <w:sz w:val="26"/>
          <w:szCs w:val="26"/>
        </w:rPr>
        <w:t xml:space="preserve">: Sơ đồ tổ chức tổng thể chính quyền tỉnh </w:t>
      </w:r>
      <w:r w:rsidR="00391AB2">
        <w:rPr>
          <w:i w:val="0"/>
          <w:iCs w:val="0"/>
          <w:color w:val="000000" w:themeColor="text1"/>
          <w:sz w:val="26"/>
          <w:szCs w:val="26"/>
        </w:rPr>
        <w:t>Lạng Sơn</w:t>
      </w:r>
      <w:bookmarkEnd w:id="81"/>
    </w:p>
    <w:p w:rsidR="00762CDB" w:rsidRPr="00BE2535" w:rsidRDefault="00762CDB" w:rsidP="00A75CCF">
      <w:pPr>
        <w:jc w:val="left"/>
      </w:pPr>
    </w:p>
    <w:p w:rsidR="00762CDB" w:rsidRPr="00BE2535" w:rsidRDefault="00762CDB" w:rsidP="00A75CCF">
      <w:pPr>
        <w:jc w:val="left"/>
      </w:pPr>
    </w:p>
    <w:p w:rsidR="00762CDB" w:rsidRPr="00BE2535" w:rsidRDefault="00762CDB" w:rsidP="00091D0A">
      <w:pPr>
        <w:pStyle w:val="Heading3"/>
      </w:pPr>
      <w:bookmarkStart w:id="82" w:name="_Toc42079719"/>
      <w:bookmarkStart w:id="83" w:name="_Toc43539034"/>
      <w:bookmarkStart w:id="84" w:name="_Toc43711584"/>
      <w:bookmarkStart w:id="85" w:name="_Toc43799921"/>
      <w:bookmarkStart w:id="86" w:name="_Toc55463622"/>
      <w:bookmarkStart w:id="87" w:name="_Toc56235953"/>
      <w:bookmarkStart w:id="88" w:name="_Toc56320039"/>
      <w:bookmarkStart w:id="89" w:name="_Toc59518690"/>
      <w:bookmarkStart w:id="90" w:name="_Toc61351667"/>
      <w:r w:rsidRPr="00BE2535">
        <w:t xml:space="preserve">Sơ đồ mối quan hệ nghiệp vụ các cấp </w:t>
      </w:r>
      <w:r w:rsidR="00AD536C" w:rsidRPr="00BE2535">
        <w:rPr>
          <w:color w:val="000000" w:themeColor="text1"/>
          <w:szCs w:val="26"/>
        </w:rPr>
        <w:t>CQĐT</w:t>
      </w:r>
      <w:bookmarkEnd w:id="82"/>
      <w:bookmarkEnd w:id="83"/>
      <w:bookmarkEnd w:id="84"/>
      <w:bookmarkEnd w:id="85"/>
      <w:r w:rsidR="00391AB2">
        <w:t>Lạng Sơn</w:t>
      </w:r>
      <w:bookmarkEnd w:id="86"/>
      <w:bookmarkEnd w:id="87"/>
      <w:bookmarkEnd w:id="88"/>
      <w:bookmarkEnd w:id="89"/>
      <w:bookmarkEnd w:id="90"/>
    </w:p>
    <w:p w:rsidR="00762CDB" w:rsidRPr="00BF7D1E" w:rsidRDefault="00762CDB" w:rsidP="00BF7D1E">
      <w:pPr>
        <w:rPr>
          <w:b/>
          <w:sz w:val="28"/>
        </w:rPr>
      </w:pPr>
      <w:bookmarkStart w:id="91" w:name="_Toc42079720"/>
      <w:bookmarkStart w:id="92" w:name="_Toc43539035"/>
      <w:bookmarkStart w:id="93" w:name="_Toc43711585"/>
      <w:bookmarkStart w:id="94" w:name="_Toc56235954"/>
      <w:bookmarkStart w:id="95" w:name="_Toc56320040"/>
      <w:bookmarkStart w:id="96" w:name="_Toc59518691"/>
      <w:r w:rsidRPr="00BF7D1E">
        <w:rPr>
          <w:b/>
        </w:rPr>
        <w:t xml:space="preserve">Ủy ban nhân dân tỉnh </w:t>
      </w:r>
      <w:bookmarkEnd w:id="91"/>
      <w:bookmarkEnd w:id="92"/>
      <w:bookmarkEnd w:id="93"/>
      <w:r w:rsidR="00391AB2" w:rsidRPr="00BF7D1E">
        <w:rPr>
          <w:b/>
        </w:rPr>
        <w:t>Lạng Sơn</w:t>
      </w:r>
      <w:bookmarkEnd w:id="94"/>
      <w:bookmarkEnd w:id="95"/>
      <w:bookmarkEnd w:id="96"/>
    </w:p>
    <w:p w:rsidR="00762CDB" w:rsidRPr="00BE2535" w:rsidRDefault="002C71C3" w:rsidP="00762CDB">
      <w:pPr>
        <w:keepNext/>
        <w:spacing w:before="0" w:after="160" w:line="259" w:lineRule="auto"/>
        <w:ind w:firstLine="0"/>
        <w:jc w:val="center"/>
      </w:pPr>
      <w:r>
        <w:object w:dxaOrig="13830" w:dyaOrig="10455">
          <v:shape id="_x0000_i1026" type="#_x0000_t75" style="width:483pt;height:365.25pt" o:ole="">
            <v:imagedata r:id="rId14" o:title=""/>
          </v:shape>
          <o:OLEObject Type="Embed" ProgID="Visio.Drawing.15" ShapeID="_x0000_i1026" DrawAspect="Content" ObjectID="_1672489257" r:id="rId15"/>
        </w:object>
      </w:r>
    </w:p>
    <w:p w:rsidR="00762CDB" w:rsidRPr="00BE2535" w:rsidRDefault="00762CDB" w:rsidP="003421CC">
      <w:pPr>
        <w:pStyle w:val="Caption"/>
        <w:ind w:firstLine="0"/>
        <w:jc w:val="center"/>
        <w:rPr>
          <w:i w:val="0"/>
          <w:color w:val="auto"/>
          <w:sz w:val="26"/>
          <w:szCs w:val="26"/>
        </w:rPr>
      </w:pPr>
      <w:bookmarkStart w:id="97" w:name="_Toc61351708"/>
      <w:r w:rsidRPr="00BE2535">
        <w:rPr>
          <w:i w:val="0"/>
          <w:color w:val="auto"/>
          <w:sz w:val="26"/>
          <w:szCs w:val="26"/>
        </w:rPr>
        <w:t xml:space="preserve">Hình </w:t>
      </w:r>
      <w:r w:rsidR="00C57643" w:rsidRPr="00BE2535">
        <w:rPr>
          <w:i w:val="0"/>
          <w:color w:val="auto"/>
          <w:sz w:val="26"/>
          <w:szCs w:val="26"/>
        </w:rPr>
        <w:fldChar w:fldCharType="begin"/>
      </w:r>
      <w:r w:rsidRPr="00BE2535">
        <w:rPr>
          <w:i w:val="0"/>
          <w:color w:val="auto"/>
          <w:sz w:val="26"/>
          <w:szCs w:val="26"/>
        </w:rPr>
        <w:instrText xml:space="preserve"> SEQ Hình \* ARABIC </w:instrText>
      </w:r>
      <w:r w:rsidR="00C57643" w:rsidRPr="00BE2535">
        <w:rPr>
          <w:i w:val="0"/>
          <w:color w:val="auto"/>
          <w:sz w:val="26"/>
          <w:szCs w:val="26"/>
        </w:rPr>
        <w:fldChar w:fldCharType="separate"/>
      </w:r>
      <w:r w:rsidR="000F49F2">
        <w:rPr>
          <w:i w:val="0"/>
          <w:noProof/>
          <w:color w:val="auto"/>
          <w:sz w:val="26"/>
          <w:szCs w:val="26"/>
        </w:rPr>
        <w:t>2</w:t>
      </w:r>
      <w:r w:rsidR="00C57643" w:rsidRPr="00BE2535">
        <w:rPr>
          <w:i w:val="0"/>
          <w:color w:val="auto"/>
          <w:sz w:val="26"/>
          <w:szCs w:val="26"/>
        </w:rPr>
        <w:fldChar w:fldCharType="end"/>
      </w:r>
      <w:r w:rsidRPr="00BE2535">
        <w:rPr>
          <w:i w:val="0"/>
          <w:color w:val="auto"/>
          <w:sz w:val="26"/>
          <w:szCs w:val="26"/>
        </w:rPr>
        <w:t xml:space="preserve"> Sơ đồ mối quan hệ nghiệp vụ trong tỉnh </w:t>
      </w:r>
      <w:r w:rsidR="00391AB2">
        <w:rPr>
          <w:i w:val="0"/>
          <w:color w:val="auto"/>
          <w:sz w:val="26"/>
          <w:szCs w:val="26"/>
        </w:rPr>
        <w:t>Lạng Sơn</w:t>
      </w:r>
      <w:bookmarkEnd w:id="97"/>
    </w:p>
    <w:p w:rsidR="00762CDB" w:rsidRPr="00BE2535" w:rsidRDefault="00762CDB" w:rsidP="00762CDB">
      <w:pPr>
        <w:spacing w:before="0" w:after="160" w:line="300" w:lineRule="auto"/>
        <w:ind w:left="1080" w:firstLine="0"/>
        <w:jc w:val="left"/>
        <w:rPr>
          <w:color w:val="auto"/>
          <w:szCs w:val="26"/>
        </w:rPr>
      </w:pPr>
      <w:r w:rsidRPr="00BE2535">
        <w:rPr>
          <w:color w:val="auto"/>
          <w:szCs w:val="26"/>
        </w:rPr>
        <w:t xml:space="preserve">Ký hiệu: </w:t>
      </w:r>
      <w:r w:rsidRPr="00BE2535">
        <w:rPr>
          <w:noProof/>
          <w:color w:val="auto"/>
          <w:szCs w:val="26"/>
        </w:rPr>
        <w:drawing>
          <wp:inline distT="0" distB="0" distL="0" distR="0">
            <wp:extent cx="342900" cy="161925"/>
            <wp:effectExtent l="0" t="0" r="0" b="9525"/>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BE2535">
        <w:rPr>
          <w:color w:val="auto"/>
          <w:szCs w:val="26"/>
        </w:rPr>
        <w:t xml:space="preserve"> Quan hệ chuyên môn</w:t>
      </w:r>
    </w:p>
    <w:p w:rsidR="00762CDB" w:rsidRPr="00BE2535" w:rsidRDefault="00762CDB" w:rsidP="00762CDB">
      <w:pPr>
        <w:spacing w:before="0" w:after="160" w:line="300" w:lineRule="auto"/>
        <w:ind w:left="1080" w:firstLine="0"/>
        <w:jc w:val="left"/>
        <w:rPr>
          <w:color w:val="auto"/>
          <w:szCs w:val="26"/>
        </w:rPr>
      </w:pPr>
      <w:r w:rsidRPr="00BE2535">
        <w:rPr>
          <w:color w:val="auto"/>
          <w:szCs w:val="26"/>
        </w:rPr>
        <w:tab/>
      </w:r>
      <w:r w:rsidRPr="00BE2535">
        <w:rPr>
          <w:noProof/>
          <w:color w:val="auto"/>
          <w:szCs w:val="26"/>
        </w:rPr>
        <w:drawing>
          <wp:inline distT="0" distB="0" distL="0" distR="0">
            <wp:extent cx="342900" cy="142875"/>
            <wp:effectExtent l="0" t="0" r="0" b="9525"/>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BE2535">
        <w:rPr>
          <w:color w:val="auto"/>
          <w:szCs w:val="26"/>
        </w:rPr>
        <w:t xml:space="preserve"> Chỉ đạo, quan hệ trực tiếp </w:t>
      </w:r>
    </w:p>
    <w:p w:rsidR="00762CDB" w:rsidRPr="00BF7D1E" w:rsidRDefault="00762CDB" w:rsidP="00BF7D1E">
      <w:pPr>
        <w:rPr>
          <w:b/>
        </w:rPr>
      </w:pPr>
      <w:bookmarkStart w:id="98" w:name="_Toc42079721"/>
      <w:bookmarkStart w:id="99" w:name="_Toc43539036"/>
      <w:bookmarkStart w:id="100" w:name="_Toc43711586"/>
      <w:bookmarkStart w:id="101" w:name="_Toc56235955"/>
      <w:bookmarkStart w:id="102" w:name="_Toc56320041"/>
      <w:bookmarkStart w:id="103" w:name="_Toc59518692"/>
      <w:r w:rsidRPr="00BF7D1E">
        <w:rPr>
          <w:b/>
        </w:rPr>
        <w:t>Các sở, ban, ngành trong tỉnh</w:t>
      </w:r>
      <w:bookmarkEnd w:id="98"/>
      <w:bookmarkEnd w:id="99"/>
      <w:bookmarkEnd w:id="100"/>
      <w:bookmarkEnd w:id="101"/>
      <w:bookmarkEnd w:id="102"/>
      <w:bookmarkEnd w:id="103"/>
    </w:p>
    <w:p w:rsidR="00762CDB" w:rsidRPr="00BE2535" w:rsidRDefault="002C71C3" w:rsidP="00762CDB">
      <w:pPr>
        <w:keepNext/>
        <w:spacing w:before="0" w:after="160" w:line="259" w:lineRule="auto"/>
        <w:ind w:firstLine="0"/>
        <w:jc w:val="center"/>
      </w:pPr>
      <w:r>
        <w:object w:dxaOrig="17461" w:dyaOrig="13771">
          <v:shape id="_x0000_i1027" type="#_x0000_t75" style="width:479.25pt;height:378pt" o:ole="">
            <v:imagedata r:id="rId18" o:title=""/>
          </v:shape>
          <o:OLEObject Type="Embed" ProgID="Visio.Drawing.15" ShapeID="_x0000_i1027" DrawAspect="Content" ObjectID="_1672489258" r:id="rId19"/>
        </w:object>
      </w:r>
    </w:p>
    <w:p w:rsidR="00762CDB" w:rsidRPr="006E3C39" w:rsidRDefault="00762CDB" w:rsidP="00762CDB">
      <w:pPr>
        <w:pStyle w:val="Caption"/>
        <w:jc w:val="center"/>
        <w:rPr>
          <w:i w:val="0"/>
          <w:color w:val="auto"/>
          <w:sz w:val="26"/>
          <w:szCs w:val="26"/>
        </w:rPr>
      </w:pPr>
      <w:bookmarkStart w:id="104" w:name="_Toc61351709"/>
      <w:r w:rsidRPr="006E3C39">
        <w:rPr>
          <w:i w:val="0"/>
          <w:color w:val="auto"/>
          <w:sz w:val="26"/>
          <w:szCs w:val="26"/>
        </w:rPr>
        <w:t xml:space="preserve">Hình </w:t>
      </w:r>
      <w:r w:rsidR="00C57643" w:rsidRPr="006E3C39">
        <w:rPr>
          <w:i w:val="0"/>
          <w:color w:val="auto"/>
          <w:sz w:val="26"/>
          <w:szCs w:val="26"/>
        </w:rPr>
        <w:fldChar w:fldCharType="begin"/>
      </w:r>
      <w:r w:rsidR="00916659" w:rsidRPr="006E3C39">
        <w:rPr>
          <w:i w:val="0"/>
          <w:color w:val="auto"/>
          <w:sz w:val="26"/>
          <w:szCs w:val="26"/>
        </w:rPr>
        <w:instrText xml:space="preserve"> SEQ Hình \* ARABIC </w:instrText>
      </w:r>
      <w:r w:rsidR="00C57643" w:rsidRPr="006E3C39">
        <w:rPr>
          <w:i w:val="0"/>
          <w:color w:val="auto"/>
          <w:sz w:val="26"/>
          <w:szCs w:val="26"/>
        </w:rPr>
        <w:fldChar w:fldCharType="separate"/>
      </w:r>
      <w:r w:rsidR="000F49F2">
        <w:rPr>
          <w:i w:val="0"/>
          <w:noProof/>
          <w:color w:val="auto"/>
          <w:sz w:val="26"/>
          <w:szCs w:val="26"/>
        </w:rPr>
        <w:t>3</w:t>
      </w:r>
      <w:r w:rsidR="00C57643" w:rsidRPr="006E3C39">
        <w:rPr>
          <w:i w:val="0"/>
          <w:noProof/>
          <w:color w:val="auto"/>
          <w:sz w:val="26"/>
          <w:szCs w:val="26"/>
        </w:rPr>
        <w:fldChar w:fldCharType="end"/>
      </w:r>
      <w:r w:rsidR="006D5C05" w:rsidRPr="006E3C39">
        <w:rPr>
          <w:i w:val="0"/>
          <w:noProof/>
          <w:color w:val="auto"/>
          <w:sz w:val="26"/>
          <w:szCs w:val="26"/>
        </w:rPr>
        <w:t>:</w:t>
      </w:r>
      <w:r w:rsidRPr="006E3C39">
        <w:rPr>
          <w:i w:val="0"/>
          <w:color w:val="auto"/>
          <w:sz w:val="26"/>
          <w:szCs w:val="26"/>
        </w:rPr>
        <w:t xml:space="preserve"> Sơ đồ mối quan hệ nghiệp vụ giữa các Sở/Ban/Ngành trong tỉnh</w:t>
      </w:r>
      <w:bookmarkEnd w:id="104"/>
    </w:p>
    <w:p w:rsidR="00762CDB" w:rsidRPr="00BF7D1E" w:rsidRDefault="00762CDB" w:rsidP="00BF7D1E">
      <w:pPr>
        <w:rPr>
          <w:b/>
        </w:rPr>
      </w:pPr>
      <w:bookmarkStart w:id="105" w:name="_Toc42079722"/>
      <w:bookmarkStart w:id="106" w:name="_Toc43539037"/>
      <w:bookmarkStart w:id="107" w:name="_Toc43711587"/>
      <w:bookmarkStart w:id="108" w:name="_Toc56235956"/>
      <w:bookmarkStart w:id="109" w:name="_Toc56320042"/>
      <w:bookmarkStart w:id="110" w:name="_Toc59518693"/>
      <w:r w:rsidRPr="00BF7D1E">
        <w:rPr>
          <w:b/>
        </w:rPr>
        <w:t>Cấp thành phố/huyện</w:t>
      </w:r>
      <w:bookmarkEnd w:id="105"/>
      <w:bookmarkEnd w:id="106"/>
      <w:bookmarkEnd w:id="107"/>
      <w:bookmarkEnd w:id="108"/>
      <w:bookmarkEnd w:id="109"/>
      <w:bookmarkEnd w:id="110"/>
    </w:p>
    <w:p w:rsidR="00762CDB" w:rsidRPr="00BE2535" w:rsidRDefault="00762CDB" w:rsidP="00762CDB">
      <w:pPr>
        <w:keepNext/>
        <w:spacing w:before="0" w:after="160" w:line="259" w:lineRule="auto"/>
        <w:ind w:firstLine="0"/>
        <w:jc w:val="left"/>
      </w:pPr>
      <w:r w:rsidRPr="00BE2535">
        <w:rPr>
          <w:noProof/>
          <w:color w:val="auto"/>
          <w:szCs w:val="26"/>
        </w:rPr>
        <w:drawing>
          <wp:inline distT="0" distB="0" distL="0" distR="0">
            <wp:extent cx="5760720" cy="40132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ghiep vu so ban nganh cap huyen.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013200"/>
                    </a:xfrm>
                    <a:prstGeom prst="rect">
                      <a:avLst/>
                    </a:prstGeom>
                  </pic:spPr>
                </pic:pic>
              </a:graphicData>
            </a:graphic>
          </wp:inline>
        </w:drawing>
      </w:r>
    </w:p>
    <w:p w:rsidR="00762CDB" w:rsidRPr="006E3C39" w:rsidRDefault="00762CDB" w:rsidP="00762CDB">
      <w:pPr>
        <w:pStyle w:val="Caption"/>
        <w:jc w:val="center"/>
        <w:rPr>
          <w:i w:val="0"/>
          <w:color w:val="auto"/>
          <w:sz w:val="26"/>
          <w:szCs w:val="26"/>
        </w:rPr>
      </w:pPr>
      <w:bookmarkStart w:id="111" w:name="_Toc61351710"/>
      <w:r w:rsidRPr="006E3C39">
        <w:rPr>
          <w:i w:val="0"/>
          <w:color w:val="auto"/>
          <w:sz w:val="26"/>
          <w:szCs w:val="26"/>
        </w:rPr>
        <w:t xml:space="preserve">Hình </w:t>
      </w:r>
      <w:r w:rsidR="00C57643" w:rsidRPr="006E3C39">
        <w:rPr>
          <w:i w:val="0"/>
          <w:color w:val="auto"/>
          <w:sz w:val="26"/>
          <w:szCs w:val="26"/>
        </w:rPr>
        <w:fldChar w:fldCharType="begin"/>
      </w:r>
      <w:r w:rsidR="00916659" w:rsidRPr="006E3C39">
        <w:rPr>
          <w:i w:val="0"/>
          <w:color w:val="auto"/>
          <w:sz w:val="26"/>
          <w:szCs w:val="26"/>
        </w:rPr>
        <w:instrText xml:space="preserve"> SEQ Hình \* ARABIC </w:instrText>
      </w:r>
      <w:r w:rsidR="00C57643" w:rsidRPr="006E3C39">
        <w:rPr>
          <w:i w:val="0"/>
          <w:color w:val="auto"/>
          <w:sz w:val="26"/>
          <w:szCs w:val="26"/>
        </w:rPr>
        <w:fldChar w:fldCharType="separate"/>
      </w:r>
      <w:r w:rsidR="000F49F2">
        <w:rPr>
          <w:i w:val="0"/>
          <w:noProof/>
          <w:color w:val="auto"/>
          <w:sz w:val="26"/>
          <w:szCs w:val="26"/>
        </w:rPr>
        <w:t>4</w:t>
      </w:r>
      <w:r w:rsidR="00C57643" w:rsidRPr="006E3C39">
        <w:rPr>
          <w:i w:val="0"/>
          <w:noProof/>
          <w:color w:val="auto"/>
          <w:sz w:val="26"/>
          <w:szCs w:val="26"/>
        </w:rPr>
        <w:fldChar w:fldCharType="end"/>
      </w:r>
      <w:r w:rsidRPr="006E3C39">
        <w:rPr>
          <w:i w:val="0"/>
          <w:color w:val="auto"/>
          <w:sz w:val="26"/>
          <w:szCs w:val="26"/>
        </w:rPr>
        <w:t xml:space="preserve"> Sơ đồ mối quan hệ nghiệp vụ giữa các cơ quan cấp thành phố/huyện</w:t>
      </w:r>
      <w:bookmarkEnd w:id="111"/>
    </w:p>
    <w:p w:rsidR="00762CDB" w:rsidRPr="00BF7D1E" w:rsidRDefault="00762CDB" w:rsidP="00BF7D1E">
      <w:pPr>
        <w:rPr>
          <w:b/>
        </w:rPr>
      </w:pPr>
      <w:bookmarkStart w:id="112" w:name="_Toc42079723"/>
      <w:bookmarkStart w:id="113" w:name="_Toc43539038"/>
      <w:bookmarkStart w:id="114" w:name="_Toc43711588"/>
      <w:bookmarkStart w:id="115" w:name="_Toc56235957"/>
      <w:bookmarkStart w:id="116" w:name="_Toc56320043"/>
      <w:bookmarkStart w:id="117" w:name="_Toc59518694"/>
      <w:r w:rsidRPr="00BF7D1E">
        <w:rPr>
          <w:b/>
        </w:rPr>
        <w:t>Cấp xã</w:t>
      </w:r>
      <w:bookmarkEnd w:id="112"/>
      <w:bookmarkEnd w:id="113"/>
      <w:bookmarkEnd w:id="114"/>
      <w:bookmarkEnd w:id="115"/>
      <w:bookmarkEnd w:id="116"/>
      <w:bookmarkEnd w:id="117"/>
    </w:p>
    <w:p w:rsidR="00762CDB" w:rsidRPr="00BE2535" w:rsidRDefault="00E24337" w:rsidP="00762CDB">
      <w:pPr>
        <w:keepNext/>
        <w:spacing w:before="0" w:after="160" w:line="259" w:lineRule="auto"/>
        <w:ind w:firstLine="0"/>
        <w:jc w:val="left"/>
        <w:rPr>
          <w:color w:val="auto"/>
          <w:szCs w:val="26"/>
        </w:rPr>
      </w:pPr>
      <w:r w:rsidRPr="00BE2535">
        <w:rPr>
          <w:noProof/>
        </w:rPr>
        <w:drawing>
          <wp:inline distT="0" distB="0" distL="0" distR="0">
            <wp:extent cx="5760720" cy="386461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864610"/>
                    </a:xfrm>
                    <a:prstGeom prst="rect">
                      <a:avLst/>
                    </a:prstGeom>
                  </pic:spPr>
                </pic:pic>
              </a:graphicData>
            </a:graphic>
          </wp:inline>
        </w:drawing>
      </w:r>
    </w:p>
    <w:p w:rsidR="00762CDB" w:rsidRPr="00361397" w:rsidRDefault="00762CDB" w:rsidP="00762CDB">
      <w:pPr>
        <w:spacing w:before="0" w:after="200" w:line="240" w:lineRule="auto"/>
        <w:ind w:firstLine="0"/>
        <w:jc w:val="center"/>
        <w:rPr>
          <w:iCs/>
          <w:color w:val="000000"/>
          <w:szCs w:val="26"/>
        </w:rPr>
      </w:pPr>
      <w:bookmarkStart w:id="118" w:name="_Toc43711806"/>
      <w:bookmarkStart w:id="119" w:name="_Toc61351711"/>
      <w:r w:rsidRPr="00361397">
        <w:rPr>
          <w:iCs/>
          <w:color w:val="000000"/>
          <w:szCs w:val="26"/>
        </w:rPr>
        <w:t xml:space="preserve">Hình </w:t>
      </w:r>
      <w:r w:rsidR="00C57643" w:rsidRPr="00361397">
        <w:rPr>
          <w:iCs/>
          <w:color w:val="000000"/>
          <w:szCs w:val="26"/>
        </w:rPr>
        <w:fldChar w:fldCharType="begin"/>
      </w:r>
      <w:r w:rsidRPr="00361397">
        <w:rPr>
          <w:iCs/>
          <w:color w:val="000000"/>
          <w:szCs w:val="26"/>
        </w:rPr>
        <w:instrText xml:space="preserve"> SEQ Hình \* ARABIC </w:instrText>
      </w:r>
      <w:r w:rsidR="00C57643" w:rsidRPr="00361397">
        <w:rPr>
          <w:iCs/>
          <w:color w:val="000000"/>
          <w:szCs w:val="26"/>
        </w:rPr>
        <w:fldChar w:fldCharType="separate"/>
      </w:r>
      <w:r w:rsidR="000F49F2">
        <w:rPr>
          <w:iCs/>
          <w:noProof/>
          <w:color w:val="000000"/>
          <w:szCs w:val="26"/>
        </w:rPr>
        <w:t>5</w:t>
      </w:r>
      <w:r w:rsidR="00C57643" w:rsidRPr="00361397">
        <w:rPr>
          <w:iCs/>
          <w:color w:val="000000"/>
          <w:szCs w:val="26"/>
        </w:rPr>
        <w:fldChar w:fldCharType="end"/>
      </w:r>
      <w:r w:rsidRPr="00361397">
        <w:rPr>
          <w:iCs/>
          <w:color w:val="000000"/>
          <w:szCs w:val="26"/>
        </w:rPr>
        <w:t>: Sơ đồ mối quan hệ nghiệp vụ của cấp Xã</w:t>
      </w:r>
      <w:bookmarkEnd w:id="118"/>
      <w:bookmarkEnd w:id="119"/>
    </w:p>
    <w:p w:rsidR="00762CDB" w:rsidRPr="00BE2535" w:rsidRDefault="00762CDB" w:rsidP="00091D0A">
      <w:pPr>
        <w:pStyle w:val="Heading3"/>
      </w:pPr>
      <w:bookmarkStart w:id="120" w:name="_Toc38374400"/>
      <w:bookmarkStart w:id="121" w:name="_Toc42079724"/>
      <w:bookmarkStart w:id="122" w:name="_Toc43539039"/>
      <w:bookmarkStart w:id="123" w:name="_Toc43711589"/>
      <w:bookmarkStart w:id="124" w:name="_Toc43799922"/>
      <w:bookmarkStart w:id="125" w:name="_Toc55463623"/>
      <w:bookmarkStart w:id="126" w:name="_Toc56235958"/>
      <w:bookmarkStart w:id="127" w:name="_Toc56320044"/>
      <w:bookmarkStart w:id="128" w:name="_Toc59518695"/>
      <w:bookmarkStart w:id="129" w:name="_Toc61351668"/>
      <w:r w:rsidRPr="00BE2535">
        <w:t>Mô hình nghiệp vụ giữa các cơ quan</w:t>
      </w:r>
      <w:bookmarkEnd w:id="120"/>
      <w:bookmarkEnd w:id="121"/>
      <w:bookmarkEnd w:id="122"/>
      <w:bookmarkEnd w:id="123"/>
      <w:bookmarkEnd w:id="124"/>
      <w:bookmarkEnd w:id="125"/>
      <w:bookmarkEnd w:id="126"/>
      <w:bookmarkEnd w:id="127"/>
      <w:bookmarkEnd w:id="128"/>
      <w:bookmarkEnd w:id="129"/>
    </w:p>
    <w:p w:rsidR="00762CDB" w:rsidRPr="00BE2535" w:rsidRDefault="00762CDB" w:rsidP="00F5699F">
      <w:pPr>
        <w:rPr>
          <w:lang w:val="vi-VN"/>
        </w:rPr>
      </w:pPr>
      <w:r w:rsidRPr="00BE2535">
        <w:rPr>
          <w:lang w:val="vi-VN"/>
        </w:rPr>
        <w:t>Xây dựng Kiến trúc CQĐT phải xuất phát từ bài toán mô hình nghiệp vụ liên thông. Phân tích mô hình nghiệp vụ liên thông của các TTHC ưu tiên triển khai là một yêu cầu bắt buộc, để từ đó thấy được vai trò và sự kết nối của các cơ quan nhà nước tham gia vào một TTHC công. Việc phân tích mô hình nghiệp vụ liên thông của các TTHC để thấy được những thông tin nào cần trao đổi, chia sẻ giữa các cơ quan, từ đó định hướng được việc xây dựng những CSDL cần thiết phục vụ cho mục đích kiểm tra, trích lọc và trao đổi thông tin giữa các cơ quan tham gia vào việc xử lý TTHC.</w:t>
      </w:r>
    </w:p>
    <w:p w:rsidR="00762CDB" w:rsidRPr="00BE2535" w:rsidRDefault="00762CDB" w:rsidP="00762CDB">
      <w:pPr>
        <w:rPr>
          <w:lang w:val="vi-VN"/>
        </w:rPr>
      </w:pPr>
      <w:r w:rsidRPr="00BE2535">
        <w:rPr>
          <w:lang w:val="vi-VN"/>
        </w:rPr>
        <w:t xml:space="preserve">Việc phân tích quy trình hiện tại của một DVC là bước đầu tiên trong quá trình phân tích mô hình nghiệp vụ liên thông. Tại bước này xác định các quy trình thực hiện tuần tự trong một mô hình nghiệp vụ liên thông, các đơn vị tham gia vào việc xử lý quy trình (ví dụ: Bộ phận tiếp nhận hồ sơ và trả kết quả, Bộ phận xử lý của Sở A, Bộ phận xử lý của Sở B). </w:t>
      </w:r>
    </w:p>
    <w:p w:rsidR="00762CDB" w:rsidRPr="00BE2535" w:rsidRDefault="00762CDB" w:rsidP="00762CDB">
      <w:pPr>
        <w:rPr>
          <w:color w:val="00B050"/>
          <w:lang w:val="vi-VN"/>
        </w:rPr>
      </w:pPr>
      <w:r w:rsidRPr="00BE2535">
        <w:rPr>
          <w:lang w:val="vi-VN"/>
        </w:rPr>
        <w:t xml:space="preserve">Căn cứ trên việc phân tích các văn bản, biểu mẫu, quy trình xử lý TTHC của </w:t>
      </w:r>
      <w:r w:rsidR="00D575AA">
        <w:t>1.790</w:t>
      </w:r>
      <w:r w:rsidRPr="00BE2535">
        <w:rPr>
          <w:lang w:val="vi-VN"/>
        </w:rPr>
        <w:t xml:space="preserve">TTHC của tỉnh </w:t>
      </w:r>
      <w:r w:rsidR="00391AB2">
        <w:rPr>
          <w:lang w:val="vi-VN"/>
        </w:rPr>
        <w:t>Lạng Sơn</w:t>
      </w:r>
      <w:r w:rsidRPr="00BE2535">
        <w:rPr>
          <w:lang w:val="vi-VN"/>
        </w:rPr>
        <w:t xml:space="preserve"> sẽ đề xuất ra mối quan hệ nghiệp vụ, thông tin trao đổi giữ</w:t>
      </w:r>
      <w:r w:rsidR="005458AF" w:rsidRPr="00BE2535">
        <w:rPr>
          <w:lang w:val="vi-VN"/>
        </w:rPr>
        <w:t>a các cơ quan</w:t>
      </w:r>
      <w:r w:rsidR="005D393B" w:rsidRPr="00BE2535">
        <w:rPr>
          <w:color w:val="00B050"/>
          <w:lang w:val="vi-VN"/>
        </w:rPr>
        <w:t>.</w:t>
      </w:r>
    </w:p>
    <w:p w:rsidR="00835FA5" w:rsidRPr="00BE2535" w:rsidRDefault="00835FA5" w:rsidP="00835FA5">
      <w:pPr>
        <w:rPr>
          <w:sz w:val="28"/>
          <w:lang w:val="nl-NL"/>
        </w:rPr>
      </w:pPr>
      <w:r w:rsidRPr="00BE2535">
        <w:rPr>
          <w:lang w:val="nl-NL"/>
        </w:rPr>
        <w:t>Từ quy trình hiện tại của TTHC, cần mô hình hóa các bước trong từng TTHC để thấy được những điểm yếu, những điểm bất cập cần phải ứng dụng CNTT, tin học hóa quy trình.</w:t>
      </w:r>
    </w:p>
    <w:p w:rsidR="00835FA5" w:rsidRPr="00BE2535" w:rsidRDefault="00835FA5" w:rsidP="00835FA5">
      <w:pPr>
        <w:keepNext/>
        <w:spacing w:before="0" w:after="160" w:line="259" w:lineRule="auto"/>
        <w:ind w:firstLine="0"/>
        <w:jc w:val="center"/>
        <w:rPr>
          <w:color w:val="auto"/>
          <w:lang w:val="nl-NL"/>
        </w:rPr>
      </w:pPr>
      <w:r w:rsidRPr="00BE2535">
        <w:rPr>
          <w:color w:val="auto"/>
          <w:lang w:val="nl-NL"/>
        </w:rPr>
        <w:object w:dxaOrig="11955" w:dyaOrig="10755">
          <v:shape id="_x0000_i1028" type="#_x0000_t75" style="width:447.75pt;height:394.5pt" o:ole="">
            <v:imagedata r:id="rId22" o:title=""/>
          </v:shape>
          <o:OLEObject Type="Embed" ProgID="Visio.Drawing.15" ShapeID="_x0000_i1028" DrawAspect="Content" ObjectID="_1672489259" r:id="rId23"/>
        </w:object>
      </w:r>
    </w:p>
    <w:p w:rsidR="00835FA5" w:rsidRPr="00BE2535" w:rsidRDefault="00835FA5" w:rsidP="00835FA5">
      <w:pPr>
        <w:spacing w:before="0" w:after="200" w:line="240" w:lineRule="auto"/>
        <w:ind w:firstLine="0"/>
        <w:jc w:val="center"/>
        <w:rPr>
          <w:iCs/>
          <w:color w:val="000000"/>
          <w:sz w:val="24"/>
          <w:szCs w:val="24"/>
          <w:lang w:val="nl-NL"/>
        </w:rPr>
      </w:pPr>
      <w:bookmarkStart w:id="130" w:name="_Toc43711807"/>
      <w:bookmarkStart w:id="131" w:name="_Toc47715410"/>
      <w:bookmarkStart w:id="132" w:name="_Toc61351712"/>
      <w:r w:rsidRPr="00BE2535">
        <w:rPr>
          <w:iCs/>
          <w:color w:val="000000"/>
          <w:sz w:val="24"/>
          <w:szCs w:val="24"/>
          <w:lang w:val="nl-NL"/>
        </w:rPr>
        <w:t xml:space="preserve">Hình </w:t>
      </w:r>
      <w:r w:rsidR="00C57643" w:rsidRPr="00BE2535">
        <w:rPr>
          <w:iCs/>
          <w:color w:val="000000"/>
          <w:sz w:val="24"/>
          <w:szCs w:val="24"/>
        </w:rPr>
        <w:fldChar w:fldCharType="begin"/>
      </w:r>
      <w:r w:rsidRPr="00BE2535">
        <w:rPr>
          <w:iCs/>
          <w:color w:val="000000"/>
          <w:sz w:val="24"/>
          <w:szCs w:val="24"/>
          <w:lang w:val="nl-NL"/>
        </w:rPr>
        <w:instrText xml:space="preserve"> SEQ Hình \* ARABIC </w:instrText>
      </w:r>
      <w:r w:rsidR="00C57643" w:rsidRPr="00BE2535">
        <w:rPr>
          <w:iCs/>
          <w:color w:val="000000"/>
          <w:sz w:val="24"/>
          <w:szCs w:val="24"/>
        </w:rPr>
        <w:fldChar w:fldCharType="separate"/>
      </w:r>
      <w:r w:rsidR="000F49F2">
        <w:rPr>
          <w:iCs/>
          <w:noProof/>
          <w:color w:val="000000"/>
          <w:sz w:val="24"/>
          <w:szCs w:val="24"/>
          <w:lang w:val="nl-NL"/>
        </w:rPr>
        <w:t>6</w:t>
      </w:r>
      <w:r w:rsidR="00C57643" w:rsidRPr="00BE2535">
        <w:rPr>
          <w:iCs/>
          <w:color w:val="000000"/>
          <w:sz w:val="24"/>
          <w:szCs w:val="24"/>
        </w:rPr>
        <w:fldChar w:fldCharType="end"/>
      </w:r>
      <w:r w:rsidRPr="00BE2535">
        <w:rPr>
          <w:iCs/>
          <w:color w:val="000000"/>
          <w:sz w:val="24"/>
          <w:szCs w:val="24"/>
          <w:lang w:val="nl-NL"/>
        </w:rPr>
        <w:t xml:space="preserve">: </w:t>
      </w:r>
      <w:r w:rsidRPr="00BE2535">
        <w:rPr>
          <w:iCs/>
          <w:color w:val="000000"/>
          <w:szCs w:val="26"/>
          <w:lang w:val="nl-NL"/>
        </w:rPr>
        <w:t xml:space="preserve">Quy trình xử lý Thủ tục </w:t>
      </w:r>
      <w:bookmarkEnd w:id="130"/>
      <w:r w:rsidRPr="00BE2535">
        <w:rPr>
          <w:iCs/>
          <w:color w:val="000000"/>
          <w:szCs w:val="26"/>
          <w:lang w:val="nl-NL"/>
        </w:rPr>
        <w:t>hành chính – Thủ công</w:t>
      </w:r>
      <w:bookmarkEnd w:id="131"/>
      <w:bookmarkEnd w:id="132"/>
    </w:p>
    <w:p w:rsidR="00835FA5" w:rsidRPr="00BE2535" w:rsidRDefault="00835FA5" w:rsidP="00835FA5">
      <w:pPr>
        <w:rPr>
          <w:lang w:val="nl-NL"/>
        </w:rPr>
      </w:pPr>
      <w:r w:rsidRPr="00BE2535">
        <w:rPr>
          <w:lang w:val="nl-NL"/>
        </w:rPr>
        <w:t>Sau khi đã mô hình hóa quy trình hiện tại của TTHC, việc tiếp theo phải đưa ra những yêu cầu để có thể ứng dụng CNTT phục vụ mục đích tin học hóa một số những quy trình nhằm tăng tính tự động hóa, giảm bớt các công đoạn thủ công như hiện tại. Để làm được điều này, cần căn cứ vào các bước thứ nhất, thứ hai để đảm bảo quy trình của TTHC mặc dù được tin học hóa nhưng cũng không thay đổi quá nhiều về mặt tổ chức của mỗi đơn vị liên quan.</w:t>
      </w:r>
    </w:p>
    <w:p w:rsidR="00835FA5" w:rsidRPr="00BE2535" w:rsidRDefault="00835FA5" w:rsidP="00835FA5">
      <w:pPr>
        <w:keepNext/>
        <w:spacing w:before="0" w:after="160" w:line="259" w:lineRule="auto"/>
        <w:ind w:firstLine="0"/>
        <w:jc w:val="center"/>
      </w:pPr>
      <w:r w:rsidRPr="00BE2535">
        <w:rPr>
          <w:color w:val="auto"/>
        </w:rPr>
        <w:object w:dxaOrig="14731" w:dyaOrig="10755">
          <v:shape id="_x0000_i1029" type="#_x0000_t75" style="width:456.75pt;height:330.75pt" o:ole="">
            <v:imagedata r:id="rId24" o:title=""/>
          </v:shape>
          <o:OLEObject Type="Embed" ProgID="Visio.Drawing.15" ShapeID="_x0000_i1029" DrawAspect="Content" ObjectID="_1672489260" r:id="rId25"/>
        </w:object>
      </w:r>
    </w:p>
    <w:p w:rsidR="00835FA5" w:rsidRPr="00BE2535" w:rsidRDefault="00835FA5" w:rsidP="00835FA5">
      <w:pPr>
        <w:spacing w:before="0" w:after="160" w:line="259" w:lineRule="auto"/>
        <w:ind w:firstLine="426"/>
        <w:jc w:val="center"/>
        <w:rPr>
          <w:color w:val="FF0000"/>
          <w:szCs w:val="26"/>
        </w:rPr>
      </w:pPr>
      <w:bookmarkStart w:id="133" w:name="_Toc61351713"/>
      <w:r w:rsidRPr="00BE2535">
        <w:t xml:space="preserve">Hình </w:t>
      </w:r>
      <w:fldSimple w:instr=" SEQ Hình \* ARABIC ">
        <w:r w:rsidR="000F49F2">
          <w:rPr>
            <w:noProof/>
          </w:rPr>
          <w:t>7</w:t>
        </w:r>
      </w:fldSimple>
      <w:r w:rsidRPr="00BE2535">
        <w:t xml:space="preserve">: </w:t>
      </w:r>
      <w:bookmarkStart w:id="134" w:name="_Toc43711808"/>
      <w:bookmarkStart w:id="135" w:name="_Toc47715411"/>
      <w:r w:rsidRPr="00BE2535">
        <w:rPr>
          <w:color w:val="000000"/>
          <w:szCs w:val="26"/>
        </w:rPr>
        <w:t>Quy trình xử lý Thủ tục Hành chính – Tin học hóa</w:t>
      </w:r>
      <w:bookmarkEnd w:id="133"/>
      <w:bookmarkEnd w:id="134"/>
      <w:bookmarkEnd w:id="135"/>
    </w:p>
    <w:p w:rsidR="00762CDB" w:rsidRPr="00BE2535" w:rsidRDefault="00762CDB" w:rsidP="00091D0A">
      <w:pPr>
        <w:pStyle w:val="Heading3"/>
        <w:rPr>
          <w:lang w:val="vi-VN"/>
        </w:rPr>
      </w:pPr>
      <w:bookmarkStart w:id="136" w:name="_Toc34517017"/>
      <w:bookmarkStart w:id="137" w:name="_Toc38374401"/>
      <w:bookmarkStart w:id="138" w:name="_Toc42079725"/>
      <w:bookmarkStart w:id="139" w:name="_Toc43539040"/>
      <w:bookmarkStart w:id="140" w:name="_Toc43711590"/>
      <w:bookmarkStart w:id="141" w:name="_Toc43799923"/>
      <w:bookmarkStart w:id="142" w:name="_Toc55463624"/>
      <w:bookmarkStart w:id="143" w:name="_Toc56235959"/>
      <w:bookmarkStart w:id="144" w:name="_Toc56320045"/>
      <w:bookmarkStart w:id="145" w:name="_Toc59518696"/>
      <w:bookmarkStart w:id="146" w:name="_Toc61351669"/>
      <w:r w:rsidRPr="00BE2535">
        <w:rPr>
          <w:lang w:val="vi-VN"/>
        </w:rPr>
        <w:t>Xác định các vấn đề và định hướng giải pháp tin học hóa</w:t>
      </w:r>
      <w:bookmarkEnd w:id="136"/>
      <w:bookmarkEnd w:id="137"/>
      <w:bookmarkEnd w:id="138"/>
      <w:bookmarkEnd w:id="139"/>
      <w:bookmarkEnd w:id="140"/>
      <w:bookmarkEnd w:id="141"/>
      <w:bookmarkEnd w:id="142"/>
      <w:bookmarkEnd w:id="143"/>
      <w:bookmarkEnd w:id="144"/>
      <w:bookmarkEnd w:id="145"/>
      <w:bookmarkEnd w:id="146"/>
    </w:p>
    <w:p w:rsidR="00762CDB" w:rsidRPr="00BE2535" w:rsidRDefault="00762CDB" w:rsidP="00143442">
      <w:pPr>
        <w:rPr>
          <w:lang w:val="nl-NL"/>
        </w:rPr>
      </w:pPr>
      <w:r w:rsidRPr="00BE2535">
        <w:rPr>
          <w:lang w:val="nl-NL"/>
        </w:rPr>
        <w:t xml:space="preserve">Qua việc phân tích </w:t>
      </w:r>
      <w:r w:rsidR="00D575AA">
        <w:rPr>
          <w:color w:val="auto"/>
          <w:lang w:val="nl-NL"/>
        </w:rPr>
        <w:t>1.790</w:t>
      </w:r>
      <w:r w:rsidRPr="00BE2535">
        <w:rPr>
          <w:lang w:val="nl-NL"/>
        </w:rPr>
        <w:t xml:space="preserve">TTHC của tỉnh </w:t>
      </w:r>
      <w:r w:rsidR="00391AB2">
        <w:rPr>
          <w:lang w:val="nl-NL"/>
        </w:rPr>
        <w:t>Lạng Sơn</w:t>
      </w:r>
      <w:r w:rsidRPr="00BE2535">
        <w:rPr>
          <w:lang w:val="nl-NL"/>
        </w:rPr>
        <w:t>, các bước trong quy trình sau khi tin học hóa, có thể tổng hợp được các khâu trong quy trình xử lý TTHC và từ đó đề xuất những bước nên để ở mức thủ công, tự động hoặc bán tự động theo bảng bên dưới. Các khâu thủ công nghĩa là con người vẫn phải hoàn toàn tự làm mà không có sự giúp đỡ của các thiết bị. Khâu tự động nghĩa là con người không cần phải tham gia vào, ở khâu này, các thiết bị CNTT sẽ hoàn toàn đảm nhiệm 100%. Khâu bán tự động xảy ra đối với các trường hợp mà có cả sự tham gia của con người lẫn các thiết bị CNTT hỗ trợ. Ví dụ như khâu kiểm tra sự hợp lệ của hồ sơ thì ngoài việc kiểm tra tự động đối với  các trường thông tin (được điền đầy đủ thông tin), cần sự tham gia của con người để kiểm tra tính chính xác của thông tin.</w:t>
      </w:r>
    </w:p>
    <w:p w:rsidR="00156904" w:rsidRPr="00BE2535" w:rsidRDefault="00156904" w:rsidP="00156904">
      <w:pPr>
        <w:pStyle w:val="Caption"/>
        <w:keepNext/>
        <w:ind w:firstLine="0"/>
        <w:jc w:val="center"/>
        <w:rPr>
          <w:i w:val="0"/>
          <w:iCs w:val="0"/>
          <w:color w:val="000000" w:themeColor="text1"/>
          <w:sz w:val="26"/>
          <w:szCs w:val="26"/>
          <w:lang w:val="nl-NL"/>
        </w:rPr>
      </w:pPr>
      <w:bookmarkStart w:id="147" w:name="_Toc60697420"/>
      <w:r w:rsidRPr="00BE2535">
        <w:rPr>
          <w:i w:val="0"/>
          <w:iCs w:val="0"/>
          <w:color w:val="000000" w:themeColor="text1"/>
          <w:sz w:val="26"/>
          <w:szCs w:val="26"/>
          <w:lang w:val="nl-NL"/>
        </w:rPr>
        <w:t xml:space="preserve">Bảng </w:t>
      </w:r>
      <w:r w:rsidR="00C57643">
        <w:rPr>
          <w:i w:val="0"/>
          <w:iCs w:val="0"/>
          <w:color w:val="000000" w:themeColor="text1"/>
          <w:sz w:val="26"/>
          <w:szCs w:val="26"/>
          <w:lang w:val="nl-NL"/>
        </w:rPr>
        <w:fldChar w:fldCharType="begin"/>
      </w:r>
      <w:r w:rsidR="00743B8B">
        <w:rPr>
          <w:i w:val="0"/>
          <w:iCs w:val="0"/>
          <w:color w:val="000000" w:themeColor="text1"/>
          <w:sz w:val="26"/>
          <w:szCs w:val="26"/>
          <w:lang w:val="nl-NL"/>
        </w:rPr>
        <w:instrText xml:space="preserve"> SEQ Bảng \* ARABIC </w:instrText>
      </w:r>
      <w:r w:rsidR="00C57643">
        <w:rPr>
          <w:i w:val="0"/>
          <w:iCs w:val="0"/>
          <w:color w:val="000000" w:themeColor="text1"/>
          <w:sz w:val="26"/>
          <w:szCs w:val="26"/>
          <w:lang w:val="nl-NL"/>
        </w:rPr>
        <w:fldChar w:fldCharType="separate"/>
      </w:r>
      <w:r w:rsidR="000F49F2">
        <w:rPr>
          <w:i w:val="0"/>
          <w:iCs w:val="0"/>
          <w:noProof/>
          <w:color w:val="000000" w:themeColor="text1"/>
          <w:sz w:val="26"/>
          <w:szCs w:val="26"/>
          <w:lang w:val="nl-NL"/>
        </w:rPr>
        <w:t>1</w:t>
      </w:r>
      <w:r w:rsidR="00C57643">
        <w:rPr>
          <w:i w:val="0"/>
          <w:iCs w:val="0"/>
          <w:color w:val="000000" w:themeColor="text1"/>
          <w:sz w:val="26"/>
          <w:szCs w:val="26"/>
          <w:lang w:val="nl-NL"/>
        </w:rPr>
        <w:fldChar w:fldCharType="end"/>
      </w:r>
      <w:r w:rsidRPr="00BE2535">
        <w:rPr>
          <w:i w:val="0"/>
          <w:iCs w:val="0"/>
          <w:color w:val="000000" w:themeColor="text1"/>
          <w:sz w:val="26"/>
          <w:szCs w:val="26"/>
          <w:lang w:val="nl-NL"/>
        </w:rPr>
        <w:t>: Các bước tin học hóa xử lý TTHC</w:t>
      </w:r>
      <w:bookmarkEnd w:id="147"/>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6"/>
        <w:gridCol w:w="1452"/>
        <w:gridCol w:w="1308"/>
        <w:gridCol w:w="2034"/>
      </w:tblGrid>
      <w:tr w:rsidR="00762CDB" w:rsidRPr="00BE2535" w:rsidTr="00762CDB">
        <w:trPr>
          <w:trHeight w:val="567"/>
          <w:tblHeader/>
        </w:trPr>
        <w:tc>
          <w:tcPr>
            <w:tcW w:w="2537" w:type="pct"/>
            <w:shd w:val="clear" w:color="auto" w:fill="D9D9D9"/>
            <w:vAlign w:val="center"/>
          </w:tcPr>
          <w:p w:rsidR="00762CDB" w:rsidRPr="00BE2535" w:rsidRDefault="00762CDB" w:rsidP="00762CDB">
            <w:pPr>
              <w:spacing w:before="0" w:after="0" w:line="240" w:lineRule="auto"/>
              <w:ind w:firstLine="0"/>
              <w:jc w:val="center"/>
              <w:rPr>
                <w:b/>
                <w:color w:val="auto"/>
                <w:szCs w:val="26"/>
              </w:rPr>
            </w:pPr>
            <w:r w:rsidRPr="00BE2535">
              <w:rPr>
                <w:b/>
                <w:color w:val="auto"/>
                <w:szCs w:val="26"/>
              </w:rPr>
              <w:t>Các khâu</w:t>
            </w:r>
          </w:p>
        </w:tc>
        <w:tc>
          <w:tcPr>
            <w:tcW w:w="746" w:type="pct"/>
            <w:shd w:val="clear" w:color="auto" w:fill="D9D9D9"/>
            <w:vAlign w:val="center"/>
          </w:tcPr>
          <w:p w:rsidR="00762CDB" w:rsidRPr="00BE2535" w:rsidRDefault="00762CDB" w:rsidP="00762CDB">
            <w:pPr>
              <w:spacing w:before="0" w:after="0" w:line="240" w:lineRule="auto"/>
              <w:ind w:firstLine="0"/>
              <w:jc w:val="center"/>
              <w:rPr>
                <w:b/>
                <w:color w:val="auto"/>
                <w:szCs w:val="26"/>
              </w:rPr>
            </w:pPr>
            <w:r w:rsidRPr="00BE2535">
              <w:rPr>
                <w:b/>
                <w:color w:val="auto"/>
                <w:szCs w:val="26"/>
              </w:rPr>
              <w:t>Thủ công</w:t>
            </w:r>
          </w:p>
        </w:tc>
        <w:tc>
          <w:tcPr>
            <w:tcW w:w="672" w:type="pct"/>
            <w:shd w:val="clear" w:color="auto" w:fill="D9D9D9"/>
            <w:vAlign w:val="center"/>
          </w:tcPr>
          <w:p w:rsidR="00762CDB" w:rsidRPr="00BE2535" w:rsidRDefault="00762CDB" w:rsidP="00762CDB">
            <w:pPr>
              <w:spacing w:before="0" w:after="0" w:line="240" w:lineRule="auto"/>
              <w:ind w:firstLine="0"/>
              <w:jc w:val="center"/>
              <w:rPr>
                <w:b/>
                <w:color w:val="auto"/>
                <w:szCs w:val="26"/>
              </w:rPr>
            </w:pPr>
            <w:r w:rsidRPr="00BE2535">
              <w:rPr>
                <w:b/>
                <w:color w:val="auto"/>
                <w:szCs w:val="26"/>
              </w:rPr>
              <w:t>Tự động</w:t>
            </w:r>
          </w:p>
        </w:tc>
        <w:tc>
          <w:tcPr>
            <w:tcW w:w="1045" w:type="pct"/>
            <w:shd w:val="clear" w:color="auto" w:fill="D9D9D9"/>
            <w:vAlign w:val="center"/>
          </w:tcPr>
          <w:p w:rsidR="00762CDB" w:rsidRPr="00BE2535" w:rsidRDefault="00762CDB" w:rsidP="00762CDB">
            <w:pPr>
              <w:spacing w:before="0" w:after="0" w:line="240" w:lineRule="auto"/>
              <w:ind w:firstLine="0"/>
              <w:jc w:val="center"/>
              <w:rPr>
                <w:b/>
                <w:color w:val="auto"/>
                <w:szCs w:val="26"/>
              </w:rPr>
            </w:pPr>
            <w:r w:rsidRPr="00BE2535">
              <w:rPr>
                <w:b/>
                <w:color w:val="auto"/>
                <w:szCs w:val="26"/>
              </w:rPr>
              <w:t>Bán tự động</w:t>
            </w: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Đăng nhập vào website</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Điề</w:t>
            </w:r>
            <w:r w:rsidR="00835FA5" w:rsidRPr="00BE2535">
              <w:rPr>
                <w:color w:val="auto"/>
                <w:szCs w:val="26"/>
              </w:rPr>
              <w:t xml:space="preserve">n thông tin chính </w:t>
            </w:r>
            <w:r w:rsidRPr="00BE2535">
              <w:rPr>
                <w:color w:val="auto"/>
                <w:szCs w:val="26"/>
              </w:rPr>
              <w:t>(Mã định danh/CMND/Số Hộ chiếu) vào form và tải văn bản đính kèm</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Hệ thống tự trả về các thông tin liên quan</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Kiểm tra sự đầy đủ của hồ sơ</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Gửi thông báo (email, SMS)</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Kiểm tra sự hợp lệ của hồ sơ</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Trích xuất và gửi yêu cầu cung cấp thông tin</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Gửi trả thông tin theo yêu cầu</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Thẩm tra hồ sơ</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Lưu trữ kết quả xử lý hồ sơ</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 xml:space="preserve">In kết quả xử lý </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 xml:space="preserve">Thanh toán </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r>
      <w:tr w:rsidR="00762CDB" w:rsidRPr="00BE2535" w:rsidTr="00E245C0">
        <w:trPr>
          <w:trHeight w:val="567"/>
        </w:trPr>
        <w:tc>
          <w:tcPr>
            <w:tcW w:w="2537" w:type="pct"/>
            <w:shd w:val="clear" w:color="auto" w:fill="auto"/>
            <w:vAlign w:val="center"/>
          </w:tcPr>
          <w:p w:rsidR="00762CDB" w:rsidRPr="00BE2535" w:rsidRDefault="00762CDB" w:rsidP="00762CDB">
            <w:pPr>
              <w:spacing w:before="0" w:after="0" w:line="240" w:lineRule="auto"/>
              <w:ind w:firstLine="0"/>
              <w:rPr>
                <w:color w:val="auto"/>
                <w:szCs w:val="26"/>
              </w:rPr>
            </w:pPr>
            <w:r w:rsidRPr="00BE2535">
              <w:rPr>
                <w:color w:val="auto"/>
                <w:szCs w:val="26"/>
              </w:rPr>
              <w:t>Trả kết quả xử lý</w:t>
            </w:r>
          </w:p>
        </w:tc>
        <w:tc>
          <w:tcPr>
            <w:tcW w:w="746"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672" w:type="pct"/>
            <w:shd w:val="clear" w:color="auto" w:fill="auto"/>
            <w:vAlign w:val="center"/>
          </w:tcPr>
          <w:p w:rsidR="00762CDB" w:rsidRPr="00BE2535" w:rsidRDefault="00762CDB" w:rsidP="00762CDB">
            <w:pPr>
              <w:spacing w:before="0" w:after="0" w:line="240" w:lineRule="auto"/>
              <w:ind w:firstLine="0"/>
              <w:jc w:val="center"/>
              <w:rPr>
                <w:color w:val="auto"/>
                <w:szCs w:val="26"/>
              </w:rPr>
            </w:pPr>
          </w:p>
        </w:tc>
        <w:tc>
          <w:tcPr>
            <w:tcW w:w="1045" w:type="pct"/>
            <w:shd w:val="clear" w:color="auto" w:fill="auto"/>
            <w:vAlign w:val="center"/>
          </w:tcPr>
          <w:p w:rsidR="00762CDB" w:rsidRPr="00BE2535" w:rsidRDefault="00762CDB" w:rsidP="00762CDB">
            <w:pPr>
              <w:spacing w:before="0" w:after="0" w:line="240" w:lineRule="auto"/>
              <w:ind w:firstLine="0"/>
              <w:jc w:val="center"/>
              <w:rPr>
                <w:color w:val="auto"/>
                <w:szCs w:val="26"/>
              </w:rPr>
            </w:pPr>
            <w:r w:rsidRPr="00BE2535">
              <w:rPr>
                <w:color w:val="auto"/>
                <w:szCs w:val="26"/>
              </w:rPr>
              <w:t>x</w:t>
            </w:r>
          </w:p>
        </w:tc>
      </w:tr>
    </w:tbl>
    <w:p w:rsidR="00762CDB" w:rsidRPr="00BE2535" w:rsidRDefault="00762CDB" w:rsidP="00F5699F">
      <w:pPr>
        <w:rPr>
          <w:lang w:val="nl-NL"/>
        </w:rPr>
      </w:pPr>
      <w:r w:rsidRPr="00BE2535">
        <w:rPr>
          <w:lang w:val="nl-NL"/>
        </w:rPr>
        <w:t xml:space="preserve">Ứng dụng CNTT để tin học hóa các quy trình trong các TTHC, có </w:t>
      </w:r>
      <w:r w:rsidRPr="00BE2535">
        <w:rPr>
          <w:color w:val="auto"/>
          <w:lang w:val="nl-NL"/>
        </w:rPr>
        <w:t xml:space="preserve">thể giảmđáng kể sự tham gia của con người trong các khâu như: hệ thống tự trả về các thông tin liên </w:t>
      </w:r>
      <w:r w:rsidRPr="00BE2535">
        <w:rPr>
          <w:lang w:val="nl-NL"/>
        </w:rPr>
        <w:t>quan, kiểm tra sự đầy đủ của hồ sơ, gửi thông báo (website, email, SMS), trích xuất và gửi yêu cầu cung cấp thông tin, gửi trả thông tin theo yêu cầu, lưu trữ kết quả xử lý hồ sơ, in kết quả xử lý.</w:t>
      </w:r>
    </w:p>
    <w:p w:rsidR="00762CDB" w:rsidRPr="00BE2535" w:rsidRDefault="00762CDB" w:rsidP="00091D0A">
      <w:pPr>
        <w:pStyle w:val="Heading2"/>
      </w:pPr>
      <w:bookmarkStart w:id="148" w:name="_Toc32242341"/>
      <w:bookmarkStart w:id="149" w:name="_Toc43711593"/>
      <w:bookmarkStart w:id="150" w:name="_Toc61351670"/>
      <w:r w:rsidRPr="00BE2535">
        <w:t>Kiến trúc ứng dụng</w:t>
      </w:r>
      <w:bookmarkEnd w:id="148"/>
      <w:bookmarkEnd w:id="149"/>
      <w:bookmarkEnd w:id="150"/>
    </w:p>
    <w:p w:rsidR="00762CDB" w:rsidRDefault="00762CDB" w:rsidP="00091D0A">
      <w:pPr>
        <w:pStyle w:val="Heading3"/>
        <w:numPr>
          <w:ilvl w:val="0"/>
          <w:numId w:val="31"/>
        </w:numPr>
      </w:pPr>
      <w:bookmarkStart w:id="151" w:name="_Toc42079729"/>
      <w:bookmarkStart w:id="152" w:name="_Toc43539044"/>
      <w:bookmarkStart w:id="153" w:name="_Toc43711594"/>
      <w:bookmarkStart w:id="154" w:name="_Toc43799927"/>
      <w:bookmarkStart w:id="155" w:name="_Toc55463627"/>
      <w:bookmarkStart w:id="156" w:name="_Toc56235961"/>
      <w:bookmarkStart w:id="157" w:name="_Toc56320047"/>
      <w:bookmarkStart w:id="158" w:name="_Toc59518698"/>
      <w:bookmarkStart w:id="159" w:name="_Toc61351671"/>
      <w:r w:rsidRPr="006C4C54">
        <w:t>Hiện trạng các ứng dụng đang sử dụng</w:t>
      </w:r>
      <w:bookmarkEnd w:id="151"/>
      <w:bookmarkEnd w:id="152"/>
      <w:bookmarkEnd w:id="153"/>
      <w:bookmarkEnd w:id="154"/>
      <w:bookmarkEnd w:id="155"/>
      <w:bookmarkEnd w:id="156"/>
      <w:bookmarkEnd w:id="157"/>
      <w:bookmarkEnd w:id="158"/>
      <w:bookmarkEnd w:id="159"/>
    </w:p>
    <w:p w:rsidR="000D1D2A" w:rsidRPr="000D1D2A" w:rsidRDefault="000D1D2A" w:rsidP="000D1D2A">
      <w:r>
        <w:rPr>
          <w:lang w:val="nl-NL"/>
        </w:rPr>
        <w:t>T</w:t>
      </w:r>
      <w:r w:rsidRPr="000D1D2A">
        <w:rPr>
          <w:lang w:val="nl-NL"/>
        </w:rPr>
        <w:t>ỉnh hiện đang sử dụng 60 phần mềm chuyên ngành. Trong đó, 41 phần mềm chuyên ngành do các Bộ, ngành Trung ương là cơ quan chủ quản, 15 phần mềm chuyên ngành do các Sở, ban, ngành là cơ quan chủ trì xây dựng, 04 phần mềm do doanh nghiệp là đơn vị chủ quản, các cơ quan, đơn vị thuê hoặc mua bản quyền phần mềm. Đa số các phần mềm đáp ứng yêu cầu công việc, sử dụng ổn định, dễ dàng xử lý, tra cứu thống kê nhanh chóng, thuận tiện và hiệu quả</w:t>
      </w:r>
      <w:r>
        <w:rPr>
          <w:lang w:val="nl-NL"/>
        </w:rPr>
        <w:t>.</w:t>
      </w:r>
    </w:p>
    <w:p w:rsidR="00762CDB" w:rsidRPr="00BE2535" w:rsidRDefault="00762CDB" w:rsidP="002E427E">
      <w:pPr>
        <w:rPr>
          <w:b/>
        </w:rPr>
      </w:pPr>
      <w:bookmarkStart w:id="160" w:name="_Toc42079730"/>
      <w:bookmarkStart w:id="161" w:name="_Toc43539045"/>
      <w:bookmarkStart w:id="162" w:name="_Toc43711595"/>
      <w:bookmarkStart w:id="163" w:name="_Toc43799928"/>
      <w:bookmarkStart w:id="164" w:name="_Toc55463628"/>
      <w:r w:rsidRPr="00BE2535">
        <w:rPr>
          <w:b/>
        </w:rPr>
        <w:t>Ứng dụng cung cấp dịch vụ và dữ liệu thông tin</w:t>
      </w:r>
      <w:bookmarkEnd w:id="160"/>
      <w:bookmarkEnd w:id="161"/>
      <w:bookmarkEnd w:id="162"/>
      <w:bookmarkEnd w:id="163"/>
      <w:bookmarkEnd w:id="164"/>
      <w:r w:rsidRPr="00BE2535">
        <w:rPr>
          <w:b/>
        </w:rPr>
        <w:t> </w:t>
      </w:r>
    </w:p>
    <w:p w:rsidR="00762CDB" w:rsidRPr="00BE2535" w:rsidRDefault="00762CDB" w:rsidP="00143442">
      <w:pPr>
        <w:rPr>
          <w:lang w:val="sv-SE"/>
        </w:rPr>
      </w:pPr>
      <w:r w:rsidRPr="00BE2535">
        <w:rPr>
          <w:lang w:val="sv-SE"/>
        </w:rPr>
        <w:t>Ứng dụng cung cấp dịch vụ thông tin là Cổng TT</w:t>
      </w:r>
      <w:r w:rsidR="00E24337" w:rsidRPr="00BE2535">
        <w:rPr>
          <w:lang w:val="sv-SE"/>
        </w:rPr>
        <w:t>ĐT</w:t>
      </w:r>
      <w:r w:rsidRPr="00BE2535">
        <w:rPr>
          <w:lang w:val="sv-SE"/>
        </w:rPr>
        <w:t xml:space="preserve"> tỉnh và các Cổng, trang thông tin điện tử của các sở, ban, ngành, UBND huyện, thành phố.</w:t>
      </w:r>
    </w:p>
    <w:p w:rsidR="00D12975" w:rsidRPr="00C51FEE" w:rsidRDefault="00762CDB" w:rsidP="00C51FEE">
      <w:pPr>
        <w:rPr>
          <w:lang w:val="sv-SE"/>
        </w:rPr>
      </w:pPr>
      <w:r w:rsidRPr="00BE2535">
        <w:rPr>
          <w:lang w:val="sv-SE"/>
        </w:rPr>
        <w:t xml:space="preserve">Danh sách </w:t>
      </w:r>
      <w:r w:rsidR="00E24337" w:rsidRPr="00BE2535">
        <w:rPr>
          <w:lang w:val="sv-SE"/>
        </w:rPr>
        <w:t>Cổ</w:t>
      </w:r>
      <w:r w:rsidR="0053226E" w:rsidRPr="00BE2535">
        <w:rPr>
          <w:lang w:val="sv-SE"/>
        </w:rPr>
        <w:t>ng TTĐT</w:t>
      </w:r>
      <w:r w:rsidRPr="00BE2535">
        <w:rPr>
          <w:lang w:val="sv-SE"/>
        </w:rPr>
        <w:t xml:space="preserve"> tỉnh và các cổng, trang thông tin điện tử của các cơ quan nhà nước trên địa bàn tỉnh cụ thể như sau:</w:t>
      </w:r>
    </w:p>
    <w:p w:rsidR="00765BCC" w:rsidRPr="00012171" w:rsidRDefault="00765BCC" w:rsidP="009707D2">
      <w:pPr>
        <w:pStyle w:val="Caption"/>
        <w:keepNext/>
        <w:ind w:firstLine="0"/>
        <w:jc w:val="center"/>
        <w:rPr>
          <w:i w:val="0"/>
          <w:iCs w:val="0"/>
          <w:sz w:val="26"/>
          <w:szCs w:val="26"/>
          <w:lang w:val="sv-SE"/>
        </w:rPr>
      </w:pPr>
      <w:bookmarkStart w:id="165" w:name="_Toc60697421"/>
      <w:r w:rsidRPr="00012171">
        <w:rPr>
          <w:i w:val="0"/>
          <w:iCs w:val="0"/>
          <w:color w:val="000000" w:themeColor="text1"/>
          <w:sz w:val="26"/>
          <w:szCs w:val="26"/>
          <w:lang w:val="sv-SE"/>
        </w:rPr>
        <w:t xml:space="preserve">Bảng </w:t>
      </w:r>
      <w:r w:rsidR="00C57643" w:rsidRPr="009707D2">
        <w:rPr>
          <w:i w:val="0"/>
          <w:iCs w:val="0"/>
          <w:color w:val="000000" w:themeColor="text1"/>
          <w:sz w:val="26"/>
          <w:szCs w:val="26"/>
        </w:rPr>
        <w:fldChar w:fldCharType="begin"/>
      </w:r>
      <w:r w:rsidRPr="00012171">
        <w:rPr>
          <w:i w:val="0"/>
          <w:iCs w:val="0"/>
          <w:color w:val="000000" w:themeColor="text1"/>
          <w:sz w:val="26"/>
          <w:szCs w:val="26"/>
          <w:lang w:val="sv-SE"/>
        </w:rPr>
        <w:instrText xml:space="preserve"> SEQ Bảng \* ARABIC </w:instrText>
      </w:r>
      <w:r w:rsidR="00C57643" w:rsidRPr="009707D2">
        <w:rPr>
          <w:i w:val="0"/>
          <w:iCs w:val="0"/>
          <w:color w:val="000000" w:themeColor="text1"/>
          <w:sz w:val="26"/>
          <w:szCs w:val="26"/>
        </w:rPr>
        <w:fldChar w:fldCharType="separate"/>
      </w:r>
      <w:r w:rsidR="000F49F2">
        <w:rPr>
          <w:i w:val="0"/>
          <w:iCs w:val="0"/>
          <w:noProof/>
          <w:color w:val="000000" w:themeColor="text1"/>
          <w:sz w:val="26"/>
          <w:szCs w:val="26"/>
          <w:lang w:val="sv-SE"/>
        </w:rPr>
        <w:t>2</w:t>
      </w:r>
      <w:r w:rsidR="00C57643" w:rsidRPr="009707D2">
        <w:rPr>
          <w:i w:val="0"/>
          <w:iCs w:val="0"/>
          <w:color w:val="000000" w:themeColor="text1"/>
          <w:sz w:val="26"/>
          <w:szCs w:val="26"/>
        </w:rPr>
        <w:fldChar w:fldCharType="end"/>
      </w:r>
      <w:r w:rsidRPr="009707D2">
        <w:rPr>
          <w:i w:val="0"/>
          <w:iCs w:val="0"/>
          <w:color w:val="000000" w:themeColor="text1"/>
          <w:spacing w:val="6"/>
          <w:sz w:val="26"/>
          <w:szCs w:val="26"/>
          <w:lang w:val="sv-SE"/>
        </w:rPr>
        <w:t xml:space="preserve">Cổng </w:t>
      </w:r>
      <w:r w:rsidRPr="009707D2">
        <w:rPr>
          <w:i w:val="0"/>
          <w:iCs w:val="0"/>
          <w:color w:val="auto"/>
          <w:spacing w:val="6"/>
          <w:sz w:val="26"/>
          <w:szCs w:val="26"/>
          <w:lang w:val="sv-SE"/>
        </w:rPr>
        <w:t>TTĐT tỉnh và các cổng, trang thông tin điện tử của các cơ quan, đơn vị trên địa bàn tỉnh</w:t>
      </w:r>
      <w:bookmarkEnd w:id="165"/>
    </w:p>
    <w:tbl>
      <w:tblPr>
        <w:tblW w:w="9351" w:type="dxa"/>
        <w:tblLayout w:type="fixed"/>
        <w:tblLook w:val="04A0"/>
      </w:tblPr>
      <w:tblGrid>
        <w:gridCol w:w="829"/>
        <w:gridCol w:w="4269"/>
        <w:gridCol w:w="4253"/>
      </w:tblGrid>
      <w:tr w:rsidR="00156904" w:rsidRPr="00BE2535" w:rsidTr="009707D2">
        <w:trPr>
          <w:trHeight w:val="773"/>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6904" w:rsidRPr="00BE2535" w:rsidRDefault="00156904" w:rsidP="009707D2">
            <w:pPr>
              <w:spacing w:before="60" w:after="60" w:line="240" w:lineRule="exact"/>
              <w:ind w:firstLine="0"/>
              <w:jc w:val="center"/>
              <w:rPr>
                <w:b/>
                <w:bCs/>
                <w:color w:val="000000"/>
                <w:szCs w:val="26"/>
              </w:rPr>
            </w:pPr>
            <w:bookmarkStart w:id="166" w:name="_Hlk38552650"/>
            <w:r w:rsidRPr="00BE2535">
              <w:rPr>
                <w:b/>
                <w:bCs/>
                <w:color w:val="000000"/>
                <w:szCs w:val="26"/>
              </w:rPr>
              <w:t>STT</w:t>
            </w:r>
          </w:p>
        </w:tc>
        <w:tc>
          <w:tcPr>
            <w:tcW w:w="4269" w:type="dxa"/>
            <w:tcBorders>
              <w:top w:val="single" w:sz="4" w:space="0" w:color="auto"/>
              <w:left w:val="nil"/>
              <w:bottom w:val="single" w:sz="4" w:space="0" w:color="auto"/>
              <w:right w:val="single" w:sz="4" w:space="0" w:color="auto"/>
            </w:tcBorders>
            <w:shd w:val="clear" w:color="auto" w:fill="auto"/>
            <w:vAlign w:val="center"/>
            <w:hideMark/>
          </w:tcPr>
          <w:p w:rsidR="00156904" w:rsidRPr="00BE2535" w:rsidRDefault="00156904" w:rsidP="009707D2">
            <w:pPr>
              <w:spacing w:before="0" w:after="0" w:line="400" w:lineRule="exact"/>
              <w:ind w:firstLine="0"/>
              <w:jc w:val="center"/>
              <w:rPr>
                <w:b/>
                <w:bCs/>
                <w:color w:val="000000"/>
                <w:szCs w:val="26"/>
              </w:rPr>
            </w:pPr>
            <w:r w:rsidRPr="00BE2535">
              <w:rPr>
                <w:b/>
                <w:color w:val="auto"/>
                <w:spacing w:val="6"/>
                <w:szCs w:val="26"/>
                <w:lang w:val="sv-SE"/>
              </w:rPr>
              <w:t>CƠ QUAN, ĐƠN VỊ</w:t>
            </w:r>
          </w:p>
        </w:tc>
        <w:tc>
          <w:tcPr>
            <w:tcW w:w="4253" w:type="dxa"/>
            <w:tcBorders>
              <w:top w:val="single" w:sz="4" w:space="0" w:color="auto"/>
              <w:left w:val="nil"/>
              <w:bottom w:val="single" w:sz="4" w:space="0" w:color="auto"/>
              <w:right w:val="single" w:sz="4" w:space="0" w:color="auto"/>
            </w:tcBorders>
            <w:vAlign w:val="center"/>
          </w:tcPr>
          <w:p w:rsidR="00156904" w:rsidRPr="00BE2535" w:rsidRDefault="00156904" w:rsidP="009707D2">
            <w:pPr>
              <w:spacing w:before="60" w:after="60" w:line="240" w:lineRule="exact"/>
              <w:ind w:firstLine="0"/>
              <w:jc w:val="center"/>
              <w:rPr>
                <w:b/>
                <w:bCs/>
                <w:color w:val="auto"/>
                <w:szCs w:val="26"/>
              </w:rPr>
            </w:pPr>
            <w:r w:rsidRPr="00BE2535">
              <w:rPr>
                <w:b/>
                <w:bCs/>
                <w:color w:val="auto"/>
                <w:szCs w:val="26"/>
              </w:rPr>
              <w:t>TÊN MIỀN</w:t>
            </w:r>
          </w:p>
        </w:tc>
      </w:tr>
      <w:tr w:rsidR="00156904" w:rsidRPr="00BE2535" w:rsidTr="009707D2">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156904" w:rsidRPr="00BE2535" w:rsidRDefault="00156904" w:rsidP="009707D2">
            <w:pPr>
              <w:spacing w:before="40" w:after="40" w:line="259" w:lineRule="auto"/>
              <w:ind w:firstLine="0"/>
              <w:jc w:val="center"/>
              <w:rPr>
                <w:b/>
                <w:color w:val="000000"/>
                <w:szCs w:val="26"/>
              </w:rPr>
            </w:pPr>
            <w:r w:rsidRPr="00BE2535">
              <w:rPr>
                <w:b/>
                <w:color w:val="000000"/>
                <w:szCs w:val="26"/>
              </w:rPr>
              <w:t>I</w:t>
            </w:r>
          </w:p>
        </w:tc>
        <w:tc>
          <w:tcPr>
            <w:tcW w:w="4269" w:type="dxa"/>
            <w:tcBorders>
              <w:top w:val="nil"/>
              <w:left w:val="nil"/>
              <w:bottom w:val="single" w:sz="4" w:space="0" w:color="auto"/>
              <w:right w:val="single" w:sz="4" w:space="0" w:color="auto"/>
            </w:tcBorders>
            <w:shd w:val="clear" w:color="auto" w:fill="auto"/>
            <w:noWrap/>
            <w:vAlign w:val="center"/>
          </w:tcPr>
          <w:p w:rsidR="00156904" w:rsidRPr="00BE2535" w:rsidRDefault="00156904" w:rsidP="009707D2">
            <w:pPr>
              <w:spacing w:before="40" w:after="40" w:line="259" w:lineRule="auto"/>
              <w:ind w:firstLine="0"/>
              <w:jc w:val="center"/>
              <w:rPr>
                <w:color w:val="000000"/>
                <w:szCs w:val="26"/>
              </w:rPr>
            </w:pPr>
            <w:r w:rsidRPr="00BE2535">
              <w:rPr>
                <w:b/>
                <w:bCs/>
                <w:color w:val="auto"/>
                <w:szCs w:val="26"/>
              </w:rPr>
              <w:t>CỔNG TT-GTĐT TỈNH VÀ CÁC CỔNG THÀNH PHẦN</w:t>
            </w:r>
          </w:p>
        </w:tc>
        <w:tc>
          <w:tcPr>
            <w:tcW w:w="4253" w:type="dxa"/>
            <w:tcBorders>
              <w:top w:val="nil"/>
              <w:left w:val="nil"/>
              <w:bottom w:val="single" w:sz="4" w:space="0" w:color="auto"/>
              <w:right w:val="single" w:sz="4" w:space="0" w:color="auto"/>
            </w:tcBorders>
            <w:vAlign w:val="center"/>
          </w:tcPr>
          <w:p w:rsidR="00156904" w:rsidRPr="00BE2535" w:rsidRDefault="00156904" w:rsidP="009707D2">
            <w:pPr>
              <w:spacing w:before="40" w:after="40" w:line="259" w:lineRule="auto"/>
              <w:ind w:firstLine="0"/>
              <w:jc w:val="center"/>
              <w:rPr>
                <w:color w:val="auto"/>
              </w:rPr>
            </w:pPr>
          </w:p>
        </w:tc>
      </w:tr>
      <w:tr w:rsidR="00156904" w:rsidRPr="00BE2535" w:rsidTr="009707D2">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156904" w:rsidRPr="00BE2535" w:rsidRDefault="00156904" w:rsidP="00500620">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vAlign w:val="center"/>
          </w:tcPr>
          <w:p w:rsidR="00156904" w:rsidRPr="00BE2535" w:rsidRDefault="00CD09AB" w:rsidP="009707D2">
            <w:pPr>
              <w:spacing w:before="40" w:after="40" w:line="259" w:lineRule="auto"/>
              <w:ind w:firstLine="0"/>
              <w:jc w:val="center"/>
              <w:rPr>
                <w:color w:val="000000"/>
                <w:szCs w:val="26"/>
              </w:rPr>
            </w:pPr>
            <w:r w:rsidRPr="00BE2535">
              <w:rPr>
                <w:color w:val="000000"/>
                <w:szCs w:val="26"/>
              </w:rPr>
              <w:t xml:space="preserve">Cổng Thông tin điện tử tỉnh </w:t>
            </w:r>
            <w:r w:rsidR="00391AB2">
              <w:rPr>
                <w:color w:val="000000"/>
                <w:szCs w:val="26"/>
              </w:rPr>
              <w:t>Lạng Sơn</w:t>
            </w:r>
          </w:p>
        </w:tc>
        <w:tc>
          <w:tcPr>
            <w:tcW w:w="4253" w:type="dxa"/>
            <w:tcBorders>
              <w:top w:val="nil"/>
              <w:left w:val="nil"/>
              <w:bottom w:val="single" w:sz="4" w:space="0" w:color="auto"/>
              <w:right w:val="single" w:sz="4" w:space="0" w:color="auto"/>
            </w:tcBorders>
            <w:vAlign w:val="center"/>
          </w:tcPr>
          <w:p w:rsidR="00156904" w:rsidRPr="00BE2535" w:rsidRDefault="00F536C3" w:rsidP="009707D2">
            <w:pPr>
              <w:spacing w:before="40" w:after="40" w:line="259" w:lineRule="auto"/>
              <w:ind w:firstLine="0"/>
              <w:jc w:val="center"/>
              <w:rPr>
                <w:color w:val="auto"/>
              </w:rPr>
            </w:pPr>
            <w:r w:rsidRPr="00F536C3">
              <w:rPr>
                <w:color w:val="auto"/>
              </w:rPr>
              <w:t>https://langson.gov.vn/</w:t>
            </w:r>
          </w:p>
        </w:tc>
      </w:tr>
      <w:tr w:rsidR="00156904" w:rsidRPr="00BE2535" w:rsidTr="009707D2">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156904" w:rsidRPr="00BE2535" w:rsidRDefault="00156904" w:rsidP="009707D2">
            <w:pPr>
              <w:pStyle w:val="ListParagraph"/>
              <w:spacing w:before="40" w:after="40"/>
              <w:ind w:left="22"/>
              <w:jc w:val="center"/>
              <w:rPr>
                <w:b/>
                <w:color w:val="000000"/>
                <w:szCs w:val="26"/>
              </w:rPr>
            </w:pPr>
            <w:r w:rsidRPr="00BE2535">
              <w:rPr>
                <w:b/>
                <w:color w:val="000000"/>
                <w:szCs w:val="26"/>
              </w:rPr>
              <w:t>II</w:t>
            </w:r>
          </w:p>
        </w:tc>
        <w:tc>
          <w:tcPr>
            <w:tcW w:w="4269" w:type="dxa"/>
            <w:tcBorders>
              <w:top w:val="nil"/>
              <w:left w:val="nil"/>
              <w:bottom w:val="single" w:sz="4" w:space="0" w:color="auto"/>
              <w:right w:val="single" w:sz="4" w:space="0" w:color="auto"/>
            </w:tcBorders>
            <w:shd w:val="clear" w:color="auto" w:fill="auto"/>
            <w:noWrap/>
            <w:vAlign w:val="center"/>
          </w:tcPr>
          <w:p w:rsidR="00156904" w:rsidRPr="00BE2535" w:rsidRDefault="00156904" w:rsidP="009707D2">
            <w:pPr>
              <w:spacing w:before="40" w:after="40" w:line="259" w:lineRule="auto"/>
              <w:ind w:firstLine="0"/>
              <w:jc w:val="center"/>
              <w:rPr>
                <w:b/>
                <w:color w:val="000000"/>
                <w:szCs w:val="26"/>
              </w:rPr>
            </w:pPr>
            <w:r w:rsidRPr="00BE2535">
              <w:rPr>
                <w:b/>
                <w:color w:val="000000"/>
                <w:szCs w:val="26"/>
              </w:rPr>
              <w:t>Các huyện, thành phố</w:t>
            </w:r>
          </w:p>
        </w:tc>
        <w:tc>
          <w:tcPr>
            <w:tcW w:w="4253" w:type="dxa"/>
            <w:tcBorders>
              <w:top w:val="nil"/>
              <w:left w:val="nil"/>
              <w:bottom w:val="single" w:sz="4" w:space="0" w:color="auto"/>
              <w:right w:val="single" w:sz="4" w:space="0" w:color="auto"/>
            </w:tcBorders>
            <w:vAlign w:val="center"/>
          </w:tcPr>
          <w:p w:rsidR="00156904" w:rsidRPr="00BE2535" w:rsidRDefault="00156904" w:rsidP="009707D2">
            <w:pPr>
              <w:spacing w:before="40" w:after="40" w:line="259" w:lineRule="auto"/>
              <w:ind w:firstLine="0"/>
              <w:jc w:val="center"/>
              <w:rPr>
                <w:color w:val="auto"/>
              </w:rPr>
            </w:pP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bookmarkStart w:id="167" w:name="_Hlk58576252"/>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Thành phố Lạng Sơn</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000000"/>
                <w:szCs w:val="26"/>
              </w:rPr>
            </w:pPr>
            <w:r w:rsidRPr="00F536C3">
              <w:rPr>
                <w:color w:val="000000"/>
                <w:szCs w:val="26"/>
              </w:rPr>
              <w:t>http://thanhpho.langson.gov.vn/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Huyện Bình Gia</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auto"/>
                <w:szCs w:val="26"/>
              </w:rPr>
            </w:pPr>
            <w:r w:rsidRPr="00F536C3">
              <w:rPr>
                <w:color w:val="auto"/>
                <w:szCs w:val="26"/>
              </w:rPr>
              <w:t>http://binhgia.langson.gov.vn/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Huyện Văn Lãng</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auto"/>
                <w:szCs w:val="26"/>
              </w:rPr>
            </w:pPr>
            <w:r w:rsidRPr="00F536C3">
              <w:rPr>
                <w:color w:val="auto"/>
                <w:szCs w:val="26"/>
              </w:rPr>
              <w:t>http://vanlang.langson.gov.vn/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Huyện Cao Lộc</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000000"/>
                <w:szCs w:val="26"/>
              </w:rPr>
            </w:pPr>
            <w:r w:rsidRPr="00F536C3">
              <w:rPr>
                <w:color w:val="000000"/>
                <w:szCs w:val="26"/>
              </w:rPr>
              <w:t>http://caoloc.langson.gov.vn/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Huyện Chi Lăng</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auto"/>
                <w:szCs w:val="26"/>
              </w:rPr>
            </w:pPr>
            <w:r w:rsidRPr="00F536C3">
              <w:rPr>
                <w:color w:val="auto"/>
                <w:szCs w:val="26"/>
              </w:rPr>
              <w:t>http://chilang.langson.gov.vn/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Huyện Đình Lập</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auto"/>
                <w:szCs w:val="26"/>
              </w:rPr>
            </w:pPr>
            <w:r w:rsidRPr="00F536C3">
              <w:rPr>
                <w:color w:val="auto"/>
                <w:szCs w:val="26"/>
              </w:rPr>
              <w:t>http://dinhlap.langson.gov.vn/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Huyện Hữu Lũng</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000000"/>
                <w:szCs w:val="26"/>
              </w:rPr>
            </w:pPr>
            <w:r w:rsidRPr="00F536C3">
              <w:rPr>
                <w:color w:val="000000"/>
                <w:szCs w:val="26"/>
              </w:rPr>
              <w:t>http://huulung.langson.gov.vn/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Huyện Lộc Bình</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000000"/>
                <w:szCs w:val="26"/>
              </w:rPr>
            </w:pPr>
            <w:r w:rsidRPr="00F536C3">
              <w:rPr>
                <w:color w:val="000000"/>
                <w:szCs w:val="26"/>
              </w:rPr>
              <w:t>http://locbinh.langson.gov.vn/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Huyện Tràng Định</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000000"/>
                <w:szCs w:val="26"/>
              </w:rPr>
            </w:pPr>
            <w:r w:rsidRPr="00F536C3">
              <w:rPr>
                <w:color w:val="000000"/>
                <w:szCs w:val="26"/>
              </w:rPr>
              <w:t>http://trangdinh.langson.gov.vn/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Huyện Văn Quan</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000000"/>
                <w:szCs w:val="26"/>
              </w:rPr>
            </w:pPr>
            <w:r w:rsidRPr="00F536C3">
              <w:rPr>
                <w:color w:val="000000"/>
                <w:szCs w:val="26"/>
              </w:rPr>
              <w:t>http://vanquan.langson.gov.vn/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F536C3" w:rsidRDefault="00F536C3" w:rsidP="00F536C3">
            <w:pPr>
              <w:spacing w:before="40" w:after="40" w:line="259" w:lineRule="auto"/>
              <w:ind w:firstLine="0"/>
              <w:jc w:val="left"/>
              <w:rPr>
                <w:color w:val="000000"/>
                <w:szCs w:val="26"/>
              </w:rPr>
            </w:pPr>
            <w:r w:rsidRPr="00F536C3">
              <w:t>Huyện Bắc Sơn</w:t>
            </w:r>
          </w:p>
        </w:tc>
        <w:tc>
          <w:tcPr>
            <w:tcW w:w="4253" w:type="dxa"/>
            <w:tcBorders>
              <w:top w:val="nil"/>
              <w:left w:val="nil"/>
              <w:bottom w:val="single" w:sz="4" w:space="0" w:color="auto"/>
              <w:right w:val="single" w:sz="4" w:space="0" w:color="auto"/>
            </w:tcBorders>
            <w:vAlign w:val="center"/>
          </w:tcPr>
          <w:p w:rsidR="00F536C3" w:rsidRPr="00BE2535" w:rsidRDefault="00F536C3" w:rsidP="00F536C3">
            <w:pPr>
              <w:spacing w:before="40" w:after="40" w:line="259" w:lineRule="auto"/>
              <w:ind w:firstLine="0"/>
              <w:jc w:val="center"/>
              <w:rPr>
                <w:color w:val="000000"/>
                <w:szCs w:val="26"/>
              </w:rPr>
            </w:pPr>
            <w:r w:rsidRPr="00F536C3">
              <w:rPr>
                <w:color w:val="000000"/>
                <w:szCs w:val="26"/>
              </w:rPr>
              <w:t>http://bacson.langson.gov.vn/</w:t>
            </w:r>
          </w:p>
        </w:tc>
      </w:tr>
      <w:bookmarkEnd w:id="167"/>
      <w:tr w:rsidR="006C4C54" w:rsidRPr="00BE2535" w:rsidTr="009707D2">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6C4C54" w:rsidRPr="00BE2535" w:rsidRDefault="006C4C54" w:rsidP="009707D2">
            <w:pPr>
              <w:pStyle w:val="ListParagraph"/>
              <w:spacing w:before="40" w:after="40"/>
              <w:ind w:left="22"/>
              <w:jc w:val="center"/>
              <w:rPr>
                <w:b/>
                <w:color w:val="000000"/>
                <w:szCs w:val="26"/>
              </w:rPr>
            </w:pPr>
            <w:r w:rsidRPr="00BE2535">
              <w:rPr>
                <w:b/>
                <w:color w:val="000000"/>
                <w:szCs w:val="26"/>
              </w:rPr>
              <w:t>III</w:t>
            </w:r>
          </w:p>
        </w:tc>
        <w:tc>
          <w:tcPr>
            <w:tcW w:w="4269" w:type="dxa"/>
            <w:tcBorders>
              <w:top w:val="nil"/>
              <w:left w:val="nil"/>
              <w:bottom w:val="single" w:sz="4" w:space="0" w:color="auto"/>
              <w:right w:val="single" w:sz="4" w:space="0" w:color="auto"/>
            </w:tcBorders>
            <w:shd w:val="clear" w:color="auto" w:fill="auto"/>
            <w:noWrap/>
            <w:vAlign w:val="center"/>
            <w:hideMark/>
          </w:tcPr>
          <w:p w:rsidR="006C4C54" w:rsidRPr="00BE2535" w:rsidRDefault="006C4C54" w:rsidP="009707D2">
            <w:pPr>
              <w:spacing w:before="40" w:after="40" w:line="259" w:lineRule="auto"/>
              <w:ind w:firstLine="0"/>
              <w:jc w:val="center"/>
              <w:rPr>
                <w:b/>
                <w:bCs/>
                <w:color w:val="000000"/>
                <w:szCs w:val="26"/>
              </w:rPr>
            </w:pPr>
            <w:r w:rsidRPr="00BE2535">
              <w:rPr>
                <w:b/>
                <w:bCs/>
                <w:color w:val="000000"/>
                <w:szCs w:val="26"/>
              </w:rPr>
              <w:t>Sở, ban, ngành</w:t>
            </w:r>
          </w:p>
        </w:tc>
        <w:tc>
          <w:tcPr>
            <w:tcW w:w="4253" w:type="dxa"/>
            <w:tcBorders>
              <w:top w:val="nil"/>
              <w:left w:val="nil"/>
              <w:bottom w:val="single" w:sz="4" w:space="0" w:color="auto"/>
              <w:right w:val="single" w:sz="4" w:space="0" w:color="auto"/>
            </w:tcBorders>
            <w:vAlign w:val="center"/>
          </w:tcPr>
          <w:p w:rsidR="006C4C54" w:rsidRPr="00BE2535" w:rsidRDefault="006C4C54" w:rsidP="009707D2">
            <w:pPr>
              <w:spacing w:before="40" w:after="40" w:line="259" w:lineRule="auto"/>
              <w:ind w:firstLine="0"/>
              <w:jc w:val="center"/>
              <w:rPr>
                <w:b/>
                <w:bCs/>
                <w:color w:val="000000"/>
                <w:szCs w:val="26"/>
              </w:rPr>
            </w:pP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Default="00F536C3" w:rsidP="00F536C3">
            <w:pPr>
              <w:spacing w:before="40" w:after="40" w:line="259" w:lineRule="auto"/>
              <w:ind w:firstLine="0"/>
              <w:jc w:val="left"/>
              <w:rPr>
                <w:szCs w:val="26"/>
              </w:rPr>
            </w:pPr>
            <w:r w:rsidRPr="00DE7C62">
              <w:t>Văn phòng HĐND Tỉnh</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http://vphdnd.langson.gov.vn/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Văn phòng UBND Tỉnh</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http://vanphong.langson.gov.vn/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Kế hoạch và Đầu tư</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http://sokhdt.langson.gov.vn/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Nội vụ</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http://sonv.langson.gov.vn/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Ngoại vụ</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http://songv.langson.gov.vn/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Văn hoá, Thể thao và Du lịch</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http://sovhtt.langson.gov.vn/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Tài chính</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http://sotc.langson.gov.vn/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Y tế</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http://soyt.langson.gov.vn/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Thông tin và Truyền thông</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http://stttt.langson.gov.vn/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Tư pháp</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http://sotp.langson.gov.vn/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Khoa học và Công nghệ</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http://sokhcn.langson.gov.vn/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Lao động - Thương binh và Xã hội</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http://soldtbxh.langson.gov.vn/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Nông nghiệp và PTNT</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http://sonn.langson.gov.vn/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w:t>
            </w:r>
            <w:r w:rsidR="00BF7D1E">
              <w:t xml:space="preserve"> Công T</w:t>
            </w:r>
            <w:r w:rsidRPr="00DE7C62">
              <w:t>hương</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http://soct.langson.gov.vn/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Tài nguyên và Môi trường</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http://tnmt.langson.gov.vn/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Xây dựng</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http://soxd.langson.gov.vn/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Sở Giao thông Vận tải</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http://sogtvt.langson.gov.vn/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pPr>
            <w:r w:rsidRPr="00DE7C62">
              <w:t>Sở Giáo dục và Đào tạo</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http://sogdlangson.edu.vn/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Ban Nội chính</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http://noichinh.langson.gov.vn/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Default="00F536C3" w:rsidP="00F536C3">
            <w:pPr>
              <w:spacing w:before="40" w:after="40" w:line="259" w:lineRule="auto"/>
              <w:ind w:firstLine="0"/>
              <w:jc w:val="left"/>
              <w:rPr>
                <w:color w:val="000000"/>
                <w:szCs w:val="26"/>
              </w:rPr>
            </w:pPr>
            <w:r w:rsidRPr="00DE7C62">
              <w:t>Ban Dân tộc</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http://bandantoc.langson.gov.vn/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BF7D1E" w:rsidP="00F536C3">
            <w:pPr>
              <w:spacing w:before="40" w:after="40" w:line="259" w:lineRule="auto"/>
              <w:ind w:firstLine="0"/>
              <w:jc w:val="left"/>
              <w:rPr>
                <w:color w:val="000000"/>
                <w:szCs w:val="26"/>
              </w:rPr>
            </w:pPr>
            <w:r w:rsidRPr="00A7658E">
              <w:t>Ban Quản lý Khu kinh tế cửa khẩu Đồng Đăng – Lạng Sơn</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http://banqlktck.langson.gov.vn/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Thanh Tra Tỉnh</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http://thanhtra.langson.gov.vn/</w:t>
            </w:r>
          </w:p>
        </w:tc>
      </w:tr>
      <w:tr w:rsidR="00F536C3" w:rsidRPr="00BE2535" w:rsidTr="002748E9">
        <w:trPr>
          <w:trHeight w:val="288"/>
        </w:trPr>
        <w:tc>
          <w:tcPr>
            <w:tcW w:w="829" w:type="dxa"/>
            <w:tcBorders>
              <w:top w:val="nil"/>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nil"/>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DE7C62">
              <w:t>Trung tâm Phục vụ hành chính công</w:t>
            </w:r>
          </w:p>
        </w:tc>
        <w:tc>
          <w:tcPr>
            <w:tcW w:w="4253" w:type="dxa"/>
            <w:tcBorders>
              <w:top w:val="nil"/>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http://hanhchinhcong.langson.gov.vn/</w:t>
            </w:r>
          </w:p>
        </w:tc>
      </w:tr>
      <w:tr w:rsidR="009707D2" w:rsidRPr="00BE2535" w:rsidTr="009707D2">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07D2" w:rsidRPr="00BE2535" w:rsidRDefault="009707D2" w:rsidP="009707D2">
            <w:pPr>
              <w:pStyle w:val="ListParagraph"/>
              <w:spacing w:before="40" w:after="40"/>
              <w:ind w:left="22"/>
              <w:jc w:val="center"/>
              <w:rPr>
                <w:b/>
                <w:color w:val="000000"/>
                <w:szCs w:val="26"/>
              </w:rPr>
            </w:pPr>
            <w:r>
              <w:rPr>
                <w:b/>
                <w:color w:val="000000"/>
                <w:szCs w:val="26"/>
              </w:rPr>
              <w:t>I</w:t>
            </w:r>
            <w:r w:rsidRPr="00BE2535">
              <w:rPr>
                <w:b/>
                <w:color w:val="000000"/>
                <w:szCs w:val="26"/>
              </w:rPr>
              <w:t>V</w:t>
            </w:r>
          </w:p>
        </w:tc>
        <w:tc>
          <w:tcPr>
            <w:tcW w:w="4269" w:type="dxa"/>
            <w:tcBorders>
              <w:top w:val="single" w:sz="4" w:space="0" w:color="auto"/>
              <w:left w:val="nil"/>
              <w:bottom w:val="single" w:sz="4" w:space="0" w:color="auto"/>
              <w:right w:val="single" w:sz="4" w:space="0" w:color="auto"/>
            </w:tcBorders>
            <w:shd w:val="clear" w:color="auto" w:fill="auto"/>
            <w:noWrap/>
            <w:vAlign w:val="center"/>
          </w:tcPr>
          <w:p w:rsidR="009707D2" w:rsidRPr="00BE2535" w:rsidRDefault="00012171" w:rsidP="009707D2">
            <w:pPr>
              <w:spacing w:before="40" w:after="40" w:line="259" w:lineRule="auto"/>
              <w:ind w:firstLine="0"/>
              <w:jc w:val="center"/>
              <w:rPr>
                <w:color w:val="000000"/>
                <w:szCs w:val="26"/>
              </w:rPr>
            </w:pPr>
            <w:r w:rsidRPr="00504450">
              <w:rPr>
                <w:b/>
                <w:bCs/>
                <w:color w:val="000000"/>
                <w:szCs w:val="26"/>
              </w:rPr>
              <w:t>Đơn vị thuộc tỉnh</w:t>
            </w:r>
          </w:p>
        </w:tc>
        <w:tc>
          <w:tcPr>
            <w:tcW w:w="4253" w:type="dxa"/>
            <w:tcBorders>
              <w:top w:val="single" w:sz="4" w:space="0" w:color="auto"/>
              <w:left w:val="nil"/>
              <w:bottom w:val="single" w:sz="4" w:space="0" w:color="auto"/>
              <w:right w:val="single" w:sz="4" w:space="0" w:color="auto"/>
            </w:tcBorders>
            <w:shd w:val="clear" w:color="auto" w:fill="auto"/>
            <w:vAlign w:val="center"/>
          </w:tcPr>
          <w:p w:rsidR="009707D2" w:rsidRPr="00BE2535" w:rsidRDefault="009707D2" w:rsidP="009707D2">
            <w:pPr>
              <w:spacing w:before="40" w:after="40" w:line="259" w:lineRule="auto"/>
              <w:ind w:firstLine="0"/>
              <w:jc w:val="center"/>
              <w:rPr>
                <w:color w:val="000000"/>
                <w:szCs w:val="26"/>
              </w:rPr>
            </w:pP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bookmarkStart w:id="168" w:name="_Hlk58576491"/>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Ủy ban mặt trận tổ quốc Việt Nam tỉnh Lạng Sơn</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http://mttqlangson.org.vn/</w:t>
            </w: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Báo Lạng Sơn</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http://baolangson.vn/</w:t>
            </w: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Đài phát thanh và Truyền hình Lạng Sơn</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http://www.langsontv.vn/</w:t>
            </w: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Tỉnh Đoàn Lạng Sơn</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http://doantnls.vn/</w:t>
            </w: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Trung tâm Xúc tiến thương mại Lạng Sơn</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http://langsontrade.vn/</w:t>
            </w: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Hội Chữ thập đỏ Lạng Sơn</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http://chuthapdo.langson.gov.vn/</w:t>
            </w: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Trường Chính trị Hoàng Văn Thụ</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http://www.truongchinhtrils.vn/</w:t>
            </w: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Liên đoàn Lao động tỉnh Lạng Sơn</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http://liendoanlaodong.langson.gov.vn</w:t>
            </w: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Ban Thi đua Khen thưởng tỉnh Lạng Sơn</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http://thiduakhenthuong.langson.gov.vn/</w:t>
            </w: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Bảo hiểm xã hội</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https://langson.bhxh.gov.vn/</w:t>
            </w:r>
          </w:p>
        </w:tc>
      </w:tr>
      <w:tr w:rsidR="00F536C3" w:rsidRPr="00BE2535" w:rsidTr="002748E9">
        <w:trPr>
          <w:trHeight w:val="288"/>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36C3" w:rsidRPr="00BE2535" w:rsidRDefault="00F536C3" w:rsidP="00F536C3">
            <w:pPr>
              <w:pStyle w:val="ListParagraph"/>
              <w:numPr>
                <w:ilvl w:val="0"/>
                <w:numId w:val="30"/>
              </w:numPr>
              <w:spacing w:before="40" w:after="40"/>
              <w:jc w:val="center"/>
              <w:rPr>
                <w:color w:val="000000"/>
                <w:szCs w:val="26"/>
              </w:rPr>
            </w:pPr>
          </w:p>
        </w:tc>
        <w:tc>
          <w:tcPr>
            <w:tcW w:w="4269" w:type="dxa"/>
            <w:tcBorders>
              <w:top w:val="single" w:sz="4" w:space="0" w:color="auto"/>
              <w:left w:val="nil"/>
              <w:bottom w:val="single" w:sz="4" w:space="0" w:color="auto"/>
              <w:right w:val="single" w:sz="4" w:space="0" w:color="auto"/>
            </w:tcBorders>
            <w:shd w:val="clear" w:color="auto" w:fill="auto"/>
            <w:noWrap/>
          </w:tcPr>
          <w:p w:rsidR="00F536C3" w:rsidRPr="00BE2535" w:rsidRDefault="00F536C3" w:rsidP="00F536C3">
            <w:pPr>
              <w:spacing w:before="40" w:after="40" w:line="259" w:lineRule="auto"/>
              <w:ind w:firstLine="0"/>
              <w:jc w:val="left"/>
              <w:rPr>
                <w:color w:val="000000"/>
                <w:szCs w:val="26"/>
              </w:rPr>
            </w:pPr>
            <w:r w:rsidRPr="00FB0913">
              <w:t>Hội LHPN Lạng Sơn</w:t>
            </w:r>
          </w:p>
        </w:tc>
        <w:tc>
          <w:tcPr>
            <w:tcW w:w="4253" w:type="dxa"/>
            <w:tcBorders>
              <w:top w:val="single" w:sz="4" w:space="0" w:color="auto"/>
              <w:left w:val="nil"/>
              <w:bottom w:val="single" w:sz="4" w:space="0" w:color="auto"/>
              <w:right w:val="single" w:sz="4" w:space="0" w:color="auto"/>
            </w:tcBorders>
            <w:vAlign w:val="center"/>
          </w:tcPr>
          <w:p w:rsidR="00F536C3" w:rsidRPr="00BE2535" w:rsidRDefault="00F65FDC" w:rsidP="00F536C3">
            <w:pPr>
              <w:spacing w:before="40" w:after="40" w:line="259" w:lineRule="auto"/>
              <w:ind w:firstLine="0"/>
              <w:jc w:val="center"/>
              <w:rPr>
                <w:color w:val="000000"/>
                <w:szCs w:val="26"/>
              </w:rPr>
            </w:pPr>
            <w:r w:rsidRPr="00F65FDC">
              <w:rPr>
                <w:color w:val="000000"/>
                <w:szCs w:val="26"/>
              </w:rPr>
              <w:t>http://hoilhpnlangson.org.vn/</w:t>
            </w:r>
          </w:p>
        </w:tc>
      </w:tr>
    </w:tbl>
    <w:bookmarkEnd w:id="166"/>
    <w:bookmarkEnd w:id="168"/>
    <w:p w:rsidR="00762CDB" w:rsidRPr="00BE2535" w:rsidRDefault="00E24337" w:rsidP="00F5699F">
      <w:r w:rsidRPr="00BE2535">
        <w:t>Cổng TTĐT tỉnh</w:t>
      </w:r>
      <w:r w:rsidR="00762CDB" w:rsidRPr="00BE2535">
        <w:t xml:space="preserve"> và các </w:t>
      </w:r>
      <w:r w:rsidR="00C51FEE">
        <w:t xml:space="preserve">Cổng </w:t>
      </w:r>
      <w:r w:rsidR="00762CDB" w:rsidRPr="00BE2535">
        <w:t>TTĐT của các sở, ngành, địa phương được vận hành, cập nhật dữ liệu theo quy định. Các Cổng TTĐT đã cơ bản đăng tải công khai các thông tin theo quy định tại Nghị định 43/2011/NĐ-CP ngày 13/6/2011 của Chính phủ, qua đó góp phần đẩy mạnh minh bạch và tiếp cận thông tin của các tổ chức, doanh nghiệp và người dân với các cơ quan Nhà nước.</w:t>
      </w:r>
    </w:p>
    <w:p w:rsidR="00762CDB" w:rsidRPr="00BE2535" w:rsidRDefault="002732B0" w:rsidP="00F5699F">
      <w:r w:rsidRPr="00BE2535">
        <w:rPr>
          <w:color w:val="auto"/>
        </w:rPr>
        <w:t xml:space="preserve">Tổng số TTHC của tỉnh là </w:t>
      </w:r>
      <w:r w:rsidR="00D575AA">
        <w:rPr>
          <w:color w:val="auto"/>
        </w:rPr>
        <w:t>1.790</w:t>
      </w:r>
      <w:r w:rsidR="00231706" w:rsidRPr="00BE2535">
        <w:rPr>
          <w:color w:val="auto"/>
        </w:rPr>
        <w:t xml:space="preserve">, trong đó </w:t>
      </w:r>
      <w:r w:rsidR="00E24337" w:rsidRPr="00BE2535">
        <w:rPr>
          <w:color w:val="auto"/>
        </w:rPr>
        <w:t>Cổng TTĐT tỉnh</w:t>
      </w:r>
      <w:r w:rsidR="00762CDB" w:rsidRPr="00BE2535">
        <w:rPr>
          <w:color w:val="auto"/>
        </w:rPr>
        <w:t xml:space="preserve"> hiện cung cấp danh mục TTHC 3 cấp gồm</w:t>
      </w:r>
      <w:r w:rsidR="00D575AA">
        <w:rPr>
          <w:color w:val="auto"/>
        </w:rPr>
        <w:t>1.790</w:t>
      </w:r>
      <w:r w:rsidR="00762CDB" w:rsidRPr="00BE2535">
        <w:rPr>
          <w:color w:val="auto"/>
        </w:rPr>
        <w:t xml:space="preserve"> TTHC</w:t>
      </w:r>
      <w:r w:rsidR="00762CDB" w:rsidRPr="00BE2535">
        <w:t>.</w:t>
      </w:r>
      <w:r w:rsidR="00FF4623" w:rsidRPr="00BE2535">
        <w:t xml:space="preserve">(Số liệu cập nhật </w:t>
      </w:r>
      <w:r w:rsidR="00D575AA">
        <w:t>22/</w:t>
      </w:r>
      <w:r w:rsidR="00466184">
        <w:t>1</w:t>
      </w:r>
      <w:r w:rsidR="00C3728A">
        <w:t>2</w:t>
      </w:r>
      <w:r w:rsidR="009707D2">
        <w:t>/2020</w:t>
      </w:r>
      <w:r w:rsidR="00BA2BBB" w:rsidRPr="00BE2535">
        <w:t>).</w:t>
      </w:r>
    </w:p>
    <w:tbl>
      <w:tblPr>
        <w:tblW w:w="5683" w:type="dxa"/>
        <w:jc w:val="center"/>
        <w:tblLook w:val="04A0"/>
      </w:tblPr>
      <w:tblGrid>
        <w:gridCol w:w="2599"/>
        <w:gridCol w:w="1706"/>
        <w:gridCol w:w="1378"/>
      </w:tblGrid>
      <w:tr w:rsidR="00231706" w:rsidRPr="00BE2535" w:rsidTr="00D575AA">
        <w:trPr>
          <w:trHeight w:val="444"/>
          <w:jc w:val="center"/>
        </w:trPr>
        <w:tc>
          <w:tcPr>
            <w:tcW w:w="259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31706" w:rsidRPr="00BE2535" w:rsidRDefault="00231706" w:rsidP="00231706">
            <w:pPr>
              <w:spacing w:before="0" w:after="0" w:line="240" w:lineRule="auto"/>
              <w:ind w:firstLine="0"/>
              <w:jc w:val="left"/>
              <w:rPr>
                <w:rFonts w:eastAsia="Times New Roman"/>
                <w:b/>
                <w:bCs/>
                <w:color w:val="000000"/>
                <w:szCs w:val="26"/>
              </w:rPr>
            </w:pPr>
            <w:r w:rsidRPr="00BE2535">
              <w:rPr>
                <w:rFonts w:eastAsia="Times New Roman"/>
                <w:b/>
                <w:bCs/>
                <w:color w:val="000000"/>
                <w:szCs w:val="26"/>
              </w:rPr>
              <w:t>DVC</w:t>
            </w:r>
            <w:r w:rsidR="00B02C98" w:rsidRPr="00BE2535">
              <w:rPr>
                <w:rFonts w:eastAsia="Times New Roman"/>
                <w:b/>
                <w:bCs/>
                <w:color w:val="000000"/>
                <w:szCs w:val="26"/>
              </w:rPr>
              <w:t xml:space="preserve"> trực tuyến</w:t>
            </w:r>
          </w:p>
        </w:tc>
        <w:tc>
          <w:tcPr>
            <w:tcW w:w="1706" w:type="dxa"/>
            <w:tcBorders>
              <w:top w:val="single" w:sz="4" w:space="0" w:color="auto"/>
              <w:left w:val="nil"/>
              <w:bottom w:val="single" w:sz="4" w:space="0" w:color="auto"/>
              <w:right w:val="single" w:sz="4" w:space="0" w:color="auto"/>
            </w:tcBorders>
            <w:shd w:val="clear" w:color="000000" w:fill="D9D9D9"/>
            <w:noWrap/>
            <w:vAlign w:val="center"/>
            <w:hideMark/>
          </w:tcPr>
          <w:p w:rsidR="00231706" w:rsidRPr="00BE2535" w:rsidRDefault="00231706" w:rsidP="00231706">
            <w:pPr>
              <w:spacing w:before="0" w:after="0" w:line="240" w:lineRule="auto"/>
              <w:ind w:firstLine="0"/>
              <w:jc w:val="left"/>
              <w:rPr>
                <w:rFonts w:eastAsia="Times New Roman"/>
                <w:b/>
                <w:bCs/>
                <w:color w:val="000000"/>
                <w:szCs w:val="26"/>
              </w:rPr>
            </w:pPr>
            <w:r w:rsidRPr="00BE2535">
              <w:rPr>
                <w:rFonts w:eastAsia="Times New Roman"/>
                <w:b/>
                <w:bCs/>
                <w:color w:val="000000"/>
                <w:szCs w:val="26"/>
              </w:rPr>
              <w:t>Số lượng</w:t>
            </w:r>
          </w:p>
        </w:tc>
        <w:tc>
          <w:tcPr>
            <w:tcW w:w="1378" w:type="dxa"/>
            <w:tcBorders>
              <w:top w:val="single" w:sz="4" w:space="0" w:color="auto"/>
              <w:left w:val="nil"/>
              <w:bottom w:val="single" w:sz="4" w:space="0" w:color="auto"/>
              <w:right w:val="single" w:sz="4" w:space="0" w:color="auto"/>
            </w:tcBorders>
            <w:shd w:val="clear" w:color="000000" w:fill="D9D9D9"/>
            <w:noWrap/>
            <w:vAlign w:val="center"/>
            <w:hideMark/>
          </w:tcPr>
          <w:p w:rsidR="00231706" w:rsidRPr="00BE2535" w:rsidRDefault="00231706" w:rsidP="00B02C98">
            <w:pPr>
              <w:spacing w:before="0" w:after="0" w:line="240" w:lineRule="auto"/>
              <w:ind w:firstLine="0"/>
              <w:jc w:val="center"/>
              <w:rPr>
                <w:rFonts w:eastAsia="Times New Roman"/>
                <w:b/>
                <w:bCs/>
                <w:color w:val="000000"/>
                <w:szCs w:val="26"/>
              </w:rPr>
            </w:pPr>
            <w:r w:rsidRPr="00BE2535">
              <w:rPr>
                <w:rFonts w:eastAsia="Times New Roman"/>
                <w:b/>
                <w:bCs/>
                <w:color w:val="000000"/>
                <w:szCs w:val="26"/>
              </w:rPr>
              <w:t>Tỷ lệ</w:t>
            </w:r>
          </w:p>
        </w:tc>
      </w:tr>
      <w:tr w:rsidR="00D575AA" w:rsidRPr="00BE2535" w:rsidTr="00D575AA">
        <w:trPr>
          <w:trHeight w:val="444"/>
          <w:jc w:val="center"/>
        </w:trPr>
        <w:tc>
          <w:tcPr>
            <w:tcW w:w="2599" w:type="dxa"/>
            <w:tcBorders>
              <w:top w:val="nil"/>
              <w:left w:val="single" w:sz="4" w:space="0" w:color="auto"/>
              <w:bottom w:val="single" w:sz="4" w:space="0" w:color="auto"/>
              <w:right w:val="single" w:sz="4" w:space="0" w:color="auto"/>
            </w:tcBorders>
            <w:shd w:val="clear" w:color="auto" w:fill="auto"/>
            <w:noWrap/>
            <w:vAlign w:val="center"/>
            <w:hideMark/>
          </w:tcPr>
          <w:p w:rsidR="00D575AA" w:rsidRPr="00BE2535" w:rsidRDefault="00D575AA" w:rsidP="00D575AA">
            <w:pPr>
              <w:spacing w:before="0" w:after="0" w:line="240" w:lineRule="auto"/>
              <w:ind w:firstLine="0"/>
              <w:jc w:val="left"/>
              <w:rPr>
                <w:rFonts w:eastAsia="Times New Roman"/>
                <w:color w:val="000000"/>
                <w:szCs w:val="26"/>
              </w:rPr>
            </w:pPr>
            <w:r w:rsidRPr="00BE2535">
              <w:rPr>
                <w:rFonts w:eastAsia="Times New Roman"/>
                <w:color w:val="000000"/>
                <w:szCs w:val="26"/>
              </w:rPr>
              <w:t>DVC mức độ 2</w:t>
            </w:r>
          </w:p>
        </w:tc>
        <w:tc>
          <w:tcPr>
            <w:tcW w:w="1706" w:type="dxa"/>
            <w:tcBorders>
              <w:top w:val="nil"/>
              <w:left w:val="nil"/>
              <w:bottom w:val="single" w:sz="4" w:space="0" w:color="auto"/>
              <w:right w:val="single" w:sz="4" w:space="0" w:color="auto"/>
            </w:tcBorders>
            <w:shd w:val="clear" w:color="auto" w:fill="auto"/>
            <w:noWrap/>
            <w:vAlign w:val="center"/>
            <w:hideMark/>
          </w:tcPr>
          <w:p w:rsidR="00D575AA" w:rsidRPr="00BE2535" w:rsidRDefault="00D575AA" w:rsidP="00D575AA">
            <w:pPr>
              <w:spacing w:before="0" w:after="0" w:line="240" w:lineRule="auto"/>
              <w:ind w:firstLine="0"/>
              <w:jc w:val="center"/>
              <w:rPr>
                <w:rFonts w:eastAsia="Times New Roman"/>
                <w:color w:val="000000"/>
                <w:szCs w:val="26"/>
              </w:rPr>
            </w:pPr>
            <w:r w:rsidRPr="00AB1D1D">
              <w:t xml:space="preserve"> 561 </w:t>
            </w:r>
          </w:p>
        </w:tc>
        <w:tc>
          <w:tcPr>
            <w:tcW w:w="1378" w:type="dxa"/>
            <w:tcBorders>
              <w:top w:val="nil"/>
              <w:left w:val="nil"/>
              <w:bottom w:val="single" w:sz="4" w:space="0" w:color="auto"/>
              <w:right w:val="single" w:sz="4" w:space="0" w:color="auto"/>
            </w:tcBorders>
            <w:shd w:val="clear" w:color="auto" w:fill="auto"/>
            <w:noWrap/>
            <w:vAlign w:val="center"/>
            <w:hideMark/>
          </w:tcPr>
          <w:p w:rsidR="00D575AA" w:rsidRPr="00BE2535" w:rsidRDefault="00D575AA" w:rsidP="00D575AA">
            <w:pPr>
              <w:spacing w:before="0" w:after="0" w:line="240" w:lineRule="auto"/>
              <w:ind w:firstLine="0"/>
              <w:jc w:val="right"/>
              <w:rPr>
                <w:rFonts w:eastAsia="Times New Roman"/>
                <w:color w:val="000000"/>
                <w:szCs w:val="26"/>
              </w:rPr>
            </w:pPr>
            <w:r w:rsidRPr="000325A5">
              <w:t>31,34%</w:t>
            </w:r>
          </w:p>
        </w:tc>
      </w:tr>
      <w:tr w:rsidR="00D575AA" w:rsidRPr="00BE2535" w:rsidTr="00D575AA">
        <w:trPr>
          <w:trHeight w:val="444"/>
          <w:jc w:val="center"/>
        </w:trPr>
        <w:tc>
          <w:tcPr>
            <w:tcW w:w="2599" w:type="dxa"/>
            <w:tcBorders>
              <w:top w:val="nil"/>
              <w:left w:val="single" w:sz="4" w:space="0" w:color="auto"/>
              <w:bottom w:val="single" w:sz="4" w:space="0" w:color="auto"/>
              <w:right w:val="single" w:sz="4" w:space="0" w:color="auto"/>
            </w:tcBorders>
            <w:shd w:val="clear" w:color="auto" w:fill="auto"/>
            <w:noWrap/>
            <w:vAlign w:val="center"/>
            <w:hideMark/>
          </w:tcPr>
          <w:p w:rsidR="00D575AA" w:rsidRPr="00BE2535" w:rsidRDefault="00D575AA" w:rsidP="00D575AA">
            <w:pPr>
              <w:spacing w:before="0" w:after="0" w:line="240" w:lineRule="auto"/>
              <w:ind w:firstLine="0"/>
              <w:jc w:val="left"/>
              <w:rPr>
                <w:rFonts w:eastAsia="Times New Roman"/>
                <w:color w:val="000000"/>
                <w:szCs w:val="26"/>
              </w:rPr>
            </w:pPr>
            <w:r w:rsidRPr="00BE2535">
              <w:rPr>
                <w:rFonts w:eastAsia="Times New Roman"/>
                <w:color w:val="000000"/>
                <w:szCs w:val="26"/>
              </w:rPr>
              <w:t>DVC mức độ 3</w:t>
            </w:r>
          </w:p>
        </w:tc>
        <w:tc>
          <w:tcPr>
            <w:tcW w:w="1706" w:type="dxa"/>
            <w:tcBorders>
              <w:top w:val="nil"/>
              <w:left w:val="nil"/>
              <w:bottom w:val="single" w:sz="4" w:space="0" w:color="auto"/>
              <w:right w:val="single" w:sz="4" w:space="0" w:color="auto"/>
            </w:tcBorders>
            <w:shd w:val="clear" w:color="auto" w:fill="auto"/>
            <w:noWrap/>
            <w:vAlign w:val="center"/>
            <w:hideMark/>
          </w:tcPr>
          <w:p w:rsidR="00D575AA" w:rsidRPr="00BE2535" w:rsidRDefault="00D575AA" w:rsidP="00D575AA">
            <w:pPr>
              <w:spacing w:before="0" w:after="0" w:line="240" w:lineRule="auto"/>
              <w:ind w:firstLine="0"/>
              <w:jc w:val="center"/>
              <w:rPr>
                <w:rFonts w:eastAsia="Times New Roman"/>
                <w:color w:val="000000"/>
                <w:szCs w:val="26"/>
              </w:rPr>
            </w:pPr>
            <w:r w:rsidRPr="00AB1D1D">
              <w:t xml:space="preserve"> 555 </w:t>
            </w:r>
          </w:p>
        </w:tc>
        <w:tc>
          <w:tcPr>
            <w:tcW w:w="1378" w:type="dxa"/>
            <w:tcBorders>
              <w:top w:val="nil"/>
              <w:left w:val="nil"/>
              <w:bottom w:val="single" w:sz="4" w:space="0" w:color="auto"/>
              <w:right w:val="single" w:sz="4" w:space="0" w:color="auto"/>
            </w:tcBorders>
            <w:shd w:val="clear" w:color="auto" w:fill="auto"/>
            <w:noWrap/>
            <w:vAlign w:val="center"/>
            <w:hideMark/>
          </w:tcPr>
          <w:p w:rsidR="00D575AA" w:rsidRPr="00BE2535" w:rsidRDefault="00D575AA" w:rsidP="00D575AA">
            <w:pPr>
              <w:spacing w:before="0" w:after="0" w:line="240" w:lineRule="auto"/>
              <w:ind w:firstLine="0"/>
              <w:jc w:val="right"/>
              <w:rPr>
                <w:rFonts w:eastAsia="Times New Roman"/>
                <w:color w:val="000000"/>
                <w:szCs w:val="26"/>
              </w:rPr>
            </w:pPr>
            <w:r w:rsidRPr="000325A5">
              <w:t>31,01%</w:t>
            </w:r>
          </w:p>
        </w:tc>
      </w:tr>
      <w:tr w:rsidR="00D575AA" w:rsidRPr="00BE2535" w:rsidTr="00D575AA">
        <w:trPr>
          <w:trHeight w:val="444"/>
          <w:jc w:val="center"/>
        </w:trPr>
        <w:tc>
          <w:tcPr>
            <w:tcW w:w="2599" w:type="dxa"/>
            <w:tcBorders>
              <w:top w:val="nil"/>
              <w:left w:val="single" w:sz="4" w:space="0" w:color="auto"/>
              <w:bottom w:val="single" w:sz="4" w:space="0" w:color="auto"/>
              <w:right w:val="single" w:sz="4" w:space="0" w:color="auto"/>
            </w:tcBorders>
            <w:shd w:val="clear" w:color="auto" w:fill="auto"/>
            <w:noWrap/>
            <w:vAlign w:val="center"/>
            <w:hideMark/>
          </w:tcPr>
          <w:p w:rsidR="00D575AA" w:rsidRPr="00BE2535" w:rsidRDefault="00D575AA" w:rsidP="00D575AA">
            <w:pPr>
              <w:spacing w:before="0" w:after="0" w:line="240" w:lineRule="auto"/>
              <w:ind w:firstLine="0"/>
              <w:jc w:val="left"/>
              <w:rPr>
                <w:rFonts w:eastAsia="Times New Roman"/>
                <w:color w:val="000000"/>
                <w:szCs w:val="26"/>
              </w:rPr>
            </w:pPr>
            <w:r w:rsidRPr="00BE2535">
              <w:rPr>
                <w:rFonts w:eastAsia="Times New Roman"/>
                <w:color w:val="000000"/>
                <w:szCs w:val="26"/>
              </w:rPr>
              <w:t>DVC mức độ 4</w:t>
            </w:r>
          </w:p>
        </w:tc>
        <w:tc>
          <w:tcPr>
            <w:tcW w:w="1706" w:type="dxa"/>
            <w:tcBorders>
              <w:top w:val="nil"/>
              <w:left w:val="nil"/>
              <w:bottom w:val="single" w:sz="4" w:space="0" w:color="auto"/>
              <w:right w:val="single" w:sz="4" w:space="0" w:color="auto"/>
            </w:tcBorders>
            <w:shd w:val="clear" w:color="auto" w:fill="auto"/>
            <w:noWrap/>
            <w:vAlign w:val="center"/>
            <w:hideMark/>
          </w:tcPr>
          <w:p w:rsidR="00D575AA" w:rsidRPr="00BE2535" w:rsidRDefault="00D575AA" w:rsidP="00D575AA">
            <w:pPr>
              <w:spacing w:before="0" w:after="0" w:line="240" w:lineRule="auto"/>
              <w:ind w:firstLine="0"/>
              <w:jc w:val="center"/>
              <w:rPr>
                <w:rFonts w:eastAsia="Times New Roman"/>
                <w:color w:val="000000"/>
                <w:szCs w:val="26"/>
              </w:rPr>
            </w:pPr>
            <w:r w:rsidRPr="00AB1D1D">
              <w:t xml:space="preserve"> 674 </w:t>
            </w:r>
          </w:p>
        </w:tc>
        <w:tc>
          <w:tcPr>
            <w:tcW w:w="1378" w:type="dxa"/>
            <w:tcBorders>
              <w:top w:val="nil"/>
              <w:left w:val="nil"/>
              <w:bottom w:val="single" w:sz="4" w:space="0" w:color="auto"/>
              <w:right w:val="single" w:sz="4" w:space="0" w:color="auto"/>
            </w:tcBorders>
            <w:shd w:val="clear" w:color="auto" w:fill="auto"/>
            <w:noWrap/>
            <w:vAlign w:val="center"/>
            <w:hideMark/>
          </w:tcPr>
          <w:p w:rsidR="00D575AA" w:rsidRPr="00BE2535" w:rsidRDefault="00D575AA" w:rsidP="00D575AA">
            <w:pPr>
              <w:spacing w:before="0" w:after="0" w:line="240" w:lineRule="auto"/>
              <w:ind w:firstLine="0"/>
              <w:jc w:val="right"/>
              <w:rPr>
                <w:rFonts w:eastAsia="Times New Roman"/>
                <w:color w:val="000000"/>
                <w:szCs w:val="26"/>
              </w:rPr>
            </w:pPr>
            <w:r w:rsidRPr="000325A5">
              <w:t>37,65%</w:t>
            </w:r>
          </w:p>
        </w:tc>
      </w:tr>
      <w:tr w:rsidR="00231706" w:rsidRPr="00BE2535" w:rsidTr="00D575AA">
        <w:trPr>
          <w:trHeight w:val="444"/>
          <w:jc w:val="center"/>
        </w:trPr>
        <w:tc>
          <w:tcPr>
            <w:tcW w:w="2599" w:type="dxa"/>
            <w:tcBorders>
              <w:top w:val="nil"/>
              <w:left w:val="single" w:sz="4" w:space="0" w:color="auto"/>
              <w:bottom w:val="single" w:sz="4" w:space="0" w:color="auto"/>
              <w:right w:val="single" w:sz="4" w:space="0" w:color="auto"/>
            </w:tcBorders>
            <w:shd w:val="clear" w:color="auto" w:fill="auto"/>
            <w:noWrap/>
            <w:vAlign w:val="center"/>
            <w:hideMark/>
          </w:tcPr>
          <w:p w:rsidR="00231706" w:rsidRPr="00BE2535" w:rsidRDefault="00231706" w:rsidP="00231706">
            <w:pPr>
              <w:spacing w:before="0" w:after="0" w:line="240" w:lineRule="auto"/>
              <w:ind w:firstLine="0"/>
              <w:jc w:val="left"/>
              <w:rPr>
                <w:rFonts w:eastAsia="Times New Roman"/>
                <w:color w:val="000000"/>
                <w:szCs w:val="26"/>
              </w:rPr>
            </w:pPr>
            <w:r w:rsidRPr="00BE2535">
              <w:rPr>
                <w:rFonts w:eastAsia="Times New Roman"/>
                <w:color w:val="000000"/>
                <w:szCs w:val="26"/>
              </w:rPr>
              <w:t>Tổng cộng</w:t>
            </w:r>
          </w:p>
        </w:tc>
        <w:tc>
          <w:tcPr>
            <w:tcW w:w="1706" w:type="dxa"/>
            <w:tcBorders>
              <w:top w:val="nil"/>
              <w:left w:val="nil"/>
              <w:bottom w:val="single" w:sz="4" w:space="0" w:color="auto"/>
              <w:right w:val="single" w:sz="4" w:space="0" w:color="auto"/>
            </w:tcBorders>
            <w:shd w:val="clear" w:color="auto" w:fill="auto"/>
            <w:noWrap/>
            <w:vAlign w:val="center"/>
            <w:hideMark/>
          </w:tcPr>
          <w:p w:rsidR="00231706" w:rsidRPr="00BE2535" w:rsidRDefault="00D575AA" w:rsidP="00FF4623">
            <w:pPr>
              <w:spacing w:before="0" w:after="0" w:line="240" w:lineRule="auto"/>
              <w:ind w:firstLine="0"/>
              <w:jc w:val="center"/>
              <w:rPr>
                <w:rFonts w:eastAsia="Times New Roman"/>
                <w:color w:val="000000"/>
                <w:szCs w:val="26"/>
              </w:rPr>
            </w:pPr>
            <w:r w:rsidRPr="00D575AA">
              <w:rPr>
                <w:rFonts w:eastAsia="Times New Roman"/>
                <w:color w:val="000000"/>
                <w:szCs w:val="26"/>
              </w:rPr>
              <w:t>1.790</w:t>
            </w:r>
          </w:p>
        </w:tc>
        <w:tc>
          <w:tcPr>
            <w:tcW w:w="1378" w:type="dxa"/>
            <w:tcBorders>
              <w:top w:val="nil"/>
              <w:left w:val="nil"/>
              <w:bottom w:val="single" w:sz="4" w:space="0" w:color="auto"/>
              <w:right w:val="single" w:sz="4" w:space="0" w:color="auto"/>
            </w:tcBorders>
            <w:shd w:val="clear" w:color="auto" w:fill="auto"/>
            <w:noWrap/>
            <w:vAlign w:val="center"/>
            <w:hideMark/>
          </w:tcPr>
          <w:p w:rsidR="00231706" w:rsidRPr="00BE2535" w:rsidRDefault="00231706" w:rsidP="00231706">
            <w:pPr>
              <w:spacing w:before="0" w:after="0" w:line="240" w:lineRule="auto"/>
              <w:ind w:firstLine="0"/>
              <w:jc w:val="right"/>
              <w:rPr>
                <w:rFonts w:eastAsia="Times New Roman"/>
                <w:color w:val="000000"/>
                <w:szCs w:val="26"/>
              </w:rPr>
            </w:pPr>
            <w:r w:rsidRPr="00BE2535">
              <w:rPr>
                <w:rFonts w:eastAsia="Times New Roman"/>
                <w:color w:val="000000"/>
                <w:szCs w:val="26"/>
              </w:rPr>
              <w:t>100%</w:t>
            </w:r>
          </w:p>
        </w:tc>
      </w:tr>
    </w:tbl>
    <w:p w:rsidR="00762CDB" w:rsidRPr="00BE2535" w:rsidRDefault="002D5DF3" w:rsidP="002E427E">
      <w:pPr>
        <w:rPr>
          <w:b/>
        </w:rPr>
      </w:pPr>
      <w:r>
        <w:rPr>
          <w:b/>
        </w:rPr>
        <w:t>Ứ</w:t>
      </w:r>
      <w:r w:rsidRPr="002D5DF3">
        <w:rPr>
          <w:b/>
        </w:rPr>
        <w:t>ng dụng, dịch vụ CNTT phục vụ người dân và doanh nghiệp</w:t>
      </w:r>
    </w:p>
    <w:p w:rsidR="002D5DF3" w:rsidRPr="002D5DF3" w:rsidRDefault="002D5DF3" w:rsidP="002D5DF3">
      <w:pPr>
        <w:rPr>
          <w:color w:val="auto"/>
          <w:lang w:val="it-IT"/>
        </w:rPr>
      </w:pPr>
      <w:r w:rsidRPr="002D5DF3">
        <w:rPr>
          <w:color w:val="auto"/>
          <w:lang w:val="sv-SE"/>
        </w:rPr>
        <w:t xml:space="preserve">- </w:t>
      </w:r>
      <w:r w:rsidRPr="002D5DF3">
        <w:rPr>
          <w:color w:val="auto"/>
          <w:lang w:val="it-IT"/>
        </w:rPr>
        <w:t xml:space="preserve">Cổng Dịch vụ công và hệ thống thông tin một cửa điện tử triển khai tập trung thống nhất trong toàn tỉnh gồm: 230 cơ quan, đơn vị, trong đó có 19 sở, ngành; 11 huyện, thành phố; 200 xã, phường, thị trấn. Ngoài ra, còn tích hợp DVCTT của Kho bạc Nhà nước và Điện lực Lạng Sơn để phục vụ người dân và doanh nghiệp. Hiện tại, </w:t>
      </w:r>
      <w:r w:rsidRPr="002D5DF3">
        <w:rPr>
          <w:color w:val="auto"/>
          <w:lang w:val="sv-SE"/>
        </w:rPr>
        <w:t>Cổng dịch vụ công và hệ thống thông tin một cửa điện tử của tỉnh h</w:t>
      </w:r>
      <w:r w:rsidRPr="002D5DF3">
        <w:rPr>
          <w:color w:val="auto"/>
          <w:lang w:val="nl-NL"/>
        </w:rPr>
        <w:t>oạt động tại địa chỉ https://dichvucong.langson.gov.vn, cung cấp</w:t>
      </w:r>
      <w:r w:rsidRPr="002D5DF3">
        <w:rPr>
          <w:color w:val="auto"/>
          <w:lang w:val="pt-PT"/>
        </w:rPr>
        <w:t xml:space="preserve"> 56</w:t>
      </w:r>
      <w:r w:rsidR="000A239B">
        <w:rPr>
          <w:color w:val="auto"/>
          <w:lang w:val="pt-PT"/>
        </w:rPr>
        <w:t>1</w:t>
      </w:r>
      <w:r w:rsidRPr="002D5DF3">
        <w:rPr>
          <w:color w:val="auto"/>
          <w:lang w:val="pt-PT"/>
        </w:rPr>
        <w:t xml:space="preserve"> DVCTT mức độ 2; 5</w:t>
      </w:r>
      <w:r w:rsidR="000A239B">
        <w:rPr>
          <w:color w:val="auto"/>
          <w:lang w:val="pt-PT"/>
        </w:rPr>
        <w:t>55</w:t>
      </w:r>
      <w:r w:rsidRPr="002D5DF3">
        <w:rPr>
          <w:color w:val="auto"/>
          <w:lang w:val="pt-BR"/>
        </w:rPr>
        <w:t xml:space="preserve">DVCTT </w:t>
      </w:r>
      <w:r w:rsidRPr="002D5DF3">
        <w:rPr>
          <w:color w:val="auto"/>
          <w:lang w:val="pt-PT"/>
        </w:rPr>
        <w:t xml:space="preserve">mức độ 3 và 674 </w:t>
      </w:r>
      <w:r w:rsidRPr="002D5DF3">
        <w:rPr>
          <w:color w:val="auto"/>
          <w:lang w:val="pt-BR"/>
        </w:rPr>
        <w:t>DVCTT</w:t>
      </w:r>
      <w:r w:rsidRPr="002D5DF3">
        <w:rPr>
          <w:color w:val="auto"/>
          <w:lang w:val="pt-PT"/>
        </w:rPr>
        <w:t xml:space="preserve"> mức độ 4. Tỉnh Lạng Sơn h</w:t>
      </w:r>
      <w:r w:rsidRPr="002D5DF3">
        <w:rPr>
          <w:color w:val="auto"/>
          <w:lang w:val="it-IT"/>
        </w:rPr>
        <w:t>oàn thành triển khai trên 30% DVCTT mức độ 4 theo Nghị quyết số 17/NQ-CP ngày 07/3/2019 của Chính phủ về một số nhiệm vụ, giải pháp trọng tâm phát triển Chính phủ điện tử giai đoạn 2019 - 2020, định hướng đến 2025 (đạt 37,</w:t>
      </w:r>
      <w:r>
        <w:rPr>
          <w:color w:val="auto"/>
          <w:lang w:val="it-IT"/>
        </w:rPr>
        <w:t>38</w:t>
      </w:r>
      <w:r w:rsidRPr="002D5DF3">
        <w:rPr>
          <w:color w:val="auto"/>
          <w:lang w:val="it-IT"/>
        </w:rPr>
        <w:t>%).</w:t>
      </w:r>
    </w:p>
    <w:p w:rsidR="00A317E5" w:rsidRPr="00BE2535" w:rsidRDefault="002D5DF3" w:rsidP="002D5DF3">
      <w:pPr>
        <w:rPr>
          <w:color w:val="auto"/>
        </w:rPr>
      </w:pPr>
      <w:r w:rsidRPr="002D5DF3">
        <w:rPr>
          <w:color w:val="auto"/>
          <w:lang w:val="sv-SE"/>
        </w:rPr>
        <w:tab/>
        <w:t xml:space="preserve">- Trung tâm Phục vụ hành chính công tỉnh chính thức đi vào hoạt động từ ngày 17/01/2019, hiện có </w:t>
      </w:r>
      <w:r w:rsidRPr="002D5DF3">
        <w:rPr>
          <w:color w:val="auto"/>
          <w:lang w:val="fi-FI"/>
        </w:rPr>
        <w:t>1.281</w:t>
      </w:r>
      <w:r w:rsidRPr="002D5DF3">
        <w:rPr>
          <w:color w:val="auto"/>
          <w:lang w:val="vi-VN"/>
        </w:rPr>
        <w:t xml:space="preserve"> TTHC</w:t>
      </w:r>
      <w:r w:rsidRPr="002D5DF3">
        <w:rPr>
          <w:color w:val="auto"/>
        </w:rPr>
        <w:t xml:space="preserve"> thực hiện tại Trung tâm(trong đó: 1.229 TTHC </w:t>
      </w:r>
      <w:r w:rsidRPr="002D5DF3">
        <w:rPr>
          <w:color w:val="auto"/>
          <w:lang w:val="vi-VN"/>
        </w:rPr>
        <w:t xml:space="preserve">của </w:t>
      </w:r>
      <w:r w:rsidRPr="002D5DF3">
        <w:rPr>
          <w:color w:val="auto"/>
          <w:lang w:val="fi-FI"/>
        </w:rPr>
        <w:t>17 sở, ngành; 19 TTHC của Điện lực Lạng Sơn; 26 TTHC của Bảo hiểm xã hội tỉnh và 07 TTHC của Công an tỉnh)</w:t>
      </w:r>
      <w:r w:rsidRPr="002D5DF3">
        <w:rPr>
          <w:color w:val="auto"/>
          <w:lang w:val="sv-SE"/>
        </w:rPr>
        <w:t xml:space="preserve">. </w:t>
      </w:r>
      <w:r w:rsidRPr="002D5DF3">
        <w:rPr>
          <w:color w:val="auto"/>
          <w:lang w:val="nl-NL"/>
        </w:rPr>
        <w:t>Phần lớn hồ sơ tiếp nhận tại Trung tâm đều được trả kết quả giải quyết trước và đúng hạn. Các cá nhân, tổ chức đến thực hiện TTHC đều hài lòng và đánh giá cao thái độ phục vụ của đội ngũ cán bộ, công chức trong việc hướng dẫn, tiếp nhận, giải quyết và trả kết quả TTHC</w:t>
      </w:r>
      <w:r w:rsidR="001221BB" w:rsidRPr="001221BB">
        <w:rPr>
          <w:color w:val="auto"/>
          <w:lang w:val="pt-PT"/>
        </w:rPr>
        <w:t>.</w:t>
      </w:r>
    </w:p>
    <w:p w:rsidR="00762CDB" w:rsidRPr="00BE2535" w:rsidRDefault="00762CDB" w:rsidP="002E427E">
      <w:pPr>
        <w:rPr>
          <w:b/>
        </w:rPr>
      </w:pPr>
      <w:bookmarkStart w:id="169" w:name="_Toc42079732"/>
      <w:bookmarkStart w:id="170" w:name="_Toc43539047"/>
      <w:bookmarkStart w:id="171" w:name="_Toc43711597"/>
      <w:bookmarkStart w:id="172" w:name="_Toc43799930"/>
      <w:bookmarkStart w:id="173" w:name="_Toc55463630"/>
      <w:r w:rsidRPr="00BE2535">
        <w:rPr>
          <w:b/>
        </w:rPr>
        <w:t>Ứng dụng CNTT trong nội bộ cơ quan nhà nước</w:t>
      </w:r>
      <w:bookmarkEnd w:id="169"/>
      <w:bookmarkEnd w:id="170"/>
      <w:bookmarkEnd w:id="171"/>
      <w:bookmarkEnd w:id="172"/>
      <w:bookmarkEnd w:id="173"/>
    </w:p>
    <w:p w:rsidR="002D5DF3" w:rsidRPr="002D5DF3" w:rsidRDefault="002D5DF3" w:rsidP="002D5DF3">
      <w:pPr>
        <w:rPr>
          <w:lang w:val="nl-NL"/>
        </w:rPr>
      </w:pPr>
      <w:r w:rsidRPr="002D5DF3">
        <w:t>- Cổng thông tin điện tử tỉnh bao gồm Cổng chính và 33 Trang TTĐT thành viên thường xuyên cập nhật và cung cấp đầy đủ thông tin theo quy định của Nghị định số 43/2011/NĐ-CP ngày 13/6/2011 của Chính phủ. Hỗ trợ truy cập thuận tiện cho các thiết bị di dộng (máy tính bảng, điện thoại thông minh). Hoạt động của Cổng TTĐT được duy trì ổn định, thông suốt, hiệu quả, đảm bảo an toàn, an ninh thông tin.</w:t>
      </w:r>
    </w:p>
    <w:p w:rsidR="002D5DF3" w:rsidRPr="002D5DF3" w:rsidRDefault="002D5DF3" w:rsidP="002D5DF3">
      <w:r w:rsidRPr="002D5DF3">
        <w:rPr>
          <w:lang w:val="nl-NL"/>
        </w:rPr>
        <w:t>- Hệ thống quản lý văn bản và điều hành triển khai tới 100% cơ quan HCNN từ cấp tỉnh, huyện, xã. Đáp ứng quy định của Quyết định số 28/2018/QĐ-TTg ngày 12/7/2018 của Thủ tướng Chính phủ về việc gửi nhận văn bản điện tử giữa các cơ quan trong hệ thống hành chính nhà nước</w:t>
      </w:r>
      <w:r w:rsidRPr="002D5DF3">
        <w:rPr>
          <w:iCs/>
          <w:lang w:val="vi-VN"/>
        </w:rPr>
        <w:t>.</w:t>
      </w:r>
      <w:r w:rsidRPr="002D5DF3">
        <w:rPr>
          <w:iCs/>
          <w:lang w:val="nl-NL"/>
        </w:rPr>
        <w:t xml:space="preserve"> Các cơ quan nhà nước xử lý hồ sơ công việc trên môi trường mạng qua Hệ thống quản lý văn bản và điều hành, đồng thời thực hiện ký số văn bản điện tử, liên thông gửi lên trục liên thông. </w:t>
      </w:r>
    </w:p>
    <w:p w:rsidR="002D5DF3" w:rsidRPr="002D5DF3" w:rsidRDefault="002D5DF3" w:rsidP="002D5DF3">
      <w:pPr>
        <w:rPr>
          <w:lang w:val="sv-SE"/>
        </w:rPr>
      </w:pPr>
      <w:r w:rsidRPr="002D5DF3">
        <w:rPr>
          <w:lang w:val="nl-NL"/>
        </w:rPr>
        <w:t xml:space="preserve">- </w:t>
      </w:r>
      <w:r w:rsidRPr="002D5DF3">
        <w:rPr>
          <w:lang w:val="sv-SE"/>
        </w:rPr>
        <w:t>Hệ thống hội nghị truyền hình trực tuyến của tỉnh hiện có 213 điểm cầu, trong đó cấp xã 200 điểm cầu, cấp huyện 11 điểm cầu, cấp tỉnh 02 điểm cầu tại UBND tỉnh và Sở Thông tin và Truyền thông, phục vụ cho các cuộc họp trực tuyến cấp tỉnh, huyện, xã. Hệ thống hội nghị truyền hình trực tuyến của tỉnh hoạt động ổn định, hiệu quả. Ngoài ra, một số cơ quan, đơn vị cũng đã triển khai hệ thống Hội nghị truyền hình trực tuyến phục vụ công tác chỉ đạo, điều hành của ngành, lĩnh vực như: Sở Giáo dục và Đào tạo, Sở Y tế, Thanh tra tỉnh, Sở Tài nguyên và Môi trường, Ủy ban Mặt trận Tổ quốc Việt Nam tỉnh Lạng Sơn, Tòa án Nhân dân tỉnh Lạng Sơn… Việc sử dụng Hội nghị truyền hình trực tuyến được đẩy mạnh trong thời gian thực hiện các biện pháp phòng chống dịch COVID-19.</w:t>
      </w:r>
    </w:p>
    <w:p w:rsidR="002D5DF3" w:rsidRPr="002D5DF3" w:rsidRDefault="002D5DF3" w:rsidP="002D5DF3">
      <w:r w:rsidRPr="002D5DF3">
        <w:rPr>
          <w:lang w:val="pt-BR"/>
        </w:rPr>
        <w:t>- Triển khai chứng thư số, chữ ký số: Chứng thư số, chữ ký số chuyên dùng Chính phủ cấp cho tổ chức và cá nhân lãnh đạo trong các cơ quan hành chính nhà nước từ cấp tỉnh đến cấp xã, đáp ứng yêu cầu gửi, nhận văn bản điện tử và chứng thực điện tử.</w:t>
      </w:r>
      <w:r w:rsidRPr="002D5DF3">
        <w:t>Đến nay, đã cấp 1.502 chứng thư số cho tổ chức và cá nhân từ cấp tỉnh đến cấp xã (trong đó: 448 CTS tổ chức, 1.054 CTS cá nhân).</w:t>
      </w:r>
    </w:p>
    <w:p w:rsidR="00654CA8" w:rsidRPr="002D5DF3" w:rsidRDefault="002D5DF3" w:rsidP="002D5DF3">
      <w:pPr>
        <w:rPr>
          <w:lang w:val="it-IT"/>
        </w:rPr>
      </w:pPr>
      <w:r w:rsidRPr="002D5DF3">
        <w:rPr>
          <w:lang w:val="fi-FI"/>
        </w:rPr>
        <w:t>- Hệ thống thư điện tử công vụ của tỉnh được duy trì hoạt động ổn định, 100% c</w:t>
      </w:r>
      <w:r w:rsidRPr="002D5DF3">
        <w:rPr>
          <w:lang w:val="sv-SE"/>
        </w:rPr>
        <w:t>án bộ, công chức, viên chức trong các cơ quan hành chính nhà nước đều được cấp hộp thư điện tử công vụ trong trao đổi công việc. Ngoài ra, mở rộng cấp cho các đơn vị sự nghiệp, cơ quan Đảng, đoàn thể, tổ chức chính trị - xã hội. Lũy kế đến nay số tài khoản thư điện tử đã cấp là 15.010 tài khoản.</w:t>
      </w:r>
    </w:p>
    <w:p w:rsidR="00762CDB" w:rsidRPr="00566532" w:rsidRDefault="00762CDB" w:rsidP="003D258C">
      <w:pPr>
        <w:pStyle w:val="Heading3"/>
        <w:numPr>
          <w:ilvl w:val="0"/>
          <w:numId w:val="31"/>
        </w:numPr>
        <w:rPr>
          <w:b w:val="0"/>
          <w:bCs w:val="0"/>
        </w:rPr>
      </w:pPr>
      <w:bookmarkStart w:id="174" w:name="_Toc42079733"/>
      <w:bookmarkStart w:id="175" w:name="_Toc43539048"/>
      <w:bookmarkStart w:id="176" w:name="_Toc43711598"/>
      <w:bookmarkStart w:id="177" w:name="_Toc43799931"/>
      <w:bookmarkStart w:id="178" w:name="_Toc55463631"/>
      <w:bookmarkStart w:id="179" w:name="_Toc56235962"/>
      <w:bookmarkStart w:id="180" w:name="_Toc56320048"/>
      <w:bookmarkStart w:id="181" w:name="_Toc59518699"/>
      <w:bookmarkStart w:id="182" w:name="_Toc61351672"/>
      <w:r w:rsidRPr="00566532">
        <w:t>Mô tả nhu cầu phát triển hoặc nâng cấp các thành phần ứng dụng</w:t>
      </w:r>
      <w:bookmarkEnd w:id="174"/>
      <w:bookmarkEnd w:id="175"/>
      <w:bookmarkEnd w:id="176"/>
      <w:bookmarkEnd w:id="177"/>
      <w:bookmarkEnd w:id="178"/>
      <w:bookmarkEnd w:id="179"/>
      <w:bookmarkEnd w:id="180"/>
      <w:bookmarkEnd w:id="181"/>
      <w:bookmarkEnd w:id="182"/>
    </w:p>
    <w:p w:rsidR="003D71F1" w:rsidRPr="00BE2535" w:rsidRDefault="00762CDB" w:rsidP="001D0E5A">
      <w:pPr>
        <w:rPr>
          <w:color w:val="auto"/>
        </w:rPr>
      </w:pPr>
      <w:r w:rsidRPr="00BE2535">
        <w:rPr>
          <w:color w:val="auto"/>
        </w:rPr>
        <w:t xml:space="preserve">Tiếp tục triển khai xây dựng CQĐT tỉnh </w:t>
      </w:r>
      <w:r w:rsidR="00391AB2">
        <w:rPr>
          <w:color w:val="auto"/>
        </w:rPr>
        <w:t>Lạng Sơn</w:t>
      </w:r>
      <w:r w:rsidRPr="00BE2535">
        <w:rPr>
          <w:color w:val="auto"/>
        </w:rPr>
        <w:t xml:space="preserve"> theo định hướng, nhiệm vụ tạ</w:t>
      </w:r>
      <w:r w:rsidR="00C51FEE">
        <w:rPr>
          <w:color w:val="auto"/>
        </w:rPr>
        <w:t>i</w:t>
      </w:r>
      <w:r w:rsidR="00412D75">
        <w:rPr>
          <w:color w:val="auto"/>
        </w:rPr>
        <w:t xml:space="preserve"> bản </w:t>
      </w:r>
      <w:r w:rsidR="00412D75" w:rsidRPr="00412D75">
        <w:rPr>
          <w:color w:val="auto"/>
        </w:rPr>
        <w:t>Cập nhật kiến trúc Chính quyền điện tử tỉnh Lạng Sơn - phiên bản 2.0</w:t>
      </w:r>
      <w:r w:rsidR="00C51FEE">
        <w:rPr>
          <w:color w:val="auto"/>
        </w:rPr>
        <w:t>. Trong năm 2020</w:t>
      </w:r>
      <w:r w:rsidRPr="00BE2535">
        <w:rPr>
          <w:color w:val="auto"/>
        </w:rPr>
        <w:t xml:space="preserve"> đã và đang triển khai xây dựng và đưa vào vận hành, khai thác, sử dụng một số dự án, nhiệm vụ quan trọng liên quan đến xây dựng CQĐT</w:t>
      </w:r>
      <w:r w:rsidR="001D0E5A">
        <w:rPr>
          <w:color w:val="auto"/>
        </w:rPr>
        <w:t>.</w:t>
      </w:r>
    </w:p>
    <w:p w:rsidR="00762CDB" w:rsidRPr="00BE2535" w:rsidRDefault="00762CDB" w:rsidP="00091D0A">
      <w:pPr>
        <w:pStyle w:val="Heading2"/>
      </w:pPr>
      <w:bookmarkStart w:id="183" w:name="_Toc32242342"/>
      <w:bookmarkStart w:id="184" w:name="_Toc43711599"/>
      <w:bookmarkStart w:id="185" w:name="_Toc61351673"/>
      <w:r w:rsidRPr="00BE2535">
        <w:t>Kiến trúc dữ liệu</w:t>
      </w:r>
      <w:bookmarkEnd w:id="183"/>
      <w:bookmarkEnd w:id="184"/>
      <w:bookmarkEnd w:id="185"/>
    </w:p>
    <w:p w:rsidR="00762CDB" w:rsidRPr="000952BF" w:rsidRDefault="00762CDB" w:rsidP="00091D0A">
      <w:pPr>
        <w:pStyle w:val="Heading3"/>
        <w:numPr>
          <w:ilvl w:val="0"/>
          <w:numId w:val="32"/>
        </w:numPr>
      </w:pPr>
      <w:bookmarkStart w:id="186" w:name="_Toc42079735"/>
      <w:bookmarkStart w:id="187" w:name="_Toc43539050"/>
      <w:bookmarkStart w:id="188" w:name="_Toc43711600"/>
      <w:bookmarkStart w:id="189" w:name="_Toc43799933"/>
      <w:bookmarkStart w:id="190" w:name="_Toc55463633"/>
      <w:bookmarkStart w:id="191" w:name="_Toc56235964"/>
      <w:bookmarkStart w:id="192" w:name="_Toc56320050"/>
      <w:bookmarkStart w:id="193" w:name="_Toc59518701"/>
      <w:bookmarkStart w:id="194" w:name="_Toc61351674"/>
      <w:r w:rsidRPr="000952BF">
        <w:t>Hiện trạng các CSDL</w:t>
      </w:r>
      <w:bookmarkEnd w:id="186"/>
      <w:bookmarkEnd w:id="187"/>
      <w:bookmarkEnd w:id="188"/>
      <w:bookmarkEnd w:id="189"/>
      <w:bookmarkEnd w:id="190"/>
      <w:bookmarkEnd w:id="191"/>
      <w:bookmarkEnd w:id="192"/>
      <w:bookmarkEnd w:id="193"/>
      <w:bookmarkEnd w:id="194"/>
    </w:p>
    <w:p w:rsidR="00762CDB" w:rsidRPr="00BE2535" w:rsidRDefault="00762CDB" w:rsidP="002E427E">
      <w:bookmarkStart w:id="195" w:name="_Toc42079736"/>
      <w:bookmarkStart w:id="196" w:name="_Toc43539051"/>
      <w:bookmarkStart w:id="197" w:name="_Toc43711601"/>
      <w:bookmarkStart w:id="198" w:name="_Hlk39049928"/>
      <w:r w:rsidRPr="00BE2535">
        <w:rPr>
          <w:b/>
        </w:rPr>
        <w:t>Dịch vụ cung cấp thông tin về tình hình phát triển kinh tế, xã hội của tỉnh cung cấp các dữ liệu</w:t>
      </w:r>
      <w:r w:rsidRPr="00BE2535">
        <w:t>:</w:t>
      </w:r>
      <w:bookmarkEnd w:id="195"/>
      <w:bookmarkEnd w:id="196"/>
      <w:bookmarkEnd w:id="197"/>
    </w:p>
    <w:bookmarkEnd w:id="198"/>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 xml:space="preserve">Dữ liệu về lịch sử </w:t>
      </w:r>
      <w:r w:rsidR="00391AB2">
        <w:rPr>
          <w:color w:val="auto"/>
          <w:szCs w:val="26"/>
        </w:rPr>
        <w:t>Lạng Sơn</w:t>
      </w:r>
      <w:r w:rsidRPr="00BE2535">
        <w:rPr>
          <w:color w:val="auto"/>
          <w:szCs w:val="26"/>
        </w:rPr>
        <w:t>.</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bản đồ hành chính tỉnh.</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cơ sở hạ tầng.</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điều kiện tự nhiên.</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sơ đồ tổ chức bộ máy.</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cải cách hành chính.</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lịch làm việc của Lãnh đạo tỉnh.</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thông tin tiếp dân của Lãnh đạo tỉnh.</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thông tin đất đai, quy hoạch, đấu thầu, nghiên cứu khoa học, ngân sách, giá cả hàng hóa.</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văn bản quy phạm pháp luật.</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công báo.</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thư viện pháp luật.</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nhà đầu tư.</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thông tin TTHC và DVCTT mức độ 3, mức độ 4.</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 xml:space="preserve">Dữ liệu về </w:t>
      </w:r>
      <w:r w:rsidR="00E101BE" w:rsidRPr="00BE2535">
        <w:rPr>
          <w:color w:val="auto"/>
          <w:szCs w:val="26"/>
        </w:rPr>
        <w:t>k</w:t>
      </w:r>
      <w:r w:rsidRPr="00BE2535">
        <w:rPr>
          <w:color w:val="auto"/>
          <w:szCs w:val="26"/>
        </w:rPr>
        <w:t xml:space="preserve">inh tế </w:t>
      </w:r>
      <w:r w:rsidR="00E101BE" w:rsidRPr="00BE2535">
        <w:rPr>
          <w:color w:val="auto"/>
          <w:szCs w:val="26"/>
        </w:rPr>
        <w:t xml:space="preserve">- </w:t>
      </w:r>
      <w:r w:rsidRPr="00BE2535">
        <w:rPr>
          <w:color w:val="auto"/>
          <w:szCs w:val="26"/>
        </w:rPr>
        <w:t>xã hội, hợp tác đầu tư, thông tin đối ngoại.</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thông tin chỉ đạo điều hành của UBND.</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tiếp nhận, xử lý phản án, kiến nghị của người dân, doanh nghiệp.</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Website của các sở, ban, ngành, huyện, xã và các đơn vị khác.</w:t>
      </w:r>
    </w:p>
    <w:p w:rsidR="00762CDB" w:rsidRPr="00BE2535" w:rsidRDefault="00762CDB" w:rsidP="002E427E">
      <w:pPr>
        <w:rPr>
          <w:b/>
        </w:rPr>
      </w:pPr>
      <w:bookmarkStart w:id="199" w:name="_Toc42079737"/>
      <w:bookmarkStart w:id="200" w:name="_Toc43539052"/>
      <w:bookmarkStart w:id="201" w:name="_Toc43711602"/>
      <w:bookmarkStart w:id="202" w:name="_Hlk39049948"/>
      <w:r w:rsidRPr="00BE2535">
        <w:rPr>
          <w:b/>
        </w:rPr>
        <w:t>Dịch vụ cung cấp thông tin về đăng ký và xử lý TTHC cung cấp những dữ liệu</w:t>
      </w:r>
      <w:bookmarkEnd w:id="199"/>
      <w:r w:rsidRPr="00BE2535">
        <w:rPr>
          <w:b/>
        </w:rPr>
        <w:t>:</w:t>
      </w:r>
      <w:bookmarkEnd w:id="200"/>
      <w:bookmarkEnd w:id="201"/>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bookmarkStart w:id="203" w:name="_Hlk39049968"/>
      <w:bookmarkEnd w:id="202"/>
      <w:r w:rsidRPr="00BE2535">
        <w:rPr>
          <w:color w:val="auto"/>
          <w:szCs w:val="26"/>
        </w:rPr>
        <w:t>Dữ liệu về danh sách TTHC của tỉnh.</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mã, tên, cơ quan công bố, cơ quan thực hiện, lĩnh vực của TTHC.</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Tên TTHC, mức độ DVC, lĩnh vực, cơ quan quản lý, quy trình tiếp nhận, xử lý hồ sơ của DVCTT mức độ 3, 4.</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tình hình xử lý hồ sơ chung của toàn tỉnh, của từng đơn vị theo từng tháng (Dữ liệu về hồ sơ tiếp nhận, hồ sơ đã giải quyết, số hồ sơ giải quyết đúng hạn).</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công dân đăng ký sử dụng (số lượng, Họ và tên, Số CMND/hộ chiếu/CCCD, ngày sinh, email, số điện thoại…..).</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cán bộ xử lý TTHC (Số lượng, tên cán bộ, mã cán bộ, số CMND/CCCD, ngày sinh, email,…).</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Dữ liệu về tổ chức đăng ký sử dụng (Loại tài khoản, Tên, Mã số thuế, Mã giấy phép, ngày cấp, email,….).</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Và các dữ liệu khác.</w:t>
      </w:r>
    </w:p>
    <w:p w:rsidR="00762CDB" w:rsidRPr="00BE2535" w:rsidRDefault="00762CDB" w:rsidP="002E427E">
      <w:pPr>
        <w:rPr>
          <w:b/>
        </w:rPr>
      </w:pPr>
      <w:bookmarkStart w:id="204" w:name="_Toc42079738"/>
      <w:bookmarkStart w:id="205" w:name="_Toc43539053"/>
      <w:bookmarkStart w:id="206" w:name="_Toc43711603"/>
      <w:bookmarkStart w:id="207" w:name="_Hlk39050005"/>
      <w:bookmarkEnd w:id="203"/>
      <w:r w:rsidRPr="00BE2535">
        <w:rPr>
          <w:b/>
        </w:rPr>
        <w:t>Dữ liệu do dịch vụ nội bộ cung cấp</w:t>
      </w:r>
      <w:bookmarkEnd w:id="204"/>
      <w:bookmarkEnd w:id="205"/>
      <w:bookmarkEnd w:id="206"/>
      <w:r w:rsidR="0062154F" w:rsidRPr="00BE2535">
        <w:rPr>
          <w:b/>
        </w:rPr>
        <w:t>:</w:t>
      </w:r>
    </w:p>
    <w:p w:rsidR="00762CDB" w:rsidRPr="00BE2535" w:rsidRDefault="00762CDB" w:rsidP="00500620">
      <w:pPr>
        <w:numPr>
          <w:ilvl w:val="0"/>
          <w:numId w:val="9"/>
        </w:numPr>
        <w:spacing w:before="0" w:after="160" w:line="259" w:lineRule="auto"/>
        <w:ind w:left="284" w:firstLine="142"/>
        <w:contextualSpacing/>
        <w:jc w:val="left"/>
        <w:rPr>
          <w:color w:val="auto"/>
          <w:szCs w:val="26"/>
          <w:u w:val="single"/>
          <w:lang w:val="vi-VN"/>
        </w:rPr>
      </w:pPr>
      <w:bookmarkStart w:id="208" w:name="_Hlk39050030"/>
      <w:bookmarkEnd w:id="207"/>
      <w:r w:rsidRPr="00BE2535">
        <w:rPr>
          <w:color w:val="auto"/>
          <w:szCs w:val="26"/>
          <w:u w:val="single"/>
          <w:lang w:val="vi-VN"/>
        </w:rPr>
        <w:t>Dữ liệu nội bộ dùng chung cấp tỉnh</w:t>
      </w:r>
    </w:p>
    <w:p w:rsidR="00762CDB" w:rsidRPr="00BE2535" w:rsidRDefault="00412D75" w:rsidP="0062154F">
      <w:pPr>
        <w:rPr>
          <w:lang w:val="vi-VN"/>
        </w:rPr>
      </w:pPr>
      <w:bookmarkStart w:id="209" w:name="_Hlk39050229"/>
      <w:bookmarkEnd w:id="208"/>
      <w:r>
        <w:t xml:space="preserve">+ </w:t>
      </w:r>
      <w:r w:rsidR="00762CDB" w:rsidRPr="00BE2535">
        <w:rPr>
          <w:lang w:val="vi-VN"/>
        </w:rPr>
        <w:t>Dữ liệu về email công vụ (số lượng email công vụ đã cấp, tên, danh sách email công vụ, họ và tên, tên đơn vị làm việc, số điện thoại, ngày tháng năm sinh…., số lượng văn bản điện tử đã chuyển qua đường email…).</w:t>
      </w:r>
    </w:p>
    <w:p w:rsidR="00762CDB" w:rsidRPr="00BE2535" w:rsidRDefault="00412D75" w:rsidP="0062154F">
      <w:pPr>
        <w:rPr>
          <w:lang w:val="vi-VN"/>
        </w:rPr>
      </w:pPr>
      <w:r>
        <w:t xml:space="preserve">+ </w:t>
      </w:r>
      <w:r w:rsidR="00762CDB" w:rsidRPr="00BE2535">
        <w:rPr>
          <w:lang w:val="vi-VN"/>
        </w:rPr>
        <w:t>Dữ liệu về quản lý tài sản công: Danh mục tài sản công, mã tài sản công, tên tài sản công, ngày mua, ngày khấu hao, ngày ban giao, đơn vị bàn giao, đơn vị quản lý, họ và tên cán bộ quản lý,…</w:t>
      </w:r>
    </w:p>
    <w:p w:rsidR="00762CDB" w:rsidRPr="00BE2535" w:rsidRDefault="00412D75" w:rsidP="00086399">
      <w:pPr>
        <w:rPr>
          <w:lang w:val="vi-VN"/>
        </w:rPr>
      </w:pPr>
      <w:r>
        <w:t xml:space="preserve">+ </w:t>
      </w:r>
      <w:r w:rsidR="00762CDB" w:rsidRPr="00BE2535">
        <w:rPr>
          <w:lang w:val="vi-VN"/>
        </w:rPr>
        <w:t>Dữ liệu về cán bộ, công chức, viên chức và đánh giá cán bộ công chức, viên chức (Họ và tên, giới tính, ngày sinh, số điện thoại, email, trạng thái làm việc, tên đăng nhập, mã cán bộ, đơn vị công tác, chức danh, chức vụ khác, dân tộc, số CMND/CCCD, nơi cấp, quê quán, hộ khẩu thường trú, hộ khẩu tạm trú, ngày ký hợp đồng, ngày tuyển dụng tập sự</w:t>
      </w:r>
      <w:r w:rsidR="00777AD1" w:rsidRPr="00BE2535">
        <w:rPr>
          <w:lang w:val="vi-VN"/>
        </w:rPr>
        <w:t>, n</w:t>
      </w:r>
      <w:r w:rsidR="00762CDB" w:rsidRPr="00BE2535">
        <w:rPr>
          <w:lang w:val="vi-VN"/>
        </w:rPr>
        <w:t>gày hết hạn tập sự, ngày bổ nhiệm ngạch, mã ngạch, bậc lượng, hệ số, thời điểm nâng lương, phụ cấp chức vụ, phụ cấp khác, trình độ chuyên môn cao nhất, chuyên ngành, trình độ lý luận chính trị, quản lý nhà nước, trình độ tiếng anh, trình độ ngoại ngữ khác, trình độ tin học, ngày vào đảng, đơn vị kết nạp, ngày chính thức vào đảng, hình thức khen thưởng cao nhất, số sổ BHXH…).</w:t>
      </w:r>
    </w:p>
    <w:p w:rsidR="00762CDB" w:rsidRPr="00BE2535" w:rsidRDefault="00412D75" w:rsidP="00086399">
      <w:pPr>
        <w:rPr>
          <w:lang w:val="vi-VN"/>
        </w:rPr>
      </w:pPr>
      <w:r>
        <w:t xml:space="preserve">+ </w:t>
      </w:r>
      <w:r w:rsidR="00762CDB" w:rsidRPr="00BE2535">
        <w:rPr>
          <w:lang w:val="vi-VN"/>
        </w:rPr>
        <w:t>Dữ liệu về quản lý văn bản điều hành.</w:t>
      </w:r>
    </w:p>
    <w:p w:rsidR="00762CDB" w:rsidRPr="00BE2535" w:rsidRDefault="00412D75" w:rsidP="00086399">
      <w:pPr>
        <w:rPr>
          <w:lang w:val="vi-VN"/>
        </w:rPr>
      </w:pPr>
      <w:r>
        <w:t xml:space="preserve">+ </w:t>
      </w:r>
      <w:r w:rsidR="00762CDB" w:rsidRPr="00BE2535">
        <w:rPr>
          <w:lang w:val="vi-VN"/>
        </w:rPr>
        <w:t>Dữ liệu về chữ ký số: Số lượng chữ kỹ số công vụ đã được cấp, danh mục các cán bộ đã được cấp chữ ký số, danh mục các văn bản được ký số…</w:t>
      </w:r>
    </w:p>
    <w:p w:rsidR="00762CDB" w:rsidRPr="00BE2535" w:rsidRDefault="00412D75" w:rsidP="00086399">
      <w:pPr>
        <w:rPr>
          <w:lang w:val="vi-VN"/>
        </w:rPr>
      </w:pPr>
      <w:r>
        <w:t xml:space="preserve">+ </w:t>
      </w:r>
      <w:r w:rsidR="00762CDB" w:rsidRPr="00BE2535">
        <w:rPr>
          <w:lang w:val="vi-VN"/>
        </w:rPr>
        <w:t>Dữ liệu về thi đua khen thưởng.</w:t>
      </w:r>
    </w:p>
    <w:p w:rsidR="00762CDB" w:rsidRPr="00BE2535" w:rsidRDefault="00762CDB" w:rsidP="00500620">
      <w:pPr>
        <w:numPr>
          <w:ilvl w:val="0"/>
          <w:numId w:val="9"/>
        </w:numPr>
        <w:spacing w:before="0" w:after="160" w:line="259" w:lineRule="auto"/>
        <w:ind w:left="284" w:firstLine="142"/>
        <w:contextualSpacing/>
        <w:jc w:val="left"/>
        <w:rPr>
          <w:color w:val="auto"/>
          <w:szCs w:val="26"/>
          <w:u w:val="single"/>
          <w:lang w:val="vi-VN"/>
        </w:rPr>
      </w:pPr>
      <w:bookmarkStart w:id="210" w:name="_Hlk39050062"/>
      <w:bookmarkEnd w:id="209"/>
      <w:r w:rsidRPr="00BE2535">
        <w:rPr>
          <w:color w:val="auto"/>
          <w:szCs w:val="26"/>
          <w:u w:val="single"/>
          <w:lang w:val="vi-VN"/>
        </w:rPr>
        <w:t>Dữ liệu chuyên ngành trong tỉnh</w:t>
      </w:r>
    </w:p>
    <w:bookmarkEnd w:id="210"/>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thông tin các dự án đầu tư ngoài ngân sách</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chuyên ngành lao động - thương binh và xã hội</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Pr="00412D75">
        <w:rPr>
          <w:color w:val="auto"/>
          <w:szCs w:val="26"/>
          <w:lang w:val="sv-SE"/>
        </w:rPr>
        <w:t>Cơ sỡ dữ liệu thông tin tài liệu lưu trữ</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thông tin ngành y tế</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thông tin ngành giáo dục</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quản lý ngân sách tỉnh</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quản lý giấy phép lái xe</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về quản lý và đăng ký doanh nghiệp</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về quản lý cán bộ, công chức, viên chức</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về thủ tục hành chính</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về dịch vụ công trực tuyến và một cửa điện tử</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về công chứng</w:t>
      </w:r>
      <w:r w:rsidR="000D1D2A">
        <w:rPr>
          <w:color w:val="auto"/>
          <w:szCs w:val="26"/>
          <w:lang w:val="sv-SE"/>
        </w:rPr>
        <w:t>;</w:t>
      </w:r>
    </w:p>
    <w:p w:rsidR="00412D75" w:rsidRPr="00412D7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địa chính Elis</w:t>
      </w:r>
      <w:r w:rsidR="000D1D2A">
        <w:rPr>
          <w:color w:val="auto"/>
          <w:szCs w:val="26"/>
          <w:lang w:val="sv-SE"/>
        </w:rPr>
        <w:t>;</w:t>
      </w:r>
    </w:p>
    <w:p w:rsidR="00762CDB" w:rsidRPr="00BE2535" w:rsidRDefault="00412D75" w:rsidP="00412D75">
      <w:pPr>
        <w:tabs>
          <w:tab w:val="left" w:pos="851"/>
        </w:tabs>
        <w:spacing w:before="0" w:after="160" w:line="259" w:lineRule="auto"/>
        <w:ind w:left="567" w:firstLine="0"/>
        <w:contextualSpacing/>
        <w:rPr>
          <w:color w:val="auto"/>
          <w:szCs w:val="26"/>
          <w:lang w:val="sv-SE"/>
        </w:rPr>
      </w:pPr>
      <w:r>
        <w:t xml:space="preserve">+ </w:t>
      </w:r>
      <w:r w:rsidR="000D1D2A">
        <w:rPr>
          <w:color w:val="auto"/>
          <w:szCs w:val="26"/>
          <w:lang w:val="sv-SE"/>
        </w:rPr>
        <w:t>Dữ liệu</w:t>
      </w:r>
      <w:r w:rsidRPr="00412D75">
        <w:rPr>
          <w:color w:val="auto"/>
          <w:szCs w:val="26"/>
          <w:lang w:val="sv-SE"/>
        </w:rPr>
        <w:t xml:space="preserve"> ngành Dược</w:t>
      </w:r>
      <w:r w:rsidR="000D1D2A">
        <w:rPr>
          <w:color w:val="auto"/>
          <w:szCs w:val="26"/>
          <w:lang w:val="sv-SE"/>
        </w:rPr>
        <w:t>.</w:t>
      </w:r>
    </w:p>
    <w:p w:rsidR="00762CDB" w:rsidRPr="00BE2535" w:rsidRDefault="00762CDB" w:rsidP="00500620">
      <w:pPr>
        <w:numPr>
          <w:ilvl w:val="0"/>
          <w:numId w:val="9"/>
        </w:numPr>
        <w:spacing w:before="0" w:after="160" w:line="259" w:lineRule="auto"/>
        <w:ind w:left="284" w:firstLine="142"/>
        <w:contextualSpacing/>
        <w:jc w:val="left"/>
        <w:rPr>
          <w:color w:val="auto"/>
          <w:szCs w:val="26"/>
          <w:u w:val="single"/>
          <w:lang w:val="vi-VN"/>
        </w:rPr>
      </w:pPr>
      <w:r w:rsidRPr="00BE2535">
        <w:rPr>
          <w:color w:val="auto"/>
          <w:szCs w:val="26"/>
          <w:u w:val="single"/>
          <w:lang w:val="vi-VN"/>
        </w:rPr>
        <w:t>Dữ liệu ngành dọc triển khai từ trung ương xuống địa phương</w:t>
      </w:r>
    </w:p>
    <w:p w:rsidR="00762CDB" w:rsidRPr="00BE2535" w:rsidRDefault="00762CDB" w:rsidP="00500620">
      <w:pPr>
        <w:numPr>
          <w:ilvl w:val="0"/>
          <w:numId w:val="10"/>
        </w:numPr>
        <w:spacing w:before="0" w:after="160" w:line="259" w:lineRule="auto"/>
        <w:ind w:firstLine="426"/>
        <w:contextualSpacing/>
        <w:jc w:val="left"/>
        <w:rPr>
          <w:b/>
          <w:bCs/>
          <w:i/>
          <w:iCs/>
          <w:color w:val="auto"/>
          <w:szCs w:val="26"/>
          <w:lang w:val="sv-SE"/>
        </w:rPr>
      </w:pPr>
      <w:r w:rsidRPr="00BE2535">
        <w:rPr>
          <w:b/>
          <w:bCs/>
          <w:i/>
          <w:iCs/>
          <w:color w:val="auto"/>
          <w:szCs w:val="26"/>
          <w:lang w:val="sv-SE"/>
        </w:rPr>
        <w:t>Dữ liệu ngành Công An:</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đăng ký xe: Loại phương tiện, mã phương tiện, ngày đăng ký, niên hạn sử dụng, ngày hết hạn, mã số máy, tình trạng phương tiện, họ và tên chủ phương tiện…</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quản lý tai nạn giao thông đường bộ: Số lượng tai nạn giao thông, ngày tai nạn, Số lượng người gặp nạn, số lượng người chết, địa điểm xảy ra tại nạn giao thông, quá trình xử lý…</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thông tin chứng minh nhân dân, thẻ căn cước công dân…</w:t>
      </w:r>
    </w:p>
    <w:p w:rsidR="00762CDB" w:rsidRPr="00BE2535" w:rsidRDefault="00762CDB" w:rsidP="00500620">
      <w:pPr>
        <w:pStyle w:val="ListParagraph"/>
        <w:numPr>
          <w:ilvl w:val="0"/>
          <w:numId w:val="29"/>
        </w:numPr>
        <w:rPr>
          <w:b/>
          <w:i/>
          <w:lang w:val="sv-SE"/>
        </w:rPr>
      </w:pPr>
      <w:r w:rsidRPr="00BE2535">
        <w:rPr>
          <w:b/>
          <w:i/>
          <w:lang w:val="sv-SE"/>
        </w:rPr>
        <w:t>Ngành Kế hoạch và Đầu tư:</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đăng ký doanh nghiệp: Tên doanh nghiệp, mã số doanh nghiệp, địa chỉ trụ sở chính, ngành, nghề kinh doanh, tên người đại diện theo pháp luật, mẫu dấu của doanh nghiệp, tình trạng pháp lý của doanh nghiệp...</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theo dõi, giám sát và đánh giá các dự án đầu tư sử dụng vốn của Nhà nước: Đơn vị; Đơn vị con; Mã QHNS/Số QĐ; Tên dự án; Hình thức quản lý; Ngành kinh tế; Chủ đầu tư; Hình thức đầu tư; Nhóm dự án; Ban quản lý dự án…</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mạng đấu thầu quốc gia: Loại thông tin; Số TBMT; Tên gói thầu; Bên mời thầu; Nguồn vốn; Ngày đăng tải; Số CBDMDA; Tên dự án; Chủ đầu tư…</w:t>
      </w:r>
    </w:p>
    <w:p w:rsidR="00762CDB" w:rsidRPr="00BE2535" w:rsidRDefault="00762CDB" w:rsidP="00500620">
      <w:pPr>
        <w:pStyle w:val="ListParagraph"/>
        <w:numPr>
          <w:ilvl w:val="0"/>
          <w:numId w:val="29"/>
        </w:numPr>
        <w:rPr>
          <w:b/>
          <w:i/>
        </w:rPr>
      </w:pPr>
      <w:r w:rsidRPr="00BE2535">
        <w:rPr>
          <w:b/>
          <w:i/>
        </w:rPr>
        <w:t>Ngành Tư pháp:</w:t>
      </w:r>
    </w:p>
    <w:p w:rsidR="00762CDB" w:rsidRPr="00BE2535" w:rsidRDefault="00762CDB" w:rsidP="00BF7D1E">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lý lịch tư pháp: Họ và tên, tên gọi khác, giới tính, ngày sinh, nơi sinh, quốc tịch, dân tộc, nơi thường trú, nơi tạm trú, Số CMND/CCCD/Hộ chiếu; Ngày cấp, nơi cấp, số điện thoại, email, Họ tên cha, ngày sinh, họ tên mẹ</w:t>
      </w:r>
      <w:r w:rsidR="0053226E" w:rsidRPr="00BE2535">
        <w:rPr>
          <w:color w:val="auto"/>
          <w:szCs w:val="26"/>
          <w:lang w:val="sv-SE"/>
        </w:rPr>
        <w:t>, ngày s</w:t>
      </w:r>
      <w:r w:rsidRPr="00BE2535">
        <w:rPr>
          <w:color w:val="auto"/>
          <w:szCs w:val="26"/>
          <w:lang w:val="sv-SE"/>
        </w:rPr>
        <w:t>inh, họ tên vợ (chồng), ngày sinh</w:t>
      </w:r>
      <w:r w:rsidR="00BF7D1E">
        <w:rPr>
          <w:color w:val="auto"/>
          <w:szCs w:val="26"/>
          <w:lang w:val="sv-SE"/>
        </w:rPr>
        <w:t xml:space="preserve">, </w:t>
      </w:r>
      <w:r w:rsidR="00BF7D1E" w:rsidRPr="00A7658E">
        <w:rPr>
          <w:szCs w:val="26"/>
          <w:lang w:val="sv-SE"/>
        </w:rPr>
        <w:t xml:space="preserve">thông tin về tình trạng án tích </w:t>
      </w:r>
      <w:r w:rsidRPr="00A7658E">
        <w:rPr>
          <w:szCs w:val="26"/>
          <w:lang w:val="sv-SE"/>
        </w:rPr>
        <w:t>…</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văn bản pháp luật: loại văn bản, cơ quan ban hành, tình trạng hiệu lực, thời gian ban hành, số văn bản, …</w:t>
      </w:r>
    </w:p>
    <w:p w:rsidR="00762CDB" w:rsidRPr="00BF7D1E" w:rsidRDefault="00762CDB" w:rsidP="00BF7D1E">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quốc tịch: Tên cơ quan, Trạng thái hồ sơ, loại hồ sơ, ngày nhận hồ sơ, mã hồ sơ, Họ và tên, giới tính, ngày sinh, điện thoại, nơi sinh (quốc gia, quận, huyện, thành phố), nơi đăng ký khai sinh (quốc gia, quận, huyện, thành phố), Số CMND/CCCD/hộ chiếu, ngày cấp, cơ quan cấp, địa chỉ cư trú hiện nay, nghề nghiệp, nơi làm việc, giấy tờ kèm theo</w:t>
      </w:r>
      <w:r w:rsidR="00BF7D1E">
        <w:rPr>
          <w:color w:val="auto"/>
          <w:szCs w:val="26"/>
          <w:lang w:val="sv-SE"/>
        </w:rPr>
        <w:t xml:space="preserve">, </w:t>
      </w:r>
      <w:r w:rsidR="00BF7D1E" w:rsidRPr="00A7658E">
        <w:rPr>
          <w:szCs w:val="26"/>
          <w:lang w:val="sv-SE"/>
        </w:rPr>
        <w:t>Họ, chữ đêm, tên; ngày, tháng, năm sinh; giới tính; nơi sinh; quốc tịch; dân tộc; quê quán; mã số định danh cá nhân; thông tin về cha, mẹ...</w:t>
      </w:r>
      <w:r w:rsidRPr="00A7658E">
        <w:rPr>
          <w:szCs w:val="26"/>
          <w:lang w:val="sv-SE"/>
        </w:rPr>
        <w:t>…</w:t>
      </w:r>
    </w:p>
    <w:p w:rsidR="00A7658E" w:rsidRPr="00A7658E" w:rsidRDefault="00BF7D1E" w:rsidP="00A7658E">
      <w:pPr>
        <w:numPr>
          <w:ilvl w:val="0"/>
          <w:numId w:val="17"/>
        </w:numPr>
        <w:tabs>
          <w:tab w:val="left" w:pos="851"/>
        </w:tabs>
        <w:spacing w:before="0" w:after="160" w:line="259" w:lineRule="auto"/>
        <w:ind w:left="0" w:firstLine="567"/>
        <w:contextualSpacing/>
        <w:rPr>
          <w:szCs w:val="26"/>
          <w:lang w:val="sv-SE"/>
        </w:rPr>
      </w:pPr>
      <w:r w:rsidRPr="00A7658E">
        <w:rPr>
          <w:szCs w:val="26"/>
          <w:lang w:val="sv-SE"/>
        </w:rPr>
        <w:t>Dữ liệu quản lý đấu giá tài sản gồm: thông tin về đấu giá viên, tổ chức hành nghề đấu giá và các chi nhánh tổ chức hành nghề đấu giá; thông tin có liên quan đến tổ chức các cuộc đấu giá...</w:t>
      </w:r>
    </w:p>
    <w:p w:rsidR="00BF7D1E" w:rsidRPr="00A7658E" w:rsidRDefault="00BF7D1E" w:rsidP="00A7658E">
      <w:pPr>
        <w:numPr>
          <w:ilvl w:val="0"/>
          <w:numId w:val="17"/>
        </w:numPr>
        <w:tabs>
          <w:tab w:val="left" w:pos="851"/>
        </w:tabs>
        <w:spacing w:before="0" w:after="160" w:line="259" w:lineRule="auto"/>
        <w:ind w:left="0" w:firstLine="567"/>
        <w:contextualSpacing/>
        <w:rPr>
          <w:szCs w:val="26"/>
          <w:lang w:val="sv-SE"/>
        </w:rPr>
      </w:pPr>
      <w:r w:rsidRPr="00A7658E">
        <w:rPr>
          <w:szCs w:val="26"/>
          <w:lang w:val="sv-SE"/>
        </w:rPr>
        <w:t>Dữ liệu về quản lý công chứng gồm: Thông tin về công chứng viên và cá tổ chức hành nghề công chứng...</w:t>
      </w:r>
    </w:p>
    <w:p w:rsidR="00762CDB" w:rsidRPr="00BE2535" w:rsidRDefault="00762CDB" w:rsidP="00500620">
      <w:pPr>
        <w:pStyle w:val="ListParagraph"/>
        <w:numPr>
          <w:ilvl w:val="0"/>
          <w:numId w:val="29"/>
        </w:numPr>
        <w:rPr>
          <w:b/>
          <w:i/>
          <w:lang w:val="sv-SE"/>
        </w:rPr>
      </w:pPr>
      <w:r w:rsidRPr="00BE2535">
        <w:rPr>
          <w:b/>
          <w:i/>
          <w:lang w:val="sv-SE"/>
        </w:rPr>
        <w:t>Dữ liệu ngành Giao thông vận tải:</w:t>
      </w:r>
    </w:p>
    <w:p w:rsidR="00762CDB"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Giấy phép lái xe: Họ và tên, ngày tháng năm sinh, số CMND, số GPLX, giới tính, quốc tịch, địa chỉ, năm trúng tuyển, hạng GPLX, ảnh chân dung…</w:t>
      </w:r>
    </w:p>
    <w:p w:rsidR="00BF7D1E" w:rsidRPr="00A7658E" w:rsidRDefault="00BF7D1E" w:rsidP="00BF7D1E">
      <w:pPr>
        <w:numPr>
          <w:ilvl w:val="0"/>
          <w:numId w:val="17"/>
        </w:numPr>
        <w:tabs>
          <w:tab w:val="left" w:pos="851"/>
        </w:tabs>
        <w:spacing w:before="0" w:after="160" w:line="259" w:lineRule="auto"/>
        <w:contextualSpacing/>
        <w:rPr>
          <w:szCs w:val="26"/>
          <w:lang w:val="sv-SE"/>
        </w:rPr>
      </w:pPr>
      <w:r w:rsidRPr="00A7658E">
        <w:rPr>
          <w:szCs w:val="26"/>
          <w:lang w:val="sv-SE"/>
        </w:rPr>
        <w:t>Dữ liệu về kinh doanh vận tải bằng xe ô tô: Tên cán nhân, doanh nghiệp; địa chỉ; loại hình kinh doanh; biển số xe…</w:t>
      </w:r>
    </w:p>
    <w:p w:rsidR="00762CDB" w:rsidRPr="00BE2535" w:rsidRDefault="00762CDB" w:rsidP="00500620">
      <w:pPr>
        <w:pStyle w:val="ListParagraph"/>
        <w:numPr>
          <w:ilvl w:val="0"/>
          <w:numId w:val="29"/>
        </w:numPr>
        <w:rPr>
          <w:b/>
          <w:i/>
          <w:lang w:val="sv-SE"/>
        </w:rPr>
      </w:pPr>
      <w:r w:rsidRPr="00BE2535">
        <w:rPr>
          <w:b/>
          <w:i/>
          <w:lang w:val="sv-SE"/>
        </w:rPr>
        <w:t>Dữ liệu ngành Nội vụ:</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cán bộ công chức, viên chức;</w:t>
      </w:r>
    </w:p>
    <w:p w:rsidR="00762CDB"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hồ sơ khen thưởng điện tử ngành thi đua, khen thưởng.</w:t>
      </w:r>
    </w:p>
    <w:p w:rsidR="003D5B28" w:rsidRPr="00A7658E" w:rsidRDefault="003D5B28" w:rsidP="003D5B28">
      <w:pPr>
        <w:numPr>
          <w:ilvl w:val="0"/>
          <w:numId w:val="17"/>
        </w:numPr>
        <w:tabs>
          <w:tab w:val="left" w:pos="851"/>
        </w:tabs>
        <w:spacing w:before="0" w:after="160" w:line="259" w:lineRule="auto"/>
        <w:ind w:left="0" w:firstLine="567"/>
        <w:contextualSpacing/>
        <w:rPr>
          <w:szCs w:val="26"/>
          <w:lang w:val="sv-SE"/>
        </w:rPr>
      </w:pPr>
      <w:r w:rsidRPr="00A7658E">
        <w:rPr>
          <w:szCs w:val="26"/>
          <w:lang w:val="sv-SE"/>
        </w:rPr>
        <w:t>Dữ liệu Hồ sơ, tài liệu lưu trữ điện tử qua phần mềm thu thập, quản lý và khai thác dữ liệu lưu trữ điện tử tại Trung tâm Lưu trữ lịch sử trực thuộc Sở Nội vụ</w:t>
      </w:r>
    </w:p>
    <w:p w:rsidR="00762CDB" w:rsidRPr="00BE2535" w:rsidRDefault="00762CDB" w:rsidP="00500620">
      <w:pPr>
        <w:pStyle w:val="ListParagraph"/>
        <w:numPr>
          <w:ilvl w:val="0"/>
          <w:numId w:val="29"/>
        </w:numPr>
        <w:rPr>
          <w:b/>
          <w:i/>
          <w:lang w:val="sv-SE"/>
        </w:rPr>
      </w:pPr>
      <w:r w:rsidRPr="00BE2535">
        <w:rPr>
          <w:b/>
          <w:i/>
          <w:lang w:val="sv-SE"/>
        </w:rPr>
        <w:t>Dữ liệu ngành Tài chính:</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ngân sách và kho bạc (TABMIS): Tên đơn vị, mã số, nội nghiệp vụ thu chi, số tiền, địa bàn…</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Quản lý tài sản công trên 500 triệu: Tên đơn vị, mã số, Loại tài sản, tên Tài sản, năm đưa vào sử dụng, khấu hao, địa bàn…</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thanh toán điện tử liên kho bạc trong điều kiện vận hành TABMIS: Tên đơn vị, mã số, nội nghiệp vụ thu chi, số tiền, địa bàn…</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Chương trình quản lý ngân sách nhà nước: Tên đơn vị, mã số, nội nghiệp vụ thu chi, số tiền, địa bàn.</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mã số cho các đơn vị có quan hệ với ngân sách nhà nước: Tên đơn vị, dự án, mã số tương ứng, thông tin địa chỉ đơn vị…</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Hệ thống thuế tích hợp TMS: Dữ liệu quản lý thuế các loại thuế của toàn ngành…</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kê khai thuế qua mạng: Tên cá nhân, mã số, nội nghiệp vụ thu, số tiền, đơn vị, địa bàn…</w:t>
      </w:r>
    </w:p>
    <w:p w:rsidR="00762CDB" w:rsidRPr="00BE2535" w:rsidRDefault="00762CDB" w:rsidP="00500620">
      <w:pPr>
        <w:numPr>
          <w:ilvl w:val="0"/>
          <w:numId w:val="10"/>
        </w:numPr>
        <w:spacing w:before="0" w:after="160" w:line="259" w:lineRule="auto"/>
        <w:ind w:firstLine="426"/>
        <w:contextualSpacing/>
        <w:jc w:val="left"/>
        <w:rPr>
          <w:b/>
          <w:bCs/>
          <w:i/>
          <w:iCs/>
          <w:color w:val="auto"/>
          <w:szCs w:val="26"/>
          <w:lang w:val="sv-SE"/>
        </w:rPr>
      </w:pPr>
      <w:r w:rsidRPr="00BE2535">
        <w:rPr>
          <w:b/>
          <w:bCs/>
          <w:i/>
          <w:iCs/>
          <w:color w:val="auto"/>
          <w:szCs w:val="26"/>
          <w:lang w:val="sv-SE"/>
        </w:rPr>
        <w:t>Dữ liệu ngành ngân hàng:</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báo cáo thống kê.</w:t>
      </w:r>
    </w:p>
    <w:p w:rsidR="00762CDB" w:rsidRPr="00BE2535" w:rsidRDefault="00762CDB" w:rsidP="00500620">
      <w:pPr>
        <w:numPr>
          <w:ilvl w:val="0"/>
          <w:numId w:val="10"/>
        </w:numPr>
        <w:spacing w:before="0" w:after="160" w:line="259" w:lineRule="auto"/>
        <w:ind w:firstLine="426"/>
        <w:contextualSpacing/>
        <w:jc w:val="left"/>
        <w:rPr>
          <w:i/>
          <w:iCs/>
          <w:color w:val="auto"/>
          <w:szCs w:val="26"/>
          <w:lang w:val="sv-SE"/>
        </w:rPr>
      </w:pPr>
      <w:r w:rsidRPr="00BE2535">
        <w:rPr>
          <w:b/>
          <w:bCs/>
          <w:i/>
          <w:iCs/>
          <w:color w:val="auto"/>
          <w:szCs w:val="26"/>
          <w:lang w:val="sv-SE"/>
        </w:rPr>
        <w:t>Dữ liệu ngành lao động thương binh xã hội</w:t>
      </w:r>
      <w:r w:rsidRPr="00BE2535">
        <w:rPr>
          <w:i/>
          <w:iCs/>
          <w:color w:val="auto"/>
          <w:szCs w:val="26"/>
          <w:lang w:val="sv-SE"/>
        </w:rPr>
        <w:t>:</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đối tượng bảo trợ xã hội: Họ và tên đối tượng bảo trợ, số lượng, danh sách đối tượng bảo trợ, tuổi, giới tính, ngày tháng năm sinh, …</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Hộ nghèo, cận nghèo: Danh sách hộ nghèo, cận nghèo; địa chỉ…</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dữ liệu trẻ em.</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dữ liệu Cung lao động: Họ và tên người lao động, số lượng, ngày tháng năm sinh, giới tính, dân tộc,…</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cầu lao động: Dân số có tuổi từ 15 trở lên, lực lượng lao động, lao động có việc làm, thất nghiệp, không tham gia hoạt động kinh tế, trình độ chuyên môn kỹ thuật, lao động đã quan đào tạo, Tổng số doanh nghiệp trên địa bàn, tổng số lao động, nhu cầu tuyển dụng lao động, quy mô lao động, loại hình doanh nghiệp, lao động chia theo nhóm nghề, Lao động chia theo lĩnh vực kinh doanh…</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dạy nghệ: Danh sách các trường nghề, danh sách nghề đào tạo, số lượng lao động được đào tạo nghề….</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tài chính trợ cấp ưu đãi người có công: Họ và tên; ngày tháng năm sinh; Nguyên quán, Trú quán, Thuộc đối tượng trợ cấp ưu đãi; Số sổ trợ cấp; Tỷ lệ suy giảm khả năng lao động;…</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vê tai nạn lao động: Địa chỉ cơ quan quản lý tai nạn, Điện thoại, Email, Thời gian xảy ra tai nạn, địa điểm xảy ra tai nạn; Họ và tên nạn nhân, năm sinh, giới tính, nghề nghiệp, tình trạng tai nạn (Chết, bị thương nặng/nhẹ).</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an sinh xã hội quốc gia: Loại đối tượng (cần trợ giúp, hộ nghèo, người có công với cách mạng, tham gia bảo hiểm thất nghiệp…), Họ và tên, năm sinh, địa chỉ thường trú….</w:t>
      </w:r>
    </w:p>
    <w:p w:rsidR="00762CDB" w:rsidRPr="00BE2535" w:rsidRDefault="00762CDB" w:rsidP="00500620">
      <w:pPr>
        <w:pStyle w:val="ListParagraph"/>
        <w:numPr>
          <w:ilvl w:val="0"/>
          <w:numId w:val="29"/>
        </w:numPr>
        <w:rPr>
          <w:b/>
          <w:i/>
          <w:lang w:val="sv-SE"/>
        </w:rPr>
      </w:pPr>
      <w:r w:rsidRPr="00BE2535">
        <w:rPr>
          <w:b/>
          <w:i/>
          <w:lang w:val="sv-SE"/>
        </w:rPr>
        <w:t>Dữ liệu ngành xây dựng:</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 xml:space="preserve">Dữ liệu thông tin thống kê ngành xây dựng: (Theo thông tư 06/2018/TT-BXD  ngày 08/8/2018) Tổng số công trình khơi công mới trên địa bàn, tổng số giấy phép xây dựng được cấp; </w:t>
      </w:r>
      <w:r w:rsidR="000B7342" w:rsidRPr="00BE2535">
        <w:rPr>
          <w:color w:val="auto"/>
          <w:szCs w:val="26"/>
          <w:lang w:val="sv-SE"/>
        </w:rPr>
        <w:t>T</w:t>
      </w:r>
      <w:r w:rsidRPr="00BE2535">
        <w:rPr>
          <w:color w:val="auto"/>
          <w:szCs w:val="26"/>
          <w:lang w:val="sv-SE"/>
        </w:rPr>
        <w:t>ổng số công trình vi phạm quy định trật tự xây dựng trên địa bàn; Tổng số sự cố về công trình xây dựng; Tổng số công trình được chấp thuận nghiệm thu đưa vào sử dụng; Tổng số sự cố kỹ thuật gây mất an toàn lao động trong thi công xây dựng công trình….</w:t>
      </w:r>
    </w:p>
    <w:p w:rsidR="00762CDB" w:rsidRPr="00BE2535" w:rsidRDefault="00762CDB" w:rsidP="00500620">
      <w:pPr>
        <w:pStyle w:val="ListParagraph"/>
        <w:numPr>
          <w:ilvl w:val="0"/>
          <w:numId w:val="29"/>
        </w:numPr>
        <w:rPr>
          <w:b/>
          <w:i/>
          <w:lang w:val="sv-SE"/>
        </w:rPr>
      </w:pPr>
      <w:r w:rsidRPr="00BE2535">
        <w:rPr>
          <w:b/>
          <w:i/>
          <w:lang w:val="sv-SE"/>
        </w:rPr>
        <w:t>Dữ liệu ngành Bảo hiểm:</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bảo hiểm xã hội: Loại chế độ bảo hiểm xã hội; Danh sách người tham gia bảo hiểm bắt buộc, danh sách người tham gia bảo hiểm xã hội tự nguyện, Mã số định danh/Mã công dân; Mã cá nhân/Mã công dân dự phòng; Mã hộ gia đình; Họ tên nhân khẩu; Họ tên khác; địa chỉ…</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giao dịch BHXH điện tử: Tên cơ quan BHXH; Tên cơ quan tổ chức; Mã số thuế; Mã số bảo hiểm xã hội; Địa chỉ liên hệ; người liên hệ; địa chỉ thư điện tử; điện thoại di động; …</w:t>
      </w:r>
    </w:p>
    <w:p w:rsidR="00762CDB" w:rsidRPr="00BE2535" w:rsidRDefault="00762CDB" w:rsidP="00500620">
      <w:pPr>
        <w:pStyle w:val="ListParagraph"/>
        <w:numPr>
          <w:ilvl w:val="0"/>
          <w:numId w:val="29"/>
        </w:numPr>
        <w:rPr>
          <w:b/>
          <w:i/>
          <w:lang w:val="sv-SE"/>
        </w:rPr>
      </w:pPr>
      <w:r w:rsidRPr="00BE2535">
        <w:rPr>
          <w:b/>
          <w:i/>
          <w:lang w:val="sv-SE"/>
        </w:rPr>
        <w:t>Dữ liệu quản lý văn phòng (Văn phòng chính phủ):</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theo dõi tình hình thực hiện chỉ đạo của Chính phủ, Thủ tướng Chính phủ:</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TTHC: Danh sách, số lượng, tên TTHC, mã số, cơ quan công bố/công khai; cơ quan thực hiện, lĩnh vực, quy trình xử lý…</w:t>
      </w:r>
    </w:p>
    <w:p w:rsidR="00762CDB" w:rsidRPr="00BE2535" w:rsidRDefault="00762CDB" w:rsidP="00500620">
      <w:pPr>
        <w:pStyle w:val="ListParagraph"/>
        <w:numPr>
          <w:ilvl w:val="0"/>
          <w:numId w:val="29"/>
        </w:numPr>
        <w:rPr>
          <w:b/>
          <w:i/>
          <w:lang w:val="sv-SE"/>
        </w:rPr>
      </w:pPr>
      <w:r w:rsidRPr="00BE2535">
        <w:rPr>
          <w:b/>
          <w:i/>
          <w:lang w:val="sv-SE"/>
        </w:rPr>
        <w:t>Dữ liệu ngành Y tế:</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bệnh nhân khám chữa bệnh.</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đăng ký cấp phép hành nghề khám bệnh - chữa bệnh: Thông tin về người đăng ký cấp phép hành nghề, cơ sở xin cấp phép hoạt động...</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BE2535">
        <w:rPr>
          <w:color w:val="auto"/>
          <w:szCs w:val="26"/>
          <w:lang w:val="sv-SE"/>
        </w:rPr>
        <w:t>Dữ liệu về quản lý trang thiết bị y tế: Công bố đủ điều kiện sản xuất trang thiết bị y tế; Công bố tiêu chuẩn áp dụng đối với trang thiết bị y tế thuộc loại A; Công bố đủ điều kiện mua bán trang thiết bị y tế loại B,C,D.</w:t>
      </w:r>
    </w:p>
    <w:p w:rsidR="00762CDB" w:rsidRPr="00BE2535" w:rsidRDefault="00762CDB" w:rsidP="00500620">
      <w:pPr>
        <w:pStyle w:val="ListParagraph"/>
        <w:numPr>
          <w:ilvl w:val="0"/>
          <w:numId w:val="29"/>
        </w:numPr>
        <w:rPr>
          <w:b/>
          <w:i/>
          <w:lang w:val="sv-SE"/>
        </w:rPr>
      </w:pPr>
      <w:r w:rsidRPr="00BE2535">
        <w:rPr>
          <w:b/>
          <w:i/>
          <w:lang w:val="sv-SE"/>
        </w:rPr>
        <w:t>Dữ liệu ngành Nông nghiệp và Phát triển nông thôn:</w:t>
      </w:r>
    </w:p>
    <w:p w:rsidR="00762CDB" w:rsidRPr="00012171"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012171">
        <w:rPr>
          <w:color w:val="auto"/>
          <w:szCs w:val="26"/>
          <w:lang w:val="sv-SE"/>
        </w:rPr>
        <w:t>Dữ liệu thống kê của Bộ Nông nghiệp và Phát triên nông thôn: Thống kê số liệu sản xuất nông, lâm nghiệp.</w:t>
      </w:r>
    </w:p>
    <w:p w:rsidR="00762CDB" w:rsidRPr="00012171" w:rsidRDefault="00762CDB" w:rsidP="00500620">
      <w:pPr>
        <w:pStyle w:val="ListParagraph"/>
        <w:numPr>
          <w:ilvl w:val="0"/>
          <w:numId w:val="29"/>
        </w:numPr>
        <w:rPr>
          <w:b/>
          <w:i/>
          <w:lang w:val="sv-SE"/>
        </w:rPr>
      </w:pPr>
      <w:r w:rsidRPr="00012171">
        <w:rPr>
          <w:b/>
          <w:i/>
          <w:lang w:val="sv-SE"/>
        </w:rPr>
        <w:t>Dữ liệu ngành Giáo dục:</w:t>
      </w:r>
    </w:p>
    <w:p w:rsidR="00762CDB" w:rsidRPr="00012171"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012171">
        <w:rPr>
          <w:color w:val="auto"/>
          <w:szCs w:val="26"/>
          <w:lang w:val="sv-SE"/>
        </w:rPr>
        <w:t>Dữ liệu giáo dục và đào tạo: Quản lý giáo viên, năng lực phẩm chất (Họ và tên, mã cán bộ, địa chỉ công tác, năm công tác, trình độ chuyên môn…); Cơ sở vật chất nhà trường …</w:t>
      </w:r>
    </w:p>
    <w:p w:rsidR="00762CDB" w:rsidRPr="00012171"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012171">
        <w:rPr>
          <w:color w:val="auto"/>
          <w:szCs w:val="26"/>
          <w:lang w:val="sv-SE"/>
        </w:rPr>
        <w:t>Dữ liệu về Phổ cập giáo dục – Xóa mù chữ: Dữ liệu điều tra về học sinh, gia đình gồm: Tên cha mẹ, học sinh, độ tuổi…</w:t>
      </w:r>
    </w:p>
    <w:p w:rsidR="00762CDB" w:rsidRPr="00012171" w:rsidRDefault="00762CDB" w:rsidP="00500620">
      <w:pPr>
        <w:numPr>
          <w:ilvl w:val="0"/>
          <w:numId w:val="17"/>
        </w:numPr>
        <w:tabs>
          <w:tab w:val="left" w:pos="851"/>
        </w:tabs>
        <w:spacing w:before="0" w:after="160" w:line="259" w:lineRule="auto"/>
        <w:ind w:left="0" w:firstLine="567"/>
        <w:contextualSpacing/>
        <w:rPr>
          <w:color w:val="auto"/>
          <w:szCs w:val="26"/>
          <w:lang w:val="sv-SE"/>
        </w:rPr>
      </w:pPr>
      <w:r w:rsidRPr="00012171">
        <w:rPr>
          <w:color w:val="auto"/>
          <w:szCs w:val="26"/>
          <w:lang w:val="sv-SE"/>
        </w:rPr>
        <w:t>Dữ liệu thống kê EMIS: Tổng hợp quy mô, số lượng, chất lượng giáo dục học sinh, CSVC, đội ngũ.</w:t>
      </w:r>
    </w:p>
    <w:p w:rsidR="00762CDB" w:rsidRPr="00012171" w:rsidRDefault="00762CDB" w:rsidP="00091D0A">
      <w:pPr>
        <w:pStyle w:val="Heading3"/>
        <w:rPr>
          <w:lang w:val="sv-SE"/>
        </w:rPr>
      </w:pPr>
      <w:bookmarkStart w:id="211" w:name="_Toc42079739"/>
      <w:bookmarkStart w:id="212" w:name="_Toc43539054"/>
      <w:bookmarkStart w:id="213" w:name="_Toc43711604"/>
      <w:bookmarkStart w:id="214" w:name="_Toc43799934"/>
      <w:bookmarkStart w:id="215" w:name="_Toc55463634"/>
      <w:bookmarkStart w:id="216" w:name="_Toc56235965"/>
      <w:bookmarkStart w:id="217" w:name="_Toc56320051"/>
      <w:bookmarkStart w:id="218" w:name="_Toc59518702"/>
      <w:bookmarkStart w:id="219" w:name="_Toc61351675"/>
      <w:r w:rsidRPr="00012171">
        <w:rPr>
          <w:lang w:val="sv-SE"/>
        </w:rPr>
        <w:t>Hiện trạng kết nối, chia sẻ dữ liệu</w:t>
      </w:r>
      <w:bookmarkEnd w:id="211"/>
      <w:bookmarkEnd w:id="212"/>
      <w:bookmarkEnd w:id="213"/>
      <w:bookmarkEnd w:id="214"/>
      <w:bookmarkEnd w:id="215"/>
      <w:bookmarkEnd w:id="216"/>
      <w:bookmarkEnd w:id="217"/>
      <w:bookmarkEnd w:id="218"/>
      <w:bookmarkEnd w:id="219"/>
    </w:p>
    <w:p w:rsidR="00762CDB" w:rsidRPr="00012171" w:rsidRDefault="00762CDB" w:rsidP="00084860">
      <w:pPr>
        <w:rPr>
          <w:lang w:val="sv-SE"/>
        </w:rPr>
      </w:pPr>
      <w:r w:rsidRPr="00012171">
        <w:rPr>
          <w:lang w:val="sv-SE"/>
        </w:rPr>
        <w:t xml:space="preserve">- Đã tổ chức triển khai nền tảng tích hợp, chia sẻ dữ liệu (LGSP) tỉnh </w:t>
      </w:r>
      <w:r w:rsidR="00391AB2">
        <w:rPr>
          <w:lang w:val="sv-SE"/>
        </w:rPr>
        <w:t>Lạng Sơn</w:t>
      </w:r>
      <w:r w:rsidRPr="00012171">
        <w:rPr>
          <w:lang w:val="sv-SE"/>
        </w:rPr>
        <w:t>kết nối một số hệ thống ứng dụng CNTT qua LGSP của tỉnh như: Dịch vụ liên thông quản lý văn bản</w:t>
      </w:r>
      <w:r w:rsidR="009106AB" w:rsidRPr="00012171">
        <w:rPr>
          <w:lang w:val="sv-SE"/>
        </w:rPr>
        <w:t xml:space="preserve">, </w:t>
      </w:r>
      <w:r w:rsidR="00E234E5" w:rsidRPr="00012171">
        <w:rPr>
          <w:lang w:val="sv-SE"/>
        </w:rPr>
        <w:t>hệ thống thông tin báo cáo</w:t>
      </w:r>
      <w:r w:rsidR="000D1D2A">
        <w:rPr>
          <w:lang w:val="sv-SE"/>
        </w:rPr>
        <w:t>...</w:t>
      </w:r>
    </w:p>
    <w:p w:rsidR="00762CDB" w:rsidRDefault="00762CDB" w:rsidP="00084860">
      <w:pPr>
        <w:rPr>
          <w:lang w:val="sv-SE"/>
        </w:rPr>
      </w:pPr>
      <w:r w:rsidRPr="00012171">
        <w:rPr>
          <w:lang w:val="sv-SE"/>
        </w:rPr>
        <w:t xml:space="preserve">- </w:t>
      </w:r>
      <w:r w:rsidR="00E234E5" w:rsidRPr="00012171">
        <w:rPr>
          <w:lang w:val="sv-SE"/>
        </w:rPr>
        <w:t>Đã thực hiện triển khai kết nối liên thông Cổng dịch vụ công trực tuyến với hệ thống tiếp nhận và trả kết quả bưu chính công ích của Bưu điện tỉnh để sẵn sàng hỗ trợ tăng cường triển khai dịch vụ công trực tuyến mức độ 3, mức độ 4 trên toàn tỉnh</w:t>
      </w:r>
      <w:r w:rsidRPr="00012171">
        <w:rPr>
          <w:lang w:val="sv-SE"/>
        </w:rPr>
        <w:t>.</w:t>
      </w:r>
    </w:p>
    <w:p w:rsidR="007A6886" w:rsidRPr="00012171" w:rsidRDefault="007A6886" w:rsidP="00084860">
      <w:pPr>
        <w:rPr>
          <w:lang w:val="sv-SE"/>
        </w:rPr>
      </w:pPr>
      <w:r>
        <w:rPr>
          <w:lang w:val="nl-NL"/>
        </w:rPr>
        <w:t xml:space="preserve">- </w:t>
      </w:r>
      <w:r w:rsidRPr="007A6886">
        <w:rPr>
          <w:lang w:val="nl-NL"/>
        </w:rPr>
        <w:t>100% các cơ sở bán lẻ thuốc trên địa bàn tỉnh đã kết nối, liên thông dữ liệu với hệ thống “Cơ sở dữ liệu Dược quốc gia”. T</w:t>
      </w:r>
      <w:r w:rsidRPr="007A6886">
        <w:t>riển khai lập hồ sơ sức khỏe điện tử theo kế hoạch của Bộ Y tế, 100% các trạm y tế xã/phường/thị trấn tổ chức khám và lập hồ sơ sức khỏe điện tử cho người dân</w:t>
      </w:r>
      <w:r>
        <w:t>.</w:t>
      </w:r>
    </w:p>
    <w:p w:rsidR="00762CDB" w:rsidRPr="00BE2535" w:rsidRDefault="00762CDB" w:rsidP="00091D0A">
      <w:pPr>
        <w:pStyle w:val="Heading2"/>
      </w:pPr>
      <w:bookmarkStart w:id="220" w:name="_Toc32242343"/>
      <w:bookmarkStart w:id="221" w:name="_Toc43711606"/>
      <w:bookmarkStart w:id="222" w:name="_Toc61351676"/>
      <w:r w:rsidRPr="00BE2535">
        <w:t>Kiến trúc Công nghệ</w:t>
      </w:r>
      <w:bookmarkEnd w:id="220"/>
      <w:bookmarkEnd w:id="221"/>
      <w:bookmarkEnd w:id="222"/>
    </w:p>
    <w:p w:rsidR="00762CDB" w:rsidRPr="00BE2535" w:rsidRDefault="00762CDB" w:rsidP="00091D0A">
      <w:pPr>
        <w:pStyle w:val="Heading3"/>
        <w:numPr>
          <w:ilvl w:val="0"/>
          <w:numId w:val="33"/>
        </w:numPr>
      </w:pPr>
      <w:bookmarkStart w:id="223" w:name="_Toc42079742"/>
      <w:bookmarkStart w:id="224" w:name="_Toc43539057"/>
      <w:bookmarkStart w:id="225" w:name="_Toc43711607"/>
      <w:bookmarkStart w:id="226" w:name="_Toc43799936"/>
      <w:bookmarkStart w:id="227" w:name="_Toc55463636"/>
      <w:bookmarkStart w:id="228" w:name="_Toc56235967"/>
      <w:bookmarkStart w:id="229" w:name="_Toc56320053"/>
      <w:bookmarkStart w:id="230" w:name="_Toc59518704"/>
      <w:bookmarkStart w:id="231" w:name="_Toc61351677"/>
      <w:r w:rsidRPr="00BE2535">
        <w:t>Sơ đồ mạng hiện tại</w:t>
      </w:r>
      <w:bookmarkEnd w:id="223"/>
      <w:bookmarkEnd w:id="224"/>
      <w:bookmarkEnd w:id="225"/>
      <w:bookmarkEnd w:id="226"/>
      <w:bookmarkEnd w:id="227"/>
      <w:bookmarkEnd w:id="228"/>
      <w:bookmarkEnd w:id="229"/>
      <w:bookmarkEnd w:id="230"/>
      <w:bookmarkEnd w:id="231"/>
    </w:p>
    <w:p w:rsidR="00762CDB" w:rsidRPr="00BE2535" w:rsidRDefault="00762CDB" w:rsidP="00F5699F">
      <w:pPr>
        <w:spacing w:before="0" w:after="0"/>
      </w:pPr>
      <w:r w:rsidRPr="00BE2535">
        <w:t xml:space="preserve">Sơ đồ mạng </w:t>
      </w:r>
      <w:r w:rsidR="000D1D2A">
        <w:t>tổng thể</w:t>
      </w:r>
      <w:r w:rsidRPr="00BE2535">
        <w:t xml:space="preserve"> của tỉnh </w:t>
      </w:r>
      <w:r w:rsidR="00391AB2">
        <w:t>Lạng Sơn</w:t>
      </w:r>
      <w:r w:rsidRPr="00BE2535">
        <w:t>:</w:t>
      </w:r>
    </w:p>
    <w:p w:rsidR="00762CDB" w:rsidRPr="00BE2535" w:rsidRDefault="00762CDB" w:rsidP="00762CDB">
      <w:pPr>
        <w:keepNext/>
        <w:spacing w:before="0" w:after="160" w:line="259" w:lineRule="auto"/>
        <w:ind w:left="432" w:firstLine="0"/>
        <w:contextualSpacing/>
        <w:jc w:val="center"/>
        <w:rPr>
          <w:color w:val="auto"/>
        </w:rPr>
      </w:pPr>
    </w:p>
    <w:p w:rsidR="00E05350" w:rsidRPr="00BE2535" w:rsidRDefault="000D1D2A" w:rsidP="00E05350">
      <w:pPr>
        <w:spacing w:before="0" w:after="200" w:line="240" w:lineRule="auto"/>
        <w:ind w:firstLine="0"/>
        <w:jc w:val="center"/>
        <w:rPr>
          <w:color w:val="000000"/>
          <w:szCs w:val="26"/>
        </w:rPr>
      </w:pPr>
      <w:bookmarkStart w:id="232" w:name="_Toc43711809"/>
      <w:r>
        <w:rPr>
          <w:noProof/>
          <w:sz w:val="28"/>
          <w:szCs w:val="28"/>
        </w:rPr>
        <w:drawing>
          <wp:inline distT="0" distB="0" distL="0" distR="0">
            <wp:extent cx="5760720" cy="11188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118870"/>
                    </a:xfrm>
                    <a:prstGeom prst="rect">
                      <a:avLst/>
                    </a:prstGeom>
                  </pic:spPr>
                </pic:pic>
              </a:graphicData>
            </a:graphic>
          </wp:inline>
        </w:drawing>
      </w:r>
    </w:p>
    <w:p w:rsidR="00762CDB" w:rsidRDefault="00762CDB" w:rsidP="00762CDB">
      <w:pPr>
        <w:spacing w:before="0" w:after="200" w:line="240" w:lineRule="auto"/>
        <w:ind w:firstLine="0"/>
        <w:jc w:val="center"/>
        <w:rPr>
          <w:color w:val="000000"/>
          <w:szCs w:val="26"/>
        </w:rPr>
      </w:pPr>
      <w:bookmarkStart w:id="233" w:name="_Toc61351714"/>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8</w:t>
      </w:r>
      <w:r w:rsidR="00C57643" w:rsidRPr="00BE2535">
        <w:rPr>
          <w:color w:val="000000"/>
          <w:szCs w:val="26"/>
        </w:rPr>
        <w:fldChar w:fldCharType="end"/>
      </w:r>
      <w:r w:rsidRPr="00BE2535">
        <w:rPr>
          <w:color w:val="000000"/>
          <w:szCs w:val="26"/>
        </w:rPr>
        <w:t>: Sơ đồ mạng</w:t>
      </w:r>
      <w:r w:rsidR="000D1D2A">
        <w:rPr>
          <w:color w:val="000000"/>
          <w:szCs w:val="26"/>
        </w:rPr>
        <w:t xml:space="preserve"> tổng thể</w:t>
      </w:r>
      <w:r w:rsidRPr="00BE2535">
        <w:rPr>
          <w:color w:val="000000"/>
          <w:szCs w:val="26"/>
        </w:rPr>
        <w:t xml:space="preserve"> tỉnh </w:t>
      </w:r>
      <w:bookmarkEnd w:id="232"/>
      <w:r w:rsidR="00391AB2">
        <w:rPr>
          <w:color w:val="000000"/>
          <w:szCs w:val="26"/>
        </w:rPr>
        <w:t>Lạng Sơn</w:t>
      </w:r>
      <w:bookmarkEnd w:id="233"/>
    </w:p>
    <w:p w:rsidR="000D1D2A" w:rsidRDefault="000D1D2A" w:rsidP="000D1D2A">
      <w:pPr>
        <w:keepNext/>
        <w:spacing w:before="0" w:after="200" w:line="240" w:lineRule="auto"/>
        <w:ind w:firstLine="0"/>
        <w:jc w:val="center"/>
      </w:pPr>
      <w:r>
        <w:object w:dxaOrig="13965" w:dyaOrig="3303">
          <v:shape id="_x0000_i1030" type="#_x0000_t75" style="width:453.75pt;height:108pt" o:ole="">
            <v:imagedata r:id="rId27" o:title=""/>
          </v:shape>
          <o:OLEObject Type="Embed" ProgID="Visio.Drawing.11" ShapeID="_x0000_i1030" DrawAspect="Content" ObjectID="_1672489261" r:id="rId28"/>
        </w:object>
      </w:r>
    </w:p>
    <w:p w:rsidR="000D1D2A" w:rsidRPr="000D1D2A" w:rsidRDefault="000D1D2A" w:rsidP="000D1D2A">
      <w:pPr>
        <w:pStyle w:val="Caption"/>
        <w:jc w:val="center"/>
        <w:rPr>
          <w:i w:val="0"/>
          <w:iCs w:val="0"/>
          <w:color w:val="000000" w:themeColor="text1"/>
          <w:sz w:val="26"/>
          <w:szCs w:val="26"/>
        </w:rPr>
      </w:pPr>
      <w:bookmarkStart w:id="234" w:name="_Toc61351715"/>
      <w:r w:rsidRPr="000D1D2A">
        <w:rPr>
          <w:i w:val="0"/>
          <w:iCs w:val="0"/>
          <w:color w:val="000000" w:themeColor="text1"/>
          <w:sz w:val="26"/>
          <w:szCs w:val="26"/>
        </w:rPr>
        <w:t xml:space="preserve">Hình </w:t>
      </w:r>
      <w:r w:rsidR="00C57643" w:rsidRPr="000D1D2A">
        <w:rPr>
          <w:i w:val="0"/>
          <w:iCs w:val="0"/>
          <w:color w:val="000000" w:themeColor="text1"/>
          <w:sz w:val="26"/>
          <w:szCs w:val="26"/>
        </w:rPr>
        <w:fldChar w:fldCharType="begin"/>
      </w:r>
      <w:r w:rsidRPr="000D1D2A">
        <w:rPr>
          <w:i w:val="0"/>
          <w:iCs w:val="0"/>
          <w:color w:val="000000" w:themeColor="text1"/>
          <w:sz w:val="26"/>
          <w:szCs w:val="26"/>
        </w:rPr>
        <w:instrText xml:space="preserve"> SEQ Hình \* ARABIC </w:instrText>
      </w:r>
      <w:r w:rsidR="00C57643" w:rsidRPr="000D1D2A">
        <w:rPr>
          <w:i w:val="0"/>
          <w:iCs w:val="0"/>
          <w:color w:val="000000" w:themeColor="text1"/>
          <w:sz w:val="26"/>
          <w:szCs w:val="26"/>
        </w:rPr>
        <w:fldChar w:fldCharType="separate"/>
      </w:r>
      <w:r w:rsidR="000F49F2">
        <w:rPr>
          <w:i w:val="0"/>
          <w:iCs w:val="0"/>
          <w:noProof/>
          <w:color w:val="000000" w:themeColor="text1"/>
          <w:sz w:val="26"/>
          <w:szCs w:val="26"/>
        </w:rPr>
        <w:t>9</w:t>
      </w:r>
      <w:r w:rsidR="00C57643" w:rsidRPr="000D1D2A">
        <w:rPr>
          <w:i w:val="0"/>
          <w:iCs w:val="0"/>
          <w:color w:val="000000" w:themeColor="text1"/>
          <w:sz w:val="26"/>
          <w:szCs w:val="26"/>
        </w:rPr>
        <w:fldChar w:fldCharType="end"/>
      </w:r>
      <w:r w:rsidRPr="000D1D2A">
        <w:rPr>
          <w:i w:val="0"/>
          <w:iCs w:val="0"/>
          <w:color w:val="000000" w:themeColor="text1"/>
          <w:sz w:val="26"/>
          <w:szCs w:val="26"/>
        </w:rPr>
        <w:t xml:space="preserve"> Sơ đồ mạng nội bộ tỉnh Lạng Sơn</w:t>
      </w:r>
      <w:bookmarkEnd w:id="234"/>
    </w:p>
    <w:p w:rsidR="00A727D7" w:rsidRPr="00BE2535" w:rsidRDefault="00762CDB" w:rsidP="00091D0A">
      <w:pPr>
        <w:pStyle w:val="Heading3"/>
      </w:pPr>
      <w:bookmarkStart w:id="235" w:name="_Toc42079743"/>
      <w:bookmarkStart w:id="236" w:name="_Toc43539058"/>
      <w:bookmarkStart w:id="237" w:name="_Toc43711608"/>
      <w:bookmarkStart w:id="238" w:name="_Toc43799937"/>
      <w:bookmarkStart w:id="239" w:name="_Toc55463637"/>
      <w:bookmarkStart w:id="240" w:name="_Toc56235968"/>
      <w:bookmarkStart w:id="241" w:name="_Toc56320054"/>
      <w:bookmarkStart w:id="242" w:name="_Toc59518705"/>
      <w:bookmarkStart w:id="243" w:name="_Toc61351678"/>
      <w:r w:rsidRPr="00BE2535">
        <w:t>Hiện trạng hạ tầng CNTT tại Trung tâm dữ liệu/Phòng máy chủ</w:t>
      </w:r>
      <w:bookmarkEnd w:id="235"/>
      <w:bookmarkEnd w:id="236"/>
      <w:bookmarkEnd w:id="237"/>
      <w:bookmarkEnd w:id="238"/>
      <w:bookmarkEnd w:id="239"/>
      <w:bookmarkEnd w:id="240"/>
      <w:bookmarkEnd w:id="241"/>
      <w:bookmarkEnd w:id="242"/>
      <w:bookmarkEnd w:id="243"/>
    </w:p>
    <w:p w:rsidR="00762CDB" w:rsidRPr="00BE2535" w:rsidRDefault="00335E8A" w:rsidP="003D71F1">
      <w:pPr>
        <w:rPr>
          <w:color w:val="auto"/>
          <w:szCs w:val="26"/>
        </w:rPr>
      </w:pPr>
      <w:r w:rsidRPr="00BE2535">
        <w:rPr>
          <w:color w:val="auto"/>
          <w:szCs w:val="26"/>
        </w:rPr>
        <w:t>Trung tâm</w:t>
      </w:r>
      <w:r w:rsidR="004F67C6">
        <w:rPr>
          <w:color w:val="auto"/>
          <w:szCs w:val="26"/>
        </w:rPr>
        <w:t xml:space="preserve"> Tích hợp dữ liệu(</w:t>
      </w:r>
      <w:r w:rsidRPr="00BE2535">
        <w:rPr>
          <w:color w:val="auto"/>
          <w:szCs w:val="26"/>
        </w:rPr>
        <w:t>THDL</w:t>
      </w:r>
      <w:r w:rsidR="004F67C6">
        <w:rPr>
          <w:color w:val="auto"/>
          <w:szCs w:val="26"/>
        </w:rPr>
        <w:t>)</w:t>
      </w:r>
      <w:r w:rsidRPr="00BE2535">
        <w:rPr>
          <w:color w:val="auto"/>
          <w:szCs w:val="26"/>
        </w:rPr>
        <w:t xml:space="preserve"> của tỉnh được đầu tư các máy chủ có cấu hình cao, thiết bị mạng, thiết bị tường lửa, lớp mạng, thiết bị và phần mềm bảo mật nên cơ bản đáp ứng để cài đặt triển khai cho các hệ thống thông tin dùng chung của tỉnh.</w:t>
      </w:r>
    </w:p>
    <w:p w:rsidR="00335E8A" w:rsidRDefault="00335E8A" w:rsidP="003D71F1">
      <w:pPr>
        <w:rPr>
          <w:color w:val="auto"/>
          <w:szCs w:val="26"/>
          <w:lang w:val="nl-NL"/>
        </w:rPr>
      </w:pPr>
      <w:r w:rsidRPr="00BE2535">
        <w:rPr>
          <w:color w:val="auto"/>
          <w:szCs w:val="26"/>
          <w:lang w:val="nl-NL"/>
        </w:rPr>
        <w:t xml:space="preserve">Trung tâm THDL của tỉnh được </w:t>
      </w:r>
      <w:r w:rsidR="004F67C6">
        <w:rPr>
          <w:color w:val="auto"/>
          <w:szCs w:val="26"/>
          <w:lang w:val="nl-NL"/>
        </w:rPr>
        <w:t>đưa vào sử dụng</w:t>
      </w:r>
      <w:r w:rsidRPr="00BE2535">
        <w:rPr>
          <w:color w:val="auto"/>
          <w:szCs w:val="26"/>
          <w:lang w:val="nl-NL"/>
        </w:rPr>
        <w:t xml:space="preserve"> từ năm 20</w:t>
      </w:r>
      <w:r w:rsidR="00502903">
        <w:rPr>
          <w:color w:val="auto"/>
          <w:szCs w:val="26"/>
          <w:lang w:val="nl-NL"/>
        </w:rPr>
        <w:t>0</w:t>
      </w:r>
      <w:r w:rsidR="00471726">
        <w:rPr>
          <w:color w:val="auto"/>
          <w:szCs w:val="26"/>
          <w:lang w:val="nl-NL"/>
        </w:rPr>
        <w:t>8</w:t>
      </w:r>
      <w:r w:rsidR="00502903">
        <w:rPr>
          <w:color w:val="auto"/>
          <w:szCs w:val="26"/>
          <w:lang w:val="nl-NL"/>
        </w:rPr>
        <w:t xml:space="preserve">, gồm </w:t>
      </w:r>
      <w:r w:rsidR="00471726">
        <w:rPr>
          <w:color w:val="auto"/>
          <w:szCs w:val="26"/>
          <w:lang w:val="nl-NL"/>
        </w:rPr>
        <w:t>3</w:t>
      </w:r>
      <w:r w:rsidR="00502903">
        <w:rPr>
          <w:color w:val="auto"/>
          <w:szCs w:val="26"/>
          <w:lang w:val="nl-NL"/>
        </w:rPr>
        <w:t xml:space="preserve"> phòng/ bộ phận: </w:t>
      </w:r>
      <w:r w:rsidR="00471726">
        <w:rPr>
          <w:color w:val="auto"/>
          <w:szCs w:val="26"/>
          <w:lang w:val="nl-NL"/>
        </w:rPr>
        <w:t>Phòng Hành chính tổng hợp, Phòng Kỹ thuật – Nghiệp vụ, Phòng Đào tạo;</w:t>
      </w:r>
      <w:r w:rsidR="00502903">
        <w:rPr>
          <w:color w:val="auto"/>
          <w:szCs w:val="26"/>
          <w:lang w:val="nl-NL"/>
        </w:rPr>
        <w:t xml:space="preserve"> do nhà nước cấp toàn bộ kinh phí hoạt động.</w:t>
      </w:r>
    </w:p>
    <w:p w:rsidR="004F67C6" w:rsidRDefault="004F67C6" w:rsidP="003D71F1">
      <w:pPr>
        <w:rPr>
          <w:color w:val="auto"/>
          <w:szCs w:val="26"/>
          <w:lang w:val="nl-NL"/>
        </w:rPr>
      </w:pPr>
      <w:r>
        <w:rPr>
          <w:color w:val="auto"/>
          <w:szCs w:val="26"/>
          <w:lang w:val="nl-NL"/>
        </w:rPr>
        <w:t xml:space="preserve">Trung tâm có </w:t>
      </w:r>
      <w:r w:rsidR="00471726">
        <w:rPr>
          <w:color w:val="auto"/>
          <w:szCs w:val="26"/>
          <w:lang w:val="nl-NL"/>
        </w:rPr>
        <w:t>12</w:t>
      </w:r>
      <w:r>
        <w:rPr>
          <w:color w:val="auto"/>
          <w:szCs w:val="26"/>
          <w:lang w:val="nl-NL"/>
        </w:rPr>
        <w:t xml:space="preserve"> máy chủ</w:t>
      </w:r>
      <w:r w:rsidR="00471726">
        <w:rPr>
          <w:color w:val="auto"/>
          <w:szCs w:val="26"/>
          <w:lang w:val="nl-NL"/>
        </w:rPr>
        <w:t xml:space="preserve"> vật lývà 30 máy áo</w:t>
      </w:r>
      <w:r>
        <w:rPr>
          <w:color w:val="auto"/>
          <w:szCs w:val="26"/>
          <w:lang w:val="nl-NL"/>
        </w:rPr>
        <w:t>.</w:t>
      </w:r>
    </w:p>
    <w:p w:rsidR="00502903" w:rsidRDefault="00502903" w:rsidP="003D71F1">
      <w:pPr>
        <w:rPr>
          <w:color w:val="auto"/>
          <w:szCs w:val="26"/>
          <w:lang w:val="nl-NL"/>
        </w:rPr>
      </w:pPr>
      <w:r>
        <w:rPr>
          <w:color w:val="auto"/>
          <w:szCs w:val="26"/>
          <w:lang w:val="nl-NL"/>
        </w:rPr>
        <w:t xml:space="preserve">Mô hình dữ liệu của tỉnh triển khai theo mô hình </w:t>
      </w:r>
      <w:r w:rsidR="00471726">
        <w:rPr>
          <w:color w:val="auto"/>
          <w:szCs w:val="26"/>
          <w:lang w:val="nl-NL"/>
        </w:rPr>
        <w:t>kết hợp</w:t>
      </w:r>
      <w:r>
        <w:rPr>
          <w:color w:val="auto"/>
          <w:szCs w:val="26"/>
          <w:lang w:val="nl-NL"/>
        </w:rPr>
        <w:t xml:space="preserve">, </w:t>
      </w:r>
      <w:r w:rsidR="00471726">
        <w:rPr>
          <w:color w:val="auto"/>
          <w:szCs w:val="26"/>
          <w:lang w:val="nl-NL"/>
        </w:rPr>
        <w:t>một số huyện tự quản lý máy chủ của mình</w:t>
      </w:r>
      <w:r>
        <w:rPr>
          <w:color w:val="auto"/>
          <w:szCs w:val="26"/>
          <w:lang w:val="nl-NL"/>
        </w:rPr>
        <w:t>.</w:t>
      </w:r>
    </w:p>
    <w:p w:rsidR="004F67C6" w:rsidRDefault="004F67C6" w:rsidP="003D71F1">
      <w:pPr>
        <w:rPr>
          <w:color w:val="auto"/>
          <w:szCs w:val="26"/>
          <w:lang w:val="nl-NL"/>
        </w:rPr>
      </w:pPr>
      <w:r>
        <w:rPr>
          <w:color w:val="auto"/>
          <w:szCs w:val="26"/>
          <w:lang w:val="nl-NL"/>
        </w:rPr>
        <w:t>Các ứng dụng, CSDL được cài đặt, triển khai tại trung tâm THDL</w:t>
      </w:r>
      <w:r w:rsidR="00DA53AE">
        <w:rPr>
          <w:color w:val="auto"/>
          <w:szCs w:val="26"/>
          <w:lang w:val="nl-NL"/>
        </w:rPr>
        <w:t xml:space="preserve"> theo mô hình tập trung,</w:t>
      </w:r>
      <w:r>
        <w:rPr>
          <w:color w:val="auto"/>
          <w:szCs w:val="26"/>
          <w:lang w:val="nl-NL"/>
        </w:rPr>
        <w:t xml:space="preserve"> gồm: </w:t>
      </w:r>
    </w:p>
    <w:p w:rsidR="004F67C6" w:rsidRDefault="004F67C6" w:rsidP="004F67C6">
      <w:pPr>
        <w:pStyle w:val="Caption"/>
        <w:keepNext/>
        <w:ind w:firstLine="0"/>
        <w:jc w:val="center"/>
        <w:rPr>
          <w:i w:val="0"/>
          <w:iCs w:val="0"/>
          <w:color w:val="000000" w:themeColor="text1"/>
          <w:sz w:val="26"/>
          <w:szCs w:val="26"/>
          <w:lang w:val="nl-NL"/>
        </w:rPr>
      </w:pPr>
      <w:bookmarkStart w:id="244" w:name="_Toc60697422"/>
      <w:r w:rsidRPr="00012171">
        <w:rPr>
          <w:i w:val="0"/>
          <w:iCs w:val="0"/>
          <w:color w:val="000000" w:themeColor="text1"/>
          <w:sz w:val="26"/>
          <w:szCs w:val="26"/>
          <w:lang w:val="nl-NL"/>
        </w:rPr>
        <w:t xml:space="preserve">Bảng </w:t>
      </w:r>
      <w:r w:rsidR="00C57643" w:rsidRPr="004F67C6">
        <w:rPr>
          <w:i w:val="0"/>
          <w:iCs w:val="0"/>
          <w:color w:val="000000" w:themeColor="text1"/>
          <w:sz w:val="26"/>
          <w:szCs w:val="26"/>
        </w:rPr>
        <w:fldChar w:fldCharType="begin"/>
      </w:r>
      <w:r w:rsidRPr="00012171">
        <w:rPr>
          <w:i w:val="0"/>
          <w:iCs w:val="0"/>
          <w:color w:val="000000" w:themeColor="text1"/>
          <w:sz w:val="26"/>
          <w:szCs w:val="26"/>
          <w:lang w:val="nl-NL"/>
        </w:rPr>
        <w:instrText xml:space="preserve"> SEQ Bảng \* ARABIC </w:instrText>
      </w:r>
      <w:r w:rsidR="00C57643" w:rsidRPr="004F67C6">
        <w:rPr>
          <w:i w:val="0"/>
          <w:iCs w:val="0"/>
          <w:color w:val="000000" w:themeColor="text1"/>
          <w:sz w:val="26"/>
          <w:szCs w:val="26"/>
        </w:rPr>
        <w:fldChar w:fldCharType="separate"/>
      </w:r>
      <w:r w:rsidR="000F49F2">
        <w:rPr>
          <w:i w:val="0"/>
          <w:iCs w:val="0"/>
          <w:noProof/>
          <w:color w:val="000000" w:themeColor="text1"/>
          <w:sz w:val="26"/>
          <w:szCs w:val="26"/>
          <w:lang w:val="nl-NL"/>
        </w:rPr>
        <w:t>3</w:t>
      </w:r>
      <w:r w:rsidR="00C57643" w:rsidRPr="004F67C6">
        <w:rPr>
          <w:i w:val="0"/>
          <w:iCs w:val="0"/>
          <w:color w:val="000000" w:themeColor="text1"/>
          <w:sz w:val="26"/>
          <w:szCs w:val="26"/>
        </w:rPr>
        <w:fldChar w:fldCharType="end"/>
      </w:r>
      <w:r w:rsidRPr="00012171">
        <w:rPr>
          <w:i w:val="0"/>
          <w:iCs w:val="0"/>
          <w:color w:val="000000" w:themeColor="text1"/>
          <w:sz w:val="26"/>
          <w:szCs w:val="26"/>
          <w:lang w:val="nl-NL"/>
        </w:rPr>
        <w:t>: Danh sách ứng dụng, CSDL tại Trung tâm THDL tỉnh</w:t>
      </w:r>
      <w:bookmarkEnd w:id="244"/>
    </w:p>
    <w:tbl>
      <w:tblPr>
        <w:tblStyle w:val="TableGrid"/>
        <w:tblW w:w="0" w:type="auto"/>
        <w:jc w:val="center"/>
        <w:tblLook w:val="04A0"/>
      </w:tblPr>
      <w:tblGrid>
        <w:gridCol w:w="988"/>
        <w:gridCol w:w="2636"/>
        <w:gridCol w:w="2009"/>
        <w:gridCol w:w="1813"/>
      </w:tblGrid>
      <w:tr w:rsidR="00471726" w:rsidTr="00471726">
        <w:trPr>
          <w:jc w:val="center"/>
        </w:trPr>
        <w:tc>
          <w:tcPr>
            <w:tcW w:w="988" w:type="dxa"/>
          </w:tcPr>
          <w:p w:rsidR="00471726" w:rsidRPr="00C55C9A" w:rsidRDefault="00471726" w:rsidP="00471726">
            <w:pPr>
              <w:spacing w:before="80" w:after="0" w:line="288" w:lineRule="auto"/>
              <w:ind w:firstLine="22"/>
              <w:jc w:val="center"/>
              <w:rPr>
                <w:b/>
                <w:bCs/>
                <w:sz w:val="28"/>
              </w:rPr>
            </w:pPr>
            <w:r w:rsidRPr="00C55C9A">
              <w:rPr>
                <w:b/>
                <w:bCs/>
                <w:sz w:val="28"/>
              </w:rPr>
              <w:t>STT</w:t>
            </w:r>
          </w:p>
        </w:tc>
        <w:tc>
          <w:tcPr>
            <w:tcW w:w="2636" w:type="dxa"/>
          </w:tcPr>
          <w:p w:rsidR="00471726" w:rsidRPr="00C55C9A" w:rsidRDefault="00471726" w:rsidP="00471726">
            <w:pPr>
              <w:spacing w:before="80" w:after="0" w:line="288" w:lineRule="auto"/>
              <w:ind w:firstLine="0"/>
              <w:jc w:val="center"/>
              <w:rPr>
                <w:b/>
                <w:bCs/>
                <w:sz w:val="28"/>
              </w:rPr>
            </w:pPr>
            <w:r w:rsidRPr="00C55C9A">
              <w:rPr>
                <w:b/>
                <w:bCs/>
                <w:sz w:val="28"/>
              </w:rPr>
              <w:t>Tên ứng dụng</w:t>
            </w:r>
          </w:p>
        </w:tc>
        <w:tc>
          <w:tcPr>
            <w:tcW w:w="2009" w:type="dxa"/>
          </w:tcPr>
          <w:p w:rsidR="00471726" w:rsidRPr="00C55C9A" w:rsidRDefault="00471726" w:rsidP="00471726">
            <w:pPr>
              <w:spacing w:before="80" w:after="0" w:line="288" w:lineRule="auto"/>
              <w:ind w:firstLine="0"/>
              <w:jc w:val="center"/>
              <w:rPr>
                <w:b/>
                <w:bCs/>
                <w:sz w:val="28"/>
              </w:rPr>
            </w:pPr>
            <w:r>
              <w:rPr>
                <w:b/>
                <w:bCs/>
                <w:sz w:val="28"/>
              </w:rPr>
              <w:t>Đơn vị</w:t>
            </w:r>
            <w:r w:rsidRPr="00C55C9A">
              <w:rPr>
                <w:b/>
                <w:bCs/>
                <w:sz w:val="28"/>
              </w:rPr>
              <w:t xml:space="preserve"> cung cấp</w:t>
            </w:r>
            <w:r>
              <w:rPr>
                <w:b/>
                <w:bCs/>
                <w:sz w:val="28"/>
              </w:rPr>
              <w:t>/thi</w:t>
            </w:r>
          </w:p>
        </w:tc>
        <w:tc>
          <w:tcPr>
            <w:tcW w:w="1813" w:type="dxa"/>
          </w:tcPr>
          <w:p w:rsidR="00471726" w:rsidRPr="00C55C9A" w:rsidRDefault="00471726" w:rsidP="00471726">
            <w:pPr>
              <w:spacing w:before="80" w:after="0" w:line="288" w:lineRule="auto"/>
              <w:ind w:firstLine="0"/>
              <w:jc w:val="center"/>
              <w:rPr>
                <w:b/>
                <w:bCs/>
                <w:sz w:val="28"/>
              </w:rPr>
            </w:pPr>
            <w:r w:rsidRPr="00C55C9A">
              <w:rPr>
                <w:b/>
                <w:bCs/>
                <w:sz w:val="28"/>
              </w:rPr>
              <w:t>Năm cài đặt sử dụng</w:t>
            </w:r>
          </w:p>
        </w:tc>
      </w:tr>
      <w:tr w:rsidR="00471726" w:rsidTr="00471726">
        <w:trPr>
          <w:jc w:val="center"/>
        </w:trPr>
        <w:tc>
          <w:tcPr>
            <w:tcW w:w="988" w:type="dxa"/>
          </w:tcPr>
          <w:p w:rsidR="00471726" w:rsidRPr="00051664" w:rsidRDefault="00471726" w:rsidP="00471726">
            <w:pPr>
              <w:spacing w:before="80" w:after="0" w:line="288" w:lineRule="auto"/>
              <w:ind w:firstLine="22"/>
              <w:jc w:val="center"/>
              <w:rPr>
                <w:sz w:val="28"/>
              </w:rPr>
            </w:pPr>
            <w:r w:rsidRPr="00051664">
              <w:rPr>
                <w:sz w:val="28"/>
              </w:rPr>
              <w:t>1</w:t>
            </w:r>
          </w:p>
        </w:tc>
        <w:tc>
          <w:tcPr>
            <w:tcW w:w="2636" w:type="dxa"/>
          </w:tcPr>
          <w:p w:rsidR="00471726" w:rsidRPr="00051664" w:rsidRDefault="00471726" w:rsidP="00471726">
            <w:pPr>
              <w:spacing w:before="80" w:after="0" w:line="288" w:lineRule="auto"/>
              <w:ind w:firstLine="0"/>
              <w:rPr>
                <w:sz w:val="28"/>
              </w:rPr>
            </w:pPr>
            <w:r w:rsidRPr="00051664">
              <w:rPr>
                <w:sz w:val="28"/>
              </w:rPr>
              <w:t>Thư điện tử công vụ</w:t>
            </w:r>
          </w:p>
        </w:tc>
        <w:tc>
          <w:tcPr>
            <w:tcW w:w="2009" w:type="dxa"/>
          </w:tcPr>
          <w:p w:rsidR="00471726" w:rsidRPr="00FB7253" w:rsidRDefault="00471726" w:rsidP="00471726">
            <w:pPr>
              <w:spacing w:before="80" w:after="0" w:line="288" w:lineRule="auto"/>
              <w:ind w:firstLine="0"/>
              <w:jc w:val="center"/>
              <w:rPr>
                <w:sz w:val="28"/>
              </w:rPr>
            </w:pPr>
            <w:r>
              <w:rPr>
                <w:sz w:val="28"/>
              </w:rPr>
              <w:t>Công ty Hyperlogy</w:t>
            </w:r>
          </w:p>
        </w:tc>
        <w:tc>
          <w:tcPr>
            <w:tcW w:w="1813" w:type="dxa"/>
          </w:tcPr>
          <w:p w:rsidR="00471726" w:rsidRPr="00C55C9A" w:rsidRDefault="00471726" w:rsidP="00471726">
            <w:pPr>
              <w:spacing w:before="80" w:after="0" w:line="288" w:lineRule="auto"/>
              <w:ind w:firstLine="0"/>
              <w:jc w:val="center"/>
              <w:rPr>
                <w:b/>
                <w:bCs/>
                <w:sz w:val="28"/>
              </w:rPr>
            </w:pPr>
          </w:p>
        </w:tc>
      </w:tr>
      <w:tr w:rsidR="00471726" w:rsidTr="00471726">
        <w:trPr>
          <w:jc w:val="center"/>
        </w:trPr>
        <w:tc>
          <w:tcPr>
            <w:tcW w:w="988" w:type="dxa"/>
          </w:tcPr>
          <w:p w:rsidR="00471726" w:rsidRPr="00C55C9A" w:rsidRDefault="00471726" w:rsidP="00471726">
            <w:pPr>
              <w:spacing w:before="80" w:after="0" w:line="288" w:lineRule="auto"/>
              <w:ind w:firstLine="22"/>
              <w:jc w:val="center"/>
              <w:rPr>
                <w:sz w:val="28"/>
              </w:rPr>
            </w:pPr>
            <w:r w:rsidRPr="00C55C9A">
              <w:rPr>
                <w:sz w:val="28"/>
              </w:rPr>
              <w:t>2</w:t>
            </w:r>
          </w:p>
        </w:tc>
        <w:tc>
          <w:tcPr>
            <w:tcW w:w="2636" w:type="dxa"/>
          </w:tcPr>
          <w:p w:rsidR="00471726" w:rsidRPr="00051664" w:rsidRDefault="00471726" w:rsidP="00471726">
            <w:pPr>
              <w:spacing w:before="80" w:after="0" w:line="288" w:lineRule="auto"/>
              <w:ind w:firstLine="0"/>
              <w:rPr>
                <w:sz w:val="28"/>
              </w:rPr>
            </w:pPr>
            <w:r w:rsidRPr="00051664">
              <w:rPr>
                <w:sz w:val="28"/>
              </w:rPr>
              <w:t>Cơ sở dữ liệu công chứng</w:t>
            </w:r>
          </w:p>
        </w:tc>
        <w:tc>
          <w:tcPr>
            <w:tcW w:w="2009" w:type="dxa"/>
          </w:tcPr>
          <w:p w:rsidR="00471726" w:rsidRPr="00FB7253" w:rsidRDefault="00471726" w:rsidP="00471726">
            <w:pPr>
              <w:spacing w:before="80" w:after="0" w:line="288" w:lineRule="auto"/>
              <w:ind w:firstLine="0"/>
              <w:jc w:val="center"/>
              <w:rPr>
                <w:sz w:val="28"/>
              </w:rPr>
            </w:pPr>
          </w:p>
        </w:tc>
        <w:tc>
          <w:tcPr>
            <w:tcW w:w="1813" w:type="dxa"/>
          </w:tcPr>
          <w:p w:rsidR="00471726" w:rsidRPr="00C55C9A" w:rsidRDefault="00471726" w:rsidP="00471726">
            <w:pPr>
              <w:spacing w:before="80" w:after="0" w:line="288" w:lineRule="auto"/>
              <w:ind w:firstLine="0"/>
              <w:jc w:val="center"/>
              <w:rPr>
                <w:b/>
                <w:bCs/>
                <w:sz w:val="28"/>
              </w:rPr>
            </w:pPr>
            <w:r>
              <w:rPr>
                <w:b/>
                <w:bCs/>
                <w:sz w:val="28"/>
              </w:rPr>
              <w:t>2018</w:t>
            </w:r>
          </w:p>
        </w:tc>
      </w:tr>
      <w:tr w:rsidR="00471726" w:rsidTr="00471726">
        <w:trPr>
          <w:jc w:val="center"/>
        </w:trPr>
        <w:tc>
          <w:tcPr>
            <w:tcW w:w="988" w:type="dxa"/>
          </w:tcPr>
          <w:p w:rsidR="00471726" w:rsidRPr="00C55C9A" w:rsidRDefault="00471726" w:rsidP="00471726">
            <w:pPr>
              <w:spacing w:before="80" w:after="0" w:line="288" w:lineRule="auto"/>
              <w:ind w:firstLine="22"/>
              <w:jc w:val="center"/>
              <w:rPr>
                <w:sz w:val="28"/>
              </w:rPr>
            </w:pPr>
            <w:r w:rsidRPr="00C55C9A">
              <w:rPr>
                <w:sz w:val="28"/>
              </w:rPr>
              <w:t>3</w:t>
            </w:r>
          </w:p>
        </w:tc>
        <w:tc>
          <w:tcPr>
            <w:tcW w:w="2636" w:type="dxa"/>
          </w:tcPr>
          <w:p w:rsidR="00471726" w:rsidRPr="00051664" w:rsidRDefault="00471726" w:rsidP="00471726">
            <w:pPr>
              <w:spacing w:before="80" w:after="0" w:line="288" w:lineRule="auto"/>
              <w:ind w:firstLine="0"/>
              <w:rPr>
                <w:sz w:val="28"/>
              </w:rPr>
            </w:pPr>
            <w:r w:rsidRPr="00051664">
              <w:rPr>
                <w:sz w:val="28"/>
              </w:rPr>
              <w:t>Cơ sở d</w:t>
            </w:r>
            <w:r>
              <w:rPr>
                <w:sz w:val="28"/>
              </w:rPr>
              <w:t>ữ</w:t>
            </w:r>
            <w:r w:rsidRPr="00051664">
              <w:rPr>
                <w:sz w:val="28"/>
              </w:rPr>
              <w:t xml:space="preserve"> liệu số hoá</w:t>
            </w:r>
            <w:r>
              <w:rPr>
                <w:sz w:val="28"/>
              </w:rPr>
              <w:t xml:space="preserve"> văn bản hành chính</w:t>
            </w:r>
          </w:p>
        </w:tc>
        <w:tc>
          <w:tcPr>
            <w:tcW w:w="2009" w:type="dxa"/>
          </w:tcPr>
          <w:p w:rsidR="00471726" w:rsidRPr="00FB7253" w:rsidRDefault="00471726" w:rsidP="00471726">
            <w:pPr>
              <w:spacing w:before="80" w:after="0" w:line="288" w:lineRule="auto"/>
              <w:ind w:firstLine="0"/>
              <w:jc w:val="center"/>
              <w:rPr>
                <w:sz w:val="28"/>
              </w:rPr>
            </w:pPr>
            <w:r w:rsidRPr="00FB7253">
              <w:rPr>
                <w:sz w:val="28"/>
              </w:rPr>
              <w:t>Công ty cổ phần công nghệ Savis</w:t>
            </w:r>
          </w:p>
        </w:tc>
        <w:tc>
          <w:tcPr>
            <w:tcW w:w="1813" w:type="dxa"/>
          </w:tcPr>
          <w:p w:rsidR="00471726" w:rsidRPr="00C55C9A" w:rsidRDefault="00471726" w:rsidP="00471726">
            <w:pPr>
              <w:spacing w:before="80" w:after="0" w:line="288" w:lineRule="auto"/>
              <w:ind w:firstLine="0"/>
              <w:jc w:val="center"/>
              <w:rPr>
                <w:b/>
                <w:bCs/>
                <w:sz w:val="28"/>
              </w:rPr>
            </w:pPr>
            <w:r>
              <w:rPr>
                <w:b/>
                <w:bCs/>
                <w:sz w:val="28"/>
              </w:rPr>
              <w:t>2019</w:t>
            </w:r>
          </w:p>
        </w:tc>
      </w:tr>
      <w:tr w:rsidR="00471726" w:rsidTr="00471726">
        <w:trPr>
          <w:jc w:val="center"/>
        </w:trPr>
        <w:tc>
          <w:tcPr>
            <w:tcW w:w="988" w:type="dxa"/>
          </w:tcPr>
          <w:p w:rsidR="00471726" w:rsidRPr="00C55C9A" w:rsidRDefault="00471726" w:rsidP="00471726">
            <w:pPr>
              <w:spacing w:before="80" w:after="0" w:line="288" w:lineRule="auto"/>
              <w:ind w:firstLine="22"/>
              <w:jc w:val="center"/>
              <w:rPr>
                <w:sz w:val="28"/>
              </w:rPr>
            </w:pPr>
            <w:r>
              <w:rPr>
                <w:sz w:val="28"/>
              </w:rPr>
              <w:t>4</w:t>
            </w:r>
          </w:p>
        </w:tc>
        <w:tc>
          <w:tcPr>
            <w:tcW w:w="2636" w:type="dxa"/>
          </w:tcPr>
          <w:p w:rsidR="00471726" w:rsidRPr="00051664" w:rsidRDefault="00471726" w:rsidP="00471726">
            <w:pPr>
              <w:spacing w:before="80" w:after="0" w:line="288" w:lineRule="auto"/>
              <w:ind w:firstLine="0"/>
              <w:rPr>
                <w:sz w:val="28"/>
              </w:rPr>
            </w:pPr>
            <w:r w:rsidRPr="00051664">
              <w:rPr>
                <w:sz w:val="28"/>
              </w:rPr>
              <w:t xml:space="preserve">Trục </w:t>
            </w:r>
            <w:r>
              <w:rPr>
                <w:sz w:val="28"/>
              </w:rPr>
              <w:t xml:space="preserve">tích hợp </w:t>
            </w:r>
            <w:r w:rsidRPr="00051664">
              <w:rPr>
                <w:sz w:val="28"/>
              </w:rPr>
              <w:t>dữ liệu LGSP</w:t>
            </w:r>
          </w:p>
        </w:tc>
        <w:tc>
          <w:tcPr>
            <w:tcW w:w="2009" w:type="dxa"/>
          </w:tcPr>
          <w:p w:rsidR="00471726" w:rsidRPr="00FB7253" w:rsidRDefault="00471726" w:rsidP="00471726">
            <w:pPr>
              <w:spacing w:before="80" w:after="0" w:line="288" w:lineRule="auto"/>
              <w:ind w:firstLine="0"/>
              <w:jc w:val="center"/>
              <w:rPr>
                <w:sz w:val="28"/>
              </w:rPr>
            </w:pPr>
            <w:r w:rsidRPr="00FB7253">
              <w:rPr>
                <w:sz w:val="28"/>
              </w:rPr>
              <w:t>Công ty TNHH giải pháp công nghệ B&amp;T</w:t>
            </w:r>
          </w:p>
        </w:tc>
        <w:tc>
          <w:tcPr>
            <w:tcW w:w="1813" w:type="dxa"/>
          </w:tcPr>
          <w:p w:rsidR="00471726" w:rsidRPr="00C55C9A" w:rsidRDefault="00471726" w:rsidP="00471726">
            <w:pPr>
              <w:spacing w:before="80" w:after="0" w:line="288" w:lineRule="auto"/>
              <w:ind w:firstLine="0"/>
              <w:jc w:val="center"/>
              <w:rPr>
                <w:b/>
                <w:bCs/>
                <w:sz w:val="28"/>
              </w:rPr>
            </w:pPr>
            <w:r>
              <w:rPr>
                <w:b/>
                <w:bCs/>
                <w:sz w:val="28"/>
              </w:rPr>
              <w:t>2020</w:t>
            </w:r>
          </w:p>
        </w:tc>
      </w:tr>
      <w:tr w:rsidR="00471726" w:rsidTr="00471726">
        <w:trPr>
          <w:jc w:val="center"/>
        </w:trPr>
        <w:tc>
          <w:tcPr>
            <w:tcW w:w="988" w:type="dxa"/>
          </w:tcPr>
          <w:p w:rsidR="00471726" w:rsidRPr="00C55C9A" w:rsidRDefault="00471726" w:rsidP="00471726">
            <w:pPr>
              <w:spacing w:before="80" w:after="0" w:line="288" w:lineRule="auto"/>
              <w:ind w:firstLine="22"/>
              <w:jc w:val="center"/>
              <w:rPr>
                <w:sz w:val="28"/>
              </w:rPr>
            </w:pPr>
            <w:r>
              <w:rPr>
                <w:sz w:val="28"/>
              </w:rPr>
              <w:t>5</w:t>
            </w:r>
          </w:p>
        </w:tc>
        <w:tc>
          <w:tcPr>
            <w:tcW w:w="2636" w:type="dxa"/>
          </w:tcPr>
          <w:p w:rsidR="00471726" w:rsidRPr="00051664" w:rsidRDefault="00471726" w:rsidP="00471726">
            <w:pPr>
              <w:spacing w:before="80" w:after="0" w:line="288" w:lineRule="auto"/>
              <w:ind w:firstLine="0"/>
              <w:rPr>
                <w:sz w:val="28"/>
              </w:rPr>
            </w:pPr>
            <w:r w:rsidRPr="00051664">
              <w:rPr>
                <w:sz w:val="28"/>
              </w:rPr>
              <w:t>Hệ thống truyền hình trực tuyến</w:t>
            </w:r>
          </w:p>
        </w:tc>
        <w:tc>
          <w:tcPr>
            <w:tcW w:w="2009" w:type="dxa"/>
          </w:tcPr>
          <w:p w:rsidR="00471726" w:rsidRPr="00FB7253" w:rsidRDefault="00471726" w:rsidP="00471726">
            <w:pPr>
              <w:spacing w:before="80" w:after="0" w:line="288" w:lineRule="auto"/>
              <w:ind w:firstLine="0"/>
              <w:jc w:val="center"/>
              <w:rPr>
                <w:sz w:val="28"/>
              </w:rPr>
            </w:pPr>
          </w:p>
        </w:tc>
        <w:tc>
          <w:tcPr>
            <w:tcW w:w="1813" w:type="dxa"/>
          </w:tcPr>
          <w:p w:rsidR="00471726" w:rsidRPr="00C55C9A" w:rsidRDefault="00471726" w:rsidP="00471726">
            <w:pPr>
              <w:spacing w:before="80" w:after="0" w:line="288" w:lineRule="auto"/>
              <w:ind w:firstLine="0"/>
              <w:jc w:val="center"/>
              <w:rPr>
                <w:b/>
                <w:bCs/>
                <w:sz w:val="28"/>
              </w:rPr>
            </w:pPr>
          </w:p>
        </w:tc>
      </w:tr>
      <w:tr w:rsidR="00471726" w:rsidTr="00471726">
        <w:trPr>
          <w:jc w:val="center"/>
        </w:trPr>
        <w:tc>
          <w:tcPr>
            <w:tcW w:w="988" w:type="dxa"/>
          </w:tcPr>
          <w:p w:rsidR="00471726" w:rsidRDefault="00471726" w:rsidP="00471726">
            <w:pPr>
              <w:spacing w:before="80" w:after="0" w:line="288" w:lineRule="auto"/>
              <w:ind w:firstLine="22"/>
              <w:jc w:val="center"/>
              <w:rPr>
                <w:sz w:val="28"/>
              </w:rPr>
            </w:pPr>
            <w:r>
              <w:rPr>
                <w:sz w:val="28"/>
              </w:rPr>
              <w:t>6</w:t>
            </w:r>
          </w:p>
        </w:tc>
        <w:tc>
          <w:tcPr>
            <w:tcW w:w="2636" w:type="dxa"/>
          </w:tcPr>
          <w:p w:rsidR="00471726" w:rsidRPr="00051664" w:rsidRDefault="00471726" w:rsidP="00471726">
            <w:pPr>
              <w:spacing w:before="80" w:after="0" w:line="288" w:lineRule="auto"/>
              <w:ind w:firstLine="0"/>
              <w:rPr>
                <w:sz w:val="28"/>
              </w:rPr>
            </w:pPr>
            <w:r w:rsidRPr="00051664">
              <w:rPr>
                <w:sz w:val="28"/>
              </w:rPr>
              <w:t xml:space="preserve">Các ứng dụng, dịch vụ </w:t>
            </w:r>
            <w:r>
              <w:rPr>
                <w:sz w:val="28"/>
              </w:rPr>
              <w:t>W</w:t>
            </w:r>
            <w:r w:rsidRPr="00051664">
              <w:rPr>
                <w:sz w:val="28"/>
              </w:rPr>
              <w:t>ebsite</w:t>
            </w:r>
          </w:p>
        </w:tc>
        <w:tc>
          <w:tcPr>
            <w:tcW w:w="2009" w:type="dxa"/>
          </w:tcPr>
          <w:p w:rsidR="00471726" w:rsidRPr="00FB7253" w:rsidRDefault="00471726" w:rsidP="00471726">
            <w:pPr>
              <w:spacing w:before="80" w:after="0" w:line="288" w:lineRule="auto"/>
              <w:ind w:firstLine="0"/>
              <w:jc w:val="center"/>
              <w:rPr>
                <w:sz w:val="28"/>
              </w:rPr>
            </w:pPr>
          </w:p>
        </w:tc>
        <w:tc>
          <w:tcPr>
            <w:tcW w:w="1813" w:type="dxa"/>
          </w:tcPr>
          <w:p w:rsidR="00471726" w:rsidRPr="00C55C9A" w:rsidRDefault="00471726" w:rsidP="00471726">
            <w:pPr>
              <w:spacing w:before="80" w:after="0" w:line="288" w:lineRule="auto"/>
              <w:ind w:firstLine="0"/>
              <w:jc w:val="center"/>
              <w:rPr>
                <w:b/>
                <w:bCs/>
                <w:sz w:val="28"/>
              </w:rPr>
            </w:pPr>
          </w:p>
        </w:tc>
      </w:tr>
      <w:tr w:rsidR="00471726" w:rsidTr="00471726">
        <w:trPr>
          <w:jc w:val="center"/>
        </w:trPr>
        <w:tc>
          <w:tcPr>
            <w:tcW w:w="988" w:type="dxa"/>
          </w:tcPr>
          <w:p w:rsidR="00471726" w:rsidRDefault="00471726" w:rsidP="00471726">
            <w:pPr>
              <w:spacing w:before="80" w:after="0" w:line="288" w:lineRule="auto"/>
              <w:ind w:firstLine="22"/>
              <w:jc w:val="center"/>
              <w:rPr>
                <w:sz w:val="28"/>
              </w:rPr>
            </w:pPr>
            <w:r>
              <w:rPr>
                <w:sz w:val="28"/>
              </w:rPr>
              <w:t>7</w:t>
            </w:r>
          </w:p>
        </w:tc>
        <w:tc>
          <w:tcPr>
            <w:tcW w:w="2636" w:type="dxa"/>
          </w:tcPr>
          <w:p w:rsidR="00471726" w:rsidRPr="00051664" w:rsidRDefault="00471726" w:rsidP="00471726">
            <w:pPr>
              <w:spacing w:before="80" w:after="0" w:line="288" w:lineRule="auto"/>
              <w:ind w:firstLine="0"/>
              <w:rPr>
                <w:sz w:val="28"/>
              </w:rPr>
            </w:pPr>
            <w:r>
              <w:rPr>
                <w:sz w:val="28"/>
              </w:rPr>
              <w:t>Hệ thống giám sát tập trung</w:t>
            </w:r>
          </w:p>
        </w:tc>
        <w:tc>
          <w:tcPr>
            <w:tcW w:w="2009" w:type="dxa"/>
          </w:tcPr>
          <w:p w:rsidR="00471726" w:rsidRPr="00FB7253" w:rsidRDefault="00471726" w:rsidP="00471726">
            <w:pPr>
              <w:spacing w:before="80" w:after="0" w:line="288" w:lineRule="auto"/>
              <w:ind w:firstLine="0"/>
              <w:jc w:val="center"/>
              <w:rPr>
                <w:sz w:val="28"/>
              </w:rPr>
            </w:pPr>
            <w:r w:rsidRPr="00FB7253">
              <w:rPr>
                <w:sz w:val="28"/>
              </w:rPr>
              <w:t>CMC</w:t>
            </w:r>
          </w:p>
        </w:tc>
        <w:tc>
          <w:tcPr>
            <w:tcW w:w="1813" w:type="dxa"/>
          </w:tcPr>
          <w:p w:rsidR="00471726" w:rsidRPr="00C55C9A" w:rsidRDefault="00471726" w:rsidP="00471726">
            <w:pPr>
              <w:spacing w:before="80" w:after="0" w:line="288" w:lineRule="auto"/>
              <w:ind w:firstLine="0"/>
              <w:jc w:val="center"/>
              <w:rPr>
                <w:b/>
                <w:bCs/>
                <w:sz w:val="28"/>
              </w:rPr>
            </w:pPr>
            <w:r>
              <w:rPr>
                <w:b/>
                <w:bCs/>
                <w:sz w:val="28"/>
              </w:rPr>
              <w:t>2020</w:t>
            </w:r>
          </w:p>
        </w:tc>
      </w:tr>
    </w:tbl>
    <w:p w:rsidR="00012171" w:rsidRPr="00A51BAE" w:rsidRDefault="00762CDB" w:rsidP="00091D0A">
      <w:pPr>
        <w:pStyle w:val="Heading3"/>
        <w:rPr>
          <w:lang w:val="nl-NL"/>
        </w:rPr>
      </w:pPr>
      <w:bookmarkStart w:id="245" w:name="_Toc42079744"/>
      <w:bookmarkStart w:id="246" w:name="_Toc43539059"/>
      <w:bookmarkStart w:id="247" w:name="_Toc43711609"/>
      <w:bookmarkStart w:id="248" w:name="_Toc43799938"/>
      <w:bookmarkStart w:id="249" w:name="_Toc55463638"/>
      <w:bookmarkStart w:id="250" w:name="_Toc56235969"/>
      <w:bookmarkStart w:id="251" w:name="_Toc56320055"/>
      <w:bookmarkStart w:id="252" w:name="_Toc59518706"/>
      <w:bookmarkStart w:id="253" w:name="_Toc61351679"/>
      <w:r w:rsidRPr="00BE2535">
        <w:rPr>
          <w:lang w:val="nl-NL"/>
        </w:rPr>
        <w:t>Hiện trạng hạ tầng CNTT tại các đơn vị</w:t>
      </w:r>
      <w:bookmarkEnd w:id="245"/>
      <w:bookmarkEnd w:id="246"/>
      <w:bookmarkEnd w:id="247"/>
      <w:bookmarkEnd w:id="248"/>
      <w:bookmarkEnd w:id="249"/>
      <w:bookmarkEnd w:id="250"/>
      <w:bookmarkEnd w:id="251"/>
      <w:bookmarkEnd w:id="252"/>
      <w:bookmarkEnd w:id="253"/>
    </w:p>
    <w:p w:rsidR="00762CDB" w:rsidRPr="00BE2535" w:rsidRDefault="00762CDB" w:rsidP="002E427E">
      <w:pPr>
        <w:rPr>
          <w:b/>
          <w:lang w:val="nl-NL"/>
        </w:rPr>
      </w:pPr>
      <w:r w:rsidRPr="00BE2535">
        <w:rPr>
          <w:b/>
          <w:lang w:val="nl-NL"/>
        </w:rPr>
        <w:t>Hạ tầng ứng dụng CNTT</w:t>
      </w:r>
    </w:p>
    <w:p w:rsidR="00A727D7" w:rsidRPr="00BE2535" w:rsidRDefault="003D71F1" w:rsidP="00A727D7">
      <w:pPr>
        <w:rPr>
          <w:lang w:val="nl-NL"/>
        </w:rPr>
      </w:pPr>
      <w:r w:rsidRPr="00BE2535">
        <w:rPr>
          <w:lang w:val="nl-NL"/>
        </w:rPr>
        <w:t xml:space="preserve">Đạt </w:t>
      </w:r>
      <w:r w:rsidR="005F2EB4">
        <w:rPr>
          <w:lang w:val="nl-NL"/>
        </w:rPr>
        <w:t>100</w:t>
      </w:r>
      <w:r w:rsidRPr="00BE2535">
        <w:rPr>
          <w:lang w:val="nl-NL"/>
        </w:rPr>
        <w:t xml:space="preserve">% các cơ quan, đơn vị nhà nước từ cấp tỉnh đến cấp </w:t>
      </w:r>
      <w:r w:rsidR="00471726">
        <w:rPr>
          <w:lang w:val="nl-NL"/>
        </w:rPr>
        <w:t xml:space="preserve">huyện,95,3% cơ quan, đơn vị nhà nước cấp xã </w:t>
      </w:r>
      <w:r w:rsidRPr="00BE2535">
        <w:rPr>
          <w:lang w:val="nl-NL"/>
        </w:rPr>
        <w:t>đã trang bị máy tính</w:t>
      </w:r>
      <w:r w:rsidR="00A727D7" w:rsidRPr="00BE2535">
        <w:rPr>
          <w:lang w:val="nl-NL"/>
        </w:rPr>
        <w:t xml:space="preserve"> với tổng số lượng máy tính là </w:t>
      </w:r>
      <w:r w:rsidR="00471726">
        <w:rPr>
          <w:lang w:val="nl-NL"/>
        </w:rPr>
        <w:t>7.559</w:t>
      </w:r>
      <w:r w:rsidR="00A727D7" w:rsidRPr="00BE2535">
        <w:rPr>
          <w:lang w:val="nl-NL"/>
        </w:rPr>
        <w:t xml:space="preserve"> chiếc (</w:t>
      </w:r>
      <w:r w:rsidR="00471726">
        <w:rPr>
          <w:lang w:val="nl-NL"/>
        </w:rPr>
        <w:t>1.935</w:t>
      </w:r>
      <w:r w:rsidR="00A727D7" w:rsidRPr="00BE2535">
        <w:rPr>
          <w:lang w:val="nl-NL"/>
        </w:rPr>
        <w:t xml:space="preserve"> cấp tỉnh, </w:t>
      </w:r>
      <w:r w:rsidR="00471726">
        <w:rPr>
          <w:lang w:val="nl-NL"/>
        </w:rPr>
        <w:t>1.527</w:t>
      </w:r>
      <w:r w:rsidR="00A727D7" w:rsidRPr="00BE2535">
        <w:rPr>
          <w:lang w:val="nl-NL"/>
        </w:rPr>
        <w:t xml:space="preserve"> cấp huyện và </w:t>
      </w:r>
      <w:r w:rsidR="00471726">
        <w:rPr>
          <w:lang w:val="nl-NL"/>
        </w:rPr>
        <w:t>4.097</w:t>
      </w:r>
      <w:r w:rsidR="00A727D7" w:rsidRPr="00BE2535">
        <w:rPr>
          <w:lang w:val="nl-NL"/>
        </w:rPr>
        <w:t xml:space="preserve"> cấp xã).</w:t>
      </w:r>
    </w:p>
    <w:p w:rsidR="00762CDB" w:rsidRPr="00BE2535" w:rsidRDefault="003D71F1" w:rsidP="00A727D7">
      <w:pPr>
        <w:rPr>
          <w:color w:val="auto"/>
          <w:szCs w:val="26"/>
          <w:lang w:val="nl-NL"/>
        </w:rPr>
      </w:pPr>
      <w:r w:rsidRPr="00BE2535">
        <w:rPr>
          <w:color w:val="auto"/>
          <w:szCs w:val="26"/>
          <w:lang w:val="nl-NL"/>
        </w:rPr>
        <w:t xml:space="preserve">Nhìn chung hạ tầng máy tính tại các cơ quan các cấp trên địa bàn tỉnh </w:t>
      </w:r>
      <w:r w:rsidR="00391AB2">
        <w:rPr>
          <w:color w:val="auto"/>
          <w:szCs w:val="26"/>
          <w:lang w:val="nl-NL"/>
        </w:rPr>
        <w:t>Lạng Sơn</w:t>
      </w:r>
      <w:r w:rsidRPr="00BE2535">
        <w:rPr>
          <w:color w:val="auto"/>
          <w:szCs w:val="26"/>
          <w:lang w:val="nl-NL"/>
        </w:rPr>
        <w:t xml:space="preserve"> đã được đầu tư tương đối đầy đủ, cơ bản đáp ứng nhu cầu hoạt động, công tác chuyên môn của các cán bộ, công chức. Tuy nhiên, nhiều máy tính đã được trang bị từ lâu, tốc độ xử lý chậm. Những thiết bị này cần có kế hoạch rà soát để nâng cấp hoặc thay thế</w:t>
      </w:r>
      <w:r w:rsidR="00762CDB" w:rsidRPr="00BE2535">
        <w:rPr>
          <w:color w:val="auto"/>
          <w:szCs w:val="26"/>
          <w:lang w:val="nl-NL"/>
        </w:rPr>
        <w:t>.</w:t>
      </w:r>
    </w:p>
    <w:p w:rsidR="00762CDB" w:rsidRPr="00BE2535" w:rsidRDefault="00762CDB" w:rsidP="002E427E">
      <w:pPr>
        <w:rPr>
          <w:b/>
          <w:lang w:val="nl-NL"/>
        </w:rPr>
      </w:pPr>
      <w:r w:rsidRPr="00BE2535">
        <w:rPr>
          <w:b/>
          <w:lang w:val="nl-NL"/>
        </w:rPr>
        <w:t>Kết nối mạng truyền số liệu chuyên dùng</w:t>
      </w:r>
    </w:p>
    <w:p w:rsidR="00762CDB" w:rsidRPr="00BE2535" w:rsidRDefault="00A727D7" w:rsidP="00500620">
      <w:pPr>
        <w:numPr>
          <w:ilvl w:val="0"/>
          <w:numId w:val="17"/>
        </w:numPr>
        <w:tabs>
          <w:tab w:val="left" w:pos="851"/>
        </w:tabs>
        <w:spacing w:before="0" w:after="160" w:line="259" w:lineRule="auto"/>
        <w:ind w:left="0" w:firstLine="567"/>
        <w:contextualSpacing/>
        <w:rPr>
          <w:color w:val="auto"/>
          <w:szCs w:val="26"/>
          <w:lang w:val="nl-NL"/>
        </w:rPr>
      </w:pPr>
      <w:r w:rsidRPr="00BE2535">
        <w:rPr>
          <w:color w:val="auto"/>
          <w:szCs w:val="26"/>
          <w:lang w:val="nl-NL"/>
        </w:rPr>
        <w:t>Tỷ lệ các cơ quan trực thuộc có mạng LAN</w:t>
      </w:r>
      <w:r w:rsidR="00CB4E4D">
        <w:rPr>
          <w:color w:val="auto"/>
          <w:szCs w:val="26"/>
          <w:lang w:val="nl-NL"/>
        </w:rPr>
        <w:t>, WAN</w:t>
      </w:r>
      <w:r w:rsidRPr="00BE2535">
        <w:rPr>
          <w:color w:val="auto"/>
          <w:szCs w:val="26"/>
          <w:lang w:val="nl-NL"/>
        </w:rPr>
        <w:t xml:space="preserve"> là 100%</w:t>
      </w:r>
      <w:r w:rsidR="00762CDB" w:rsidRPr="00BE2535">
        <w:rPr>
          <w:color w:val="auto"/>
          <w:szCs w:val="26"/>
          <w:lang w:val="nl-NL"/>
        </w:rPr>
        <w:t>.</w:t>
      </w:r>
    </w:p>
    <w:p w:rsidR="00555C09" w:rsidRPr="00BE2535" w:rsidRDefault="00555C09" w:rsidP="00500620">
      <w:pPr>
        <w:numPr>
          <w:ilvl w:val="0"/>
          <w:numId w:val="17"/>
        </w:numPr>
        <w:tabs>
          <w:tab w:val="left" w:pos="851"/>
        </w:tabs>
        <w:spacing w:before="0" w:after="160" w:line="259" w:lineRule="auto"/>
        <w:ind w:left="0" w:firstLine="567"/>
        <w:contextualSpacing/>
        <w:rPr>
          <w:color w:val="auto"/>
          <w:szCs w:val="26"/>
          <w:lang w:val="nl-NL"/>
        </w:rPr>
      </w:pPr>
      <w:r>
        <w:rPr>
          <w:color w:val="auto"/>
          <w:szCs w:val="26"/>
          <w:lang w:val="nl-NL" w:bidi="vi-VN"/>
        </w:rPr>
        <w:t xml:space="preserve">Mạng TSLCD đã được triển khai tới </w:t>
      </w:r>
      <w:r w:rsidR="00CB4E4D">
        <w:rPr>
          <w:color w:val="auto"/>
          <w:szCs w:val="26"/>
          <w:lang w:val="nl-NL" w:bidi="vi-VN"/>
        </w:rPr>
        <w:t>231</w:t>
      </w:r>
      <w:r>
        <w:rPr>
          <w:color w:val="auto"/>
          <w:szCs w:val="26"/>
          <w:lang w:val="nl-NL" w:bidi="vi-VN"/>
        </w:rPr>
        <w:t xml:space="preserve"> đơn vị</w:t>
      </w:r>
      <w:r w:rsidR="005F2EB4">
        <w:rPr>
          <w:color w:val="auto"/>
          <w:szCs w:val="26"/>
          <w:lang w:val="nl-NL" w:bidi="vi-VN"/>
        </w:rPr>
        <w:t xml:space="preserve"> các</w:t>
      </w:r>
      <w:r>
        <w:rPr>
          <w:color w:val="auto"/>
          <w:szCs w:val="26"/>
          <w:lang w:val="nl-NL" w:bidi="vi-VN"/>
        </w:rPr>
        <w:t xml:space="preserve"> cấp </w:t>
      </w:r>
      <w:r w:rsidR="005F2EB4">
        <w:rPr>
          <w:color w:val="auto"/>
          <w:szCs w:val="26"/>
          <w:lang w:val="nl-NL" w:bidi="vi-VN"/>
        </w:rPr>
        <w:t>từ tỉnh tới xã. (100%)</w:t>
      </w:r>
    </w:p>
    <w:p w:rsidR="00762CDB" w:rsidRPr="00BE2535" w:rsidRDefault="00762CDB" w:rsidP="00091D0A">
      <w:pPr>
        <w:pStyle w:val="Heading2"/>
      </w:pPr>
      <w:bookmarkStart w:id="254" w:name="_Toc32242344"/>
      <w:bookmarkStart w:id="255" w:name="_Toc43711610"/>
      <w:bookmarkStart w:id="256" w:name="_Toc61351680"/>
      <w:r w:rsidRPr="00BE2535">
        <w:t>Kiến trúc An toàn thông tin</w:t>
      </w:r>
      <w:bookmarkEnd w:id="254"/>
      <w:bookmarkEnd w:id="255"/>
      <w:bookmarkEnd w:id="256"/>
    </w:p>
    <w:p w:rsidR="00762CDB" w:rsidRPr="00BE2535" w:rsidRDefault="00762CDB" w:rsidP="00091D0A">
      <w:pPr>
        <w:pStyle w:val="Heading3"/>
        <w:numPr>
          <w:ilvl w:val="0"/>
          <w:numId w:val="34"/>
        </w:numPr>
      </w:pPr>
      <w:bookmarkStart w:id="257" w:name="_Toc42079746"/>
      <w:bookmarkStart w:id="258" w:name="_Toc43539061"/>
      <w:bookmarkStart w:id="259" w:name="_Toc43711611"/>
      <w:bookmarkStart w:id="260" w:name="_Toc43799940"/>
      <w:bookmarkStart w:id="261" w:name="_Toc55463640"/>
      <w:bookmarkStart w:id="262" w:name="_Toc56235971"/>
      <w:bookmarkStart w:id="263" w:name="_Toc56320057"/>
      <w:bookmarkStart w:id="264" w:name="_Toc59518708"/>
      <w:bookmarkStart w:id="265" w:name="_Toc61351681"/>
      <w:r w:rsidRPr="00BE2535">
        <w:t>Mô hình hiện trạng ATTT</w:t>
      </w:r>
      <w:bookmarkEnd w:id="257"/>
      <w:bookmarkEnd w:id="258"/>
      <w:bookmarkEnd w:id="259"/>
      <w:bookmarkEnd w:id="260"/>
      <w:bookmarkEnd w:id="261"/>
      <w:bookmarkEnd w:id="262"/>
      <w:bookmarkEnd w:id="263"/>
      <w:bookmarkEnd w:id="264"/>
      <w:bookmarkEnd w:id="265"/>
    </w:p>
    <w:p w:rsidR="007C4D88" w:rsidRPr="007C4D88" w:rsidRDefault="007C4D88" w:rsidP="007C4D88">
      <w:pPr>
        <w:rPr>
          <w:color w:val="auto"/>
        </w:rPr>
      </w:pPr>
      <w:r>
        <w:rPr>
          <w:color w:val="auto"/>
        </w:rPr>
        <w:t xml:space="preserve">- </w:t>
      </w:r>
      <w:r w:rsidRPr="007C4D88">
        <w:rPr>
          <w:color w:val="auto"/>
        </w:rPr>
        <w:t xml:space="preserve">Số lượng máy chủ, máy trạm được thiết lập, cài đặt phần mềm phòng, chống mã độc: 71 máy chủ, 7.390 máy trạm; </w:t>
      </w:r>
    </w:p>
    <w:p w:rsidR="007C4D88" w:rsidRPr="007C4D88" w:rsidRDefault="007C4D88" w:rsidP="007C4D88">
      <w:pPr>
        <w:rPr>
          <w:color w:val="auto"/>
        </w:rPr>
      </w:pPr>
      <w:r>
        <w:rPr>
          <w:color w:val="auto"/>
        </w:rPr>
        <w:t>-</w:t>
      </w:r>
      <w:r w:rsidRPr="007C4D88">
        <w:rPr>
          <w:color w:val="auto"/>
        </w:rPr>
        <w:tab/>
        <w:t>Số lượng hệ thống thông tin kết nối chia sẻ thông tin, dữ liệu thống kê tình hình lây nhiễm mã độc với hệ thống kỹ thuật của Trung tâm Giám sát an toàn không gian mạng quốc gia trực thuộc Cục An toàn thông tin, Bộ Thông tin và Truyền thông: 01;</w:t>
      </w:r>
    </w:p>
    <w:p w:rsidR="00762CDB" w:rsidRDefault="007C4D88" w:rsidP="007C4D88">
      <w:pPr>
        <w:rPr>
          <w:color w:val="auto"/>
        </w:rPr>
      </w:pPr>
      <w:r>
        <w:rPr>
          <w:color w:val="auto"/>
        </w:rPr>
        <w:t>-</w:t>
      </w:r>
      <w:r w:rsidRPr="007C4D88">
        <w:rPr>
          <w:color w:val="auto"/>
        </w:rPr>
        <w:tab/>
        <w:t>Kết quả phối hợp với Bộ Thông tin và Truyền thông trong các chiến dịch bóc gỡ mã độc, mạng máy tính nhiễm mã độc trên diện rộng: Qua triển khai thực hiện Chiến dịch rà quét mã độc tại các cơ quan, đơn vị trên địa bàn tỉnh Lạng Sơn, có phát hiện một số máy tính bị nhiễm mã độc như virus Macro, File infector...và đã thực hiện bóc gỡ thành công mã độc; một số địa chỉ kết nối Internet của cơ quan, đơn vị trên địa bàn được ghi nhận là có kết nối tới mạng máy tính ma. Kết quả thực hiện cụ thể như sau: Tổng số máy đã rà quét: 3.147 máy; Số máy không bị nhiễm mã độc: 2.984 máy; Số máy bị nhiễm mã độc: 163 máy; Số máy bóc gỡ thành công mã độc: 163 máy</w:t>
      </w:r>
      <w:r>
        <w:rPr>
          <w:color w:val="auto"/>
        </w:rPr>
        <w:t>.</w:t>
      </w:r>
    </w:p>
    <w:p w:rsidR="00762CDB" w:rsidRPr="00BE2535" w:rsidRDefault="00762CDB" w:rsidP="00091D0A">
      <w:pPr>
        <w:pStyle w:val="Heading3"/>
      </w:pPr>
      <w:bookmarkStart w:id="266" w:name="_Toc42079748"/>
      <w:bookmarkStart w:id="267" w:name="_Toc43539063"/>
      <w:bookmarkStart w:id="268" w:name="_Toc43711613"/>
      <w:bookmarkStart w:id="269" w:name="_Toc43799942"/>
      <w:bookmarkStart w:id="270" w:name="_Toc55463642"/>
      <w:bookmarkStart w:id="271" w:name="_Toc56235972"/>
      <w:bookmarkStart w:id="272" w:name="_Toc56320058"/>
      <w:bookmarkStart w:id="273" w:name="_Toc59518709"/>
      <w:bookmarkStart w:id="274" w:name="_Toc61351682"/>
      <w:r w:rsidRPr="00BE2535">
        <w:t>Mô tả hiện trạng các phương án quản lý ATTT</w:t>
      </w:r>
      <w:bookmarkEnd w:id="266"/>
      <w:bookmarkEnd w:id="267"/>
      <w:bookmarkEnd w:id="268"/>
      <w:bookmarkEnd w:id="269"/>
      <w:bookmarkEnd w:id="270"/>
      <w:bookmarkEnd w:id="271"/>
      <w:bookmarkEnd w:id="272"/>
      <w:bookmarkEnd w:id="273"/>
      <w:bookmarkEnd w:id="274"/>
    </w:p>
    <w:p w:rsidR="007C4D88" w:rsidRPr="007C4D88" w:rsidRDefault="007C4D88" w:rsidP="007C4D88">
      <w:pPr>
        <w:rPr>
          <w:color w:val="auto"/>
        </w:rPr>
      </w:pPr>
      <w:r w:rsidRPr="007C4D88">
        <w:rPr>
          <w:color w:val="auto"/>
        </w:rPr>
        <w:t xml:space="preserve">- UBND tỉnh Lạng Sơn đã ban hành Quyết định số 1456/QĐ-UBND ngày 03/10/2013 về Quy chế đảm bảo an toàn, an ninh thông tin trong hoạt động ứng dụng CNTT trong các cơ quan quản lý nhà nước trên địa bàn tỉnh Lạng Sơn. </w:t>
      </w:r>
    </w:p>
    <w:p w:rsidR="00851108" w:rsidRDefault="007C4D88" w:rsidP="007C4D88">
      <w:pPr>
        <w:rPr>
          <w:bCs/>
          <w:color w:val="auto"/>
          <w:lang w:val="pt-BR"/>
        </w:rPr>
      </w:pPr>
      <w:r w:rsidRPr="007C4D88">
        <w:rPr>
          <w:color w:val="auto"/>
        </w:rPr>
        <w:t>- Năm 2017, UBND tỉnh thành lập Đội ứng cứu, xử lý sự cố an toàn thông tin mạng tỉnh Lạng Sơn, trên cơ sở đó, Đội Ứng cứu, xử lý sự cố máy tính đã ban hành Quy chế hoạt động của Đội ứng cứu, xử lý sự cố an toàn thông tin mạng tỉnh Lạng Sơn, đồng thời ban hành kế hoạch hoạt động của Đội ứng cứu, xử lý sự cố máy tính , trong đó nội dung tập trung là: Tổ chức kiểm tra tình hình đảm bảo an toàn, an ninh thông tin của hệ thống máy chủ dùng chung của tỉnh; xử lý tình huống mất ATTT khi bị tin tặc tấn công; phối hợp, hỗ trợ các cơ quan, đơn vị trên địa bàn tỉnh trong công tác đảm bảo an toàn, an ninh thông tin và tổ chức ứng cứu các sự cố máy tính, mạng internet trên địa bàn tỉnh khi có sự cố xảy ra; tham gia thành viên Mạng lưới ứng cứu sự cố an toàn thông tin mạng quốc gia theo Quyết định 05/2017/QĐ-TTg của Thủ tướng Chính phủ quy định về Hệ thống phương án ứng cứu khẩn cấp bảo đảm ATTT mạng quốc gia</w:t>
      </w:r>
      <w:r w:rsidR="00851108">
        <w:rPr>
          <w:bCs/>
          <w:color w:val="auto"/>
          <w:lang w:val="pt-BR"/>
        </w:rPr>
        <w:t>.</w:t>
      </w:r>
    </w:p>
    <w:p w:rsidR="007C4D88" w:rsidRPr="007C4D88" w:rsidRDefault="007C4D88" w:rsidP="007C4D88">
      <w:pPr>
        <w:rPr>
          <w:color w:val="auto"/>
        </w:rPr>
      </w:pPr>
      <w:r w:rsidRPr="007C4D88">
        <w:rPr>
          <w:color w:val="auto"/>
        </w:rPr>
        <w:t>- Hiện trạng công tác bảo đảm an toàn thông tin:</w:t>
      </w:r>
    </w:p>
    <w:p w:rsidR="007C4D88" w:rsidRPr="007C4D88" w:rsidRDefault="007C4D88" w:rsidP="007C4D88">
      <w:pPr>
        <w:rPr>
          <w:color w:val="auto"/>
        </w:rPr>
      </w:pPr>
      <w:r w:rsidRPr="007C4D88">
        <w:rPr>
          <w:color w:val="auto"/>
        </w:rPr>
        <w:t xml:space="preserve">+ Triển khai các nhiệm vụ, giải pháp đảm bảo an toàn thông tin theo Chỉ thị số 14/CT-TTg ngày 25/5/2018 của Thủ tướng Chính phủ về việc nâng cao năng lực phòng, chống phần mềm độc hại. Trang bị phần mềm chống virus bản quyền cài đặt trên máy tính của cán bộ, công chức trong các cơ quan hành chính nhà nước tỉnh Lạng Sơn và triển khai xây dựng hệ thống giám sát thông tin tập trung đảm bảo an toàn, an ninh thông tin (SOC). </w:t>
      </w:r>
    </w:p>
    <w:p w:rsidR="007C4D88" w:rsidRPr="007C4D88" w:rsidRDefault="007C4D88" w:rsidP="007C4D88">
      <w:pPr>
        <w:rPr>
          <w:color w:val="auto"/>
        </w:rPr>
      </w:pPr>
      <w:r w:rsidRPr="007C4D88">
        <w:rPr>
          <w:color w:val="auto"/>
        </w:rPr>
        <w:t>+ Số lượng hệ thống thông tin (HTTT) được kiểm tra đánh giá an toàn thông tin trong giai đoạn: 02 HTTT (Cổng thông tin điện tử tỉnh, Hệ thống thư điện tử công vụ); số lượng hệ thống thông tin được giám sát an toàn thông tin: 01 (Cổng thông tin điện tử tỉnh).</w:t>
      </w:r>
    </w:p>
    <w:p w:rsidR="007C4D88" w:rsidRPr="007C4D88" w:rsidRDefault="007C4D88" w:rsidP="007C4D88">
      <w:pPr>
        <w:rPr>
          <w:color w:val="auto"/>
        </w:rPr>
      </w:pPr>
      <w:r w:rsidRPr="007C4D88">
        <w:rPr>
          <w:color w:val="auto"/>
        </w:rPr>
        <w:t>+ Số lượng hệ thống thông tin thuộc phạm vi quản lý: 06 (Gồm các HTTT: Cổng thông tin điện tử tỉnh, Cổng Dịch vụ công trực tuyến và hệ thống thông tin một cửa điện tử, Hệ thống Trung tâm tích hợp dữ liệu tỉnh, Hệ thống quản lý văn bản và điều hành, Hệ thống thư điện tử công vụ, Hệ thống hội nghị truyền hình trực tuyến 4 cấp). Trong đó đã thẩm định 02 HTTT, dự kiến phê duyệt hồ sơ đề xuất cấp độ trong tháng 11/2020. Còn 04 HTTT dự kiến phê duyệt hồ sơ đề xuất cấp độ trong năm 2021.</w:t>
      </w:r>
    </w:p>
    <w:p w:rsidR="007C4D88" w:rsidRPr="00BE2535" w:rsidRDefault="007C4D88" w:rsidP="007C4D88">
      <w:pPr>
        <w:rPr>
          <w:color w:val="auto"/>
        </w:rPr>
      </w:pPr>
      <w:r w:rsidRPr="007C4D88">
        <w:rPr>
          <w:color w:val="auto"/>
        </w:rPr>
        <w:t>+ Hàng năm, tổ chức hội thảo bảo đảm an toàn, an ninh thông tin; các lớp diễn tập đảm bảo ATTT mạng; tập huấn sử dụng ký số điện tử, phát hành liên thông văn bản và nâng cao hiểu biết về ATTT mạng cho cán bộ các Sở, ban, ngành và UBND các huyện, thành phố, giai đoạn 2016-2020 đã tập huấn cho khoảng 760 lượt cán bộ. Hàng năm, đã cử cán bộ chuyên trách về công nghệ thông tin tham dự các lớp diễn tập đảm bảo an toàn thông tin mạng; lớp đào tạo, tập huấn chuyên sâu về an toàn thông tin mạng; tham gia hoạt động của mạng lưới ứng cứu sự cố an toàn thông tin mạng quốc gia do Bộ Thông tin và Truyền thông tổ chức.</w:t>
      </w:r>
    </w:p>
    <w:p w:rsidR="00762CDB" w:rsidRPr="00BE2535" w:rsidRDefault="00762CDB" w:rsidP="00091D0A">
      <w:pPr>
        <w:pStyle w:val="Heading2"/>
      </w:pPr>
      <w:bookmarkStart w:id="275" w:name="_Toc32242345"/>
      <w:bookmarkStart w:id="276" w:name="_Toc43711614"/>
      <w:bookmarkStart w:id="277" w:name="_Toc61351683"/>
      <w:r w:rsidRPr="00BE2535">
        <w:t>Phân tích các ưu điểm, hạn chế</w:t>
      </w:r>
      <w:bookmarkEnd w:id="275"/>
      <w:bookmarkEnd w:id="276"/>
      <w:bookmarkEnd w:id="277"/>
    </w:p>
    <w:p w:rsidR="00762CDB" w:rsidRPr="00BE2535" w:rsidRDefault="00762CDB" w:rsidP="00091D0A">
      <w:pPr>
        <w:pStyle w:val="Heading3"/>
        <w:numPr>
          <w:ilvl w:val="0"/>
          <w:numId w:val="35"/>
        </w:numPr>
      </w:pPr>
      <w:bookmarkStart w:id="278" w:name="_Toc42079750"/>
      <w:bookmarkStart w:id="279" w:name="_Toc43539065"/>
      <w:bookmarkStart w:id="280" w:name="_Toc43711615"/>
      <w:bookmarkStart w:id="281" w:name="_Toc43799944"/>
      <w:bookmarkStart w:id="282" w:name="_Toc55463644"/>
      <w:bookmarkStart w:id="283" w:name="_Toc56235974"/>
      <w:bookmarkStart w:id="284" w:name="_Toc56320060"/>
      <w:bookmarkStart w:id="285" w:name="_Toc59518711"/>
      <w:bookmarkStart w:id="286" w:name="_Toc61351684"/>
      <w:r w:rsidRPr="00BE2535">
        <w:t>Ưu điểm</w:t>
      </w:r>
      <w:bookmarkEnd w:id="278"/>
      <w:bookmarkEnd w:id="279"/>
      <w:bookmarkEnd w:id="280"/>
      <w:bookmarkEnd w:id="281"/>
      <w:bookmarkEnd w:id="282"/>
      <w:bookmarkEnd w:id="283"/>
      <w:bookmarkEnd w:id="284"/>
      <w:bookmarkEnd w:id="285"/>
      <w:bookmarkEnd w:id="286"/>
    </w:p>
    <w:p w:rsidR="003D71F1" w:rsidRPr="00BE2535" w:rsidRDefault="00762CDB" w:rsidP="003D71F1">
      <w:pPr>
        <w:rPr>
          <w:lang w:val="nl-NL"/>
        </w:rPr>
      </w:pPr>
      <w:r w:rsidRPr="00BE2535">
        <w:rPr>
          <w:lang w:val="nl-NL"/>
        </w:rPr>
        <w:t>-</w:t>
      </w:r>
      <w:r w:rsidR="003D71F1" w:rsidRPr="00BE2535">
        <w:rPr>
          <w:lang w:val="nl-NL"/>
        </w:rPr>
        <w:t xml:space="preserve"> Nhìn chung, Tỉnh </w:t>
      </w:r>
      <w:r w:rsidR="00391AB2">
        <w:rPr>
          <w:lang w:val="nl-NL"/>
        </w:rPr>
        <w:t>Lạng Sơn</w:t>
      </w:r>
      <w:r w:rsidR="003D71F1" w:rsidRPr="00BE2535">
        <w:rPr>
          <w:lang w:val="nl-NL"/>
        </w:rPr>
        <w:t xml:space="preserve"> đã tiến hành triển khai ứng dụng CNTT rộng rãi tới các sở ban ngành của tỉnh trên các lĩnh vực quản lý, hỗ trợ xử lý nghiệp vụ, giúp nâng cao chất lượng xử lý công việc của cán bộ công chức, viên chức.</w:t>
      </w:r>
    </w:p>
    <w:p w:rsidR="003D71F1" w:rsidRPr="00BE2535" w:rsidRDefault="003D71F1" w:rsidP="003D71F1">
      <w:pPr>
        <w:rPr>
          <w:lang w:val="nl-NL"/>
        </w:rPr>
      </w:pPr>
      <w:r w:rsidRPr="00BE2535">
        <w:rPr>
          <w:lang w:val="nl-NL"/>
        </w:rPr>
        <w:t>- Cổng thông tin điện tử tỉnh</w:t>
      </w:r>
      <w:r w:rsidR="009A2135" w:rsidRPr="00BE2535">
        <w:rPr>
          <w:lang w:val="nl-NL"/>
        </w:rPr>
        <w:t>, trang xúc tiến đầu tư của tính có</w:t>
      </w:r>
      <w:r w:rsidRPr="00BE2535">
        <w:rPr>
          <w:lang w:val="nl-NL"/>
        </w:rPr>
        <w:t xml:space="preserve"> hỗ trợ giao diện tiếng Anh</w:t>
      </w:r>
      <w:r w:rsidR="009A2135" w:rsidRPr="00BE2535">
        <w:rPr>
          <w:lang w:val="nl-NL"/>
        </w:rPr>
        <w:t>, giúp nhà đầu tư có thể tiếp cận dễ dàng hơn với các quy định, chính sách trong đầu tư của tỉnh.</w:t>
      </w:r>
    </w:p>
    <w:p w:rsidR="003D71F1" w:rsidRPr="00BE2535" w:rsidRDefault="003D71F1" w:rsidP="003D71F1">
      <w:pPr>
        <w:rPr>
          <w:lang w:val="nl-NL"/>
        </w:rPr>
      </w:pPr>
      <w:r w:rsidRPr="00BE2535">
        <w:rPr>
          <w:lang w:val="nl-NL"/>
        </w:rPr>
        <w:t>- Tỉ lệ cung cấp DVCTT mức 2 trở lên ở cổng dịch vụ công trực tuyến của tỉnh đạt 100%, với tỉ lệ gia tăng DVCTT mức 3 trở lên hàng năm tăng nhanh</w:t>
      </w:r>
      <w:r w:rsidR="007C4D88">
        <w:rPr>
          <w:lang w:val="nl-NL"/>
        </w:rPr>
        <w:t xml:space="preserve">, tỉ lệ DVCTT mức 4 đạt </w:t>
      </w:r>
      <w:r w:rsidR="007C4D88" w:rsidRPr="007C4D88">
        <w:t>37,38</w:t>
      </w:r>
      <w:r w:rsidR="007C4D88">
        <w:t>%</w:t>
      </w:r>
      <w:r w:rsidR="00D405AD">
        <w:t xml:space="preserve"> đã vượt yêu cầu đề ra.</w:t>
      </w:r>
      <w:r w:rsidRPr="00BE2535">
        <w:rPr>
          <w:lang w:val="nl-NL"/>
        </w:rPr>
        <w:t xml:space="preserve"> Tỉ lệ hồ sơ giải quyết đúng hạn trên hệ thống đạt tỉ lệ </w:t>
      </w:r>
      <w:r w:rsidR="00D405AD">
        <w:rPr>
          <w:lang w:val="nl-NL"/>
        </w:rPr>
        <w:t>khá cao</w:t>
      </w:r>
      <w:r w:rsidRPr="00BE2535">
        <w:rPr>
          <w:lang w:val="nl-NL"/>
        </w:rPr>
        <w:t xml:space="preserve"> là </w:t>
      </w:r>
      <w:r w:rsidR="00D405AD">
        <w:rPr>
          <w:lang w:val="nl-NL"/>
        </w:rPr>
        <w:t>86,8</w:t>
      </w:r>
      <w:r w:rsidRPr="00BE2535">
        <w:rPr>
          <w:lang w:val="nl-NL"/>
        </w:rPr>
        <w:t>%.</w:t>
      </w:r>
    </w:p>
    <w:p w:rsidR="003D71F1" w:rsidRPr="00BE2535" w:rsidRDefault="003D71F1" w:rsidP="003D71F1">
      <w:pPr>
        <w:rPr>
          <w:lang w:val="nl-NL"/>
        </w:rPr>
      </w:pPr>
      <w:r w:rsidRPr="00BE2535">
        <w:rPr>
          <w:lang w:val="nl-NL"/>
        </w:rPr>
        <w:t>- Văn bản giấy được hạn chế sử dụng, sao gửi nhờ việc ứng dụng các phần mềm quản lý văn bản và chữ ký số, thư điện tử, giúp tiết kiệm được thời gian và chi phí cho riêng việc gửi và nhận văn bản trong tỉnh hoặc tới các địa phương khác.</w:t>
      </w:r>
    </w:p>
    <w:p w:rsidR="003D71F1" w:rsidRPr="00BE2535" w:rsidRDefault="003D71F1" w:rsidP="003D71F1">
      <w:pPr>
        <w:rPr>
          <w:lang w:val="nl-NL"/>
        </w:rPr>
      </w:pPr>
      <w:r w:rsidRPr="00BE2535">
        <w:rPr>
          <w:lang w:val="nl-NL"/>
        </w:rPr>
        <w:t>- Hệ thống hội nghị truyền hình được triển khai giúp tỉnh có thể tổ chức hội nghị, họp phổ biến các chủ trương, chính sách tới cấp huyện nhanh chóng, tiết kiệm thời gian di chuyển, hạn chế phải tập trung quá đông người nhất là trong thời kì dịch bệnh COVID-19 đang bùng phát.</w:t>
      </w:r>
    </w:p>
    <w:p w:rsidR="00762CDB" w:rsidRPr="00BE2535" w:rsidRDefault="003D71F1" w:rsidP="003D71F1">
      <w:pPr>
        <w:rPr>
          <w:rFonts w:eastAsia="Times New Roman"/>
          <w:color w:val="auto"/>
          <w:szCs w:val="26"/>
          <w:lang w:val="nl-NL"/>
        </w:rPr>
      </w:pPr>
      <w:r w:rsidRPr="00BE2535">
        <w:rPr>
          <w:lang w:val="nl-NL"/>
        </w:rPr>
        <w:t xml:space="preserve">Với việc UBND tỉnh </w:t>
      </w:r>
      <w:r w:rsidR="00391AB2">
        <w:rPr>
          <w:lang w:val="nl-NL"/>
        </w:rPr>
        <w:t>Lạng Sơn</w:t>
      </w:r>
      <w:r w:rsidRPr="00BE2535">
        <w:rPr>
          <w:lang w:val="nl-NL"/>
        </w:rPr>
        <w:t xml:space="preserve"> rất tích cực chỉ đạo, thông qua nhiều văn bản, chỉ thị, hướng dẫn, hiện trạng phát triển ứng dụng CNTT trong địa bàn tỉnh đã có rất nhiều đột phá so với giai đoạn trước, tạo điều kiện tốt cho việc xây dựng </w:t>
      </w:r>
      <w:r w:rsidR="00870F9F" w:rsidRPr="00BE2535">
        <w:rPr>
          <w:lang w:val="nl-NL"/>
        </w:rPr>
        <w:t>CQĐT</w:t>
      </w:r>
      <w:r w:rsidRPr="00BE2535">
        <w:rPr>
          <w:lang w:val="nl-NL"/>
        </w:rPr>
        <w:t xml:space="preserve"> tỉnh </w:t>
      </w:r>
      <w:r w:rsidR="00391AB2">
        <w:rPr>
          <w:lang w:val="nl-NL"/>
        </w:rPr>
        <w:t>Lạng Sơn</w:t>
      </w:r>
      <w:r w:rsidR="00762CDB" w:rsidRPr="00BE2535">
        <w:rPr>
          <w:rFonts w:eastAsia="Times New Roman"/>
          <w:color w:val="auto"/>
          <w:szCs w:val="26"/>
          <w:lang w:val="nl-NL"/>
        </w:rPr>
        <w:t>.</w:t>
      </w:r>
    </w:p>
    <w:p w:rsidR="00762CDB" w:rsidRPr="00BE2535" w:rsidRDefault="00762CDB" w:rsidP="00091D0A">
      <w:pPr>
        <w:pStyle w:val="Heading3"/>
        <w:rPr>
          <w:lang w:val="nl-NL"/>
        </w:rPr>
      </w:pPr>
      <w:bookmarkStart w:id="287" w:name="_Toc42079751"/>
      <w:bookmarkStart w:id="288" w:name="_Toc43539066"/>
      <w:bookmarkStart w:id="289" w:name="_Toc43711616"/>
      <w:bookmarkStart w:id="290" w:name="_Toc43799945"/>
      <w:bookmarkStart w:id="291" w:name="_Toc55463645"/>
      <w:bookmarkStart w:id="292" w:name="_Toc56235975"/>
      <w:bookmarkStart w:id="293" w:name="_Toc56320061"/>
      <w:bookmarkStart w:id="294" w:name="_Toc59518712"/>
      <w:bookmarkStart w:id="295" w:name="_Toc61351685"/>
      <w:r w:rsidRPr="00BE2535">
        <w:rPr>
          <w:lang w:val="nl-NL"/>
        </w:rPr>
        <w:t>Hạn chế</w:t>
      </w:r>
      <w:bookmarkEnd w:id="287"/>
      <w:bookmarkEnd w:id="288"/>
      <w:bookmarkEnd w:id="289"/>
      <w:bookmarkEnd w:id="290"/>
      <w:bookmarkEnd w:id="291"/>
      <w:bookmarkEnd w:id="292"/>
      <w:bookmarkEnd w:id="293"/>
      <w:bookmarkEnd w:id="294"/>
      <w:bookmarkEnd w:id="295"/>
    </w:p>
    <w:p w:rsidR="003D71F1" w:rsidRDefault="003D71F1" w:rsidP="003D71F1">
      <w:pPr>
        <w:spacing w:before="0" w:after="160" w:line="340" w:lineRule="exact"/>
        <w:rPr>
          <w:rFonts w:eastAsia="Times New Roman"/>
          <w:color w:val="auto"/>
          <w:szCs w:val="26"/>
          <w:lang w:val="nl-NL"/>
        </w:rPr>
      </w:pPr>
      <w:r w:rsidRPr="00BE2535">
        <w:rPr>
          <w:rFonts w:eastAsia="Times New Roman"/>
          <w:color w:val="auto"/>
          <w:szCs w:val="26"/>
          <w:lang w:val="nl-NL"/>
        </w:rPr>
        <w:t xml:space="preserve">Quá trình ứng dụng CNTT của tỉnh </w:t>
      </w:r>
      <w:r w:rsidR="00391AB2">
        <w:rPr>
          <w:rFonts w:eastAsia="Times New Roman"/>
          <w:color w:val="auto"/>
          <w:szCs w:val="26"/>
          <w:lang w:val="nl-NL"/>
        </w:rPr>
        <w:t>Lạng Sơn</w:t>
      </w:r>
      <w:r w:rsidRPr="00BE2535">
        <w:rPr>
          <w:rFonts w:eastAsia="Times New Roman"/>
          <w:color w:val="auto"/>
          <w:szCs w:val="26"/>
          <w:lang w:val="nl-NL"/>
        </w:rPr>
        <w:t xml:space="preserve"> vẫn còn tồn tại những vướng mắc như sau:</w:t>
      </w:r>
    </w:p>
    <w:p w:rsidR="004964A9" w:rsidRPr="00BE2535" w:rsidRDefault="007A6886" w:rsidP="003D71F1">
      <w:pPr>
        <w:spacing w:before="0" w:after="160" w:line="340" w:lineRule="exact"/>
        <w:rPr>
          <w:rFonts w:eastAsia="Times New Roman"/>
          <w:color w:val="auto"/>
          <w:szCs w:val="26"/>
          <w:lang w:val="nl-NL"/>
        </w:rPr>
      </w:pPr>
      <w:r>
        <w:rPr>
          <w:rFonts w:eastAsia="Times New Roman"/>
          <w:bCs/>
          <w:color w:val="auto"/>
          <w:szCs w:val="26"/>
          <w:lang w:val="nb-NO"/>
        </w:rPr>
        <w:t xml:space="preserve">- </w:t>
      </w:r>
      <w:r w:rsidRPr="007A6886">
        <w:rPr>
          <w:rFonts w:eastAsia="Times New Roman"/>
          <w:bCs/>
          <w:color w:val="auto"/>
          <w:szCs w:val="26"/>
          <w:lang w:val="nb-NO"/>
        </w:rPr>
        <w:t>Trình độ tin học của một số bộ phận cán bộ, công chức còn hạn chế, đặc biệt là các cán bộ, công chức lớn tuổi</w:t>
      </w:r>
      <w:r>
        <w:rPr>
          <w:rFonts w:eastAsia="Times New Roman"/>
          <w:bCs/>
          <w:color w:val="auto"/>
          <w:szCs w:val="26"/>
          <w:lang w:val="nb-NO"/>
        </w:rPr>
        <w:t>.</w:t>
      </w:r>
      <w:r w:rsidRPr="007A6886">
        <w:rPr>
          <w:rFonts w:eastAsia="Times New Roman"/>
          <w:bCs/>
          <w:color w:val="auto"/>
          <w:szCs w:val="26"/>
          <w:lang w:val="pt-BR"/>
        </w:rPr>
        <w:t xml:space="preserve"> Mỗi cơ quan đơn vị chưa có</w:t>
      </w:r>
      <w:r>
        <w:rPr>
          <w:rFonts w:eastAsia="Times New Roman"/>
          <w:bCs/>
          <w:color w:val="auto"/>
          <w:szCs w:val="26"/>
          <w:lang w:val="pt-BR"/>
        </w:rPr>
        <w:t xml:space="preserve"> đủ</w:t>
      </w:r>
      <w:r w:rsidRPr="007A6886">
        <w:rPr>
          <w:rFonts w:eastAsia="Times New Roman"/>
          <w:bCs/>
          <w:color w:val="auto"/>
          <w:szCs w:val="26"/>
          <w:lang w:val="pt-BR"/>
        </w:rPr>
        <w:t xml:space="preserve"> người có chuyên môn sâu hỗ trợ ứng dụng CNTT, chưa có cơ chế khuyến khích, ưu đãi cán bộ chuyên trách CNTT</w:t>
      </w:r>
    </w:p>
    <w:p w:rsidR="00555C09" w:rsidRDefault="00555C09" w:rsidP="00555C09">
      <w:pPr>
        <w:spacing w:before="0" w:after="160" w:line="340" w:lineRule="exact"/>
        <w:rPr>
          <w:rFonts w:eastAsia="Times New Roman"/>
          <w:color w:val="auto"/>
          <w:szCs w:val="26"/>
          <w:lang w:val="nl-NL"/>
        </w:rPr>
      </w:pPr>
      <w:r w:rsidRPr="00555C09">
        <w:rPr>
          <w:rFonts w:eastAsia="Times New Roman"/>
          <w:color w:val="auto"/>
          <w:szCs w:val="26"/>
          <w:lang w:val="nl-NL"/>
        </w:rPr>
        <w:t xml:space="preserve">- DVCTT đã được cung cấp nhưng số lượng người dân tiếp cận sử dụng còn hạn chế. Tỷ lệ hồ sơ TTHC được tiếp nhận và trả kết quả trực tuyến </w:t>
      </w:r>
      <w:r w:rsidR="004964A9">
        <w:rPr>
          <w:rFonts w:eastAsia="Times New Roman"/>
          <w:color w:val="auto"/>
          <w:szCs w:val="26"/>
          <w:lang w:val="nl-NL"/>
        </w:rPr>
        <w:t>chưa cao</w:t>
      </w:r>
      <w:r w:rsidRPr="00555C09">
        <w:rPr>
          <w:rFonts w:eastAsia="Times New Roman"/>
          <w:color w:val="auto"/>
          <w:szCs w:val="26"/>
          <w:lang w:val="nl-NL"/>
        </w:rPr>
        <w:t xml:space="preserve"> so với mục tiêu.</w:t>
      </w:r>
    </w:p>
    <w:p w:rsidR="007A6886" w:rsidRPr="00555C09" w:rsidRDefault="007A6886" w:rsidP="00555C09">
      <w:pPr>
        <w:spacing w:before="0" w:after="160" w:line="340" w:lineRule="exact"/>
        <w:rPr>
          <w:rFonts w:eastAsia="Times New Roman"/>
          <w:color w:val="auto"/>
          <w:szCs w:val="26"/>
          <w:lang w:val="nl-NL"/>
        </w:rPr>
      </w:pPr>
      <w:r>
        <w:rPr>
          <w:rFonts w:eastAsia="Times New Roman"/>
          <w:color w:val="auto"/>
          <w:szCs w:val="26"/>
          <w:lang w:val="nl-NL"/>
        </w:rPr>
        <w:t xml:space="preserve">- </w:t>
      </w:r>
      <w:r>
        <w:rPr>
          <w:szCs w:val="26"/>
          <w:lang w:val="pt-BR"/>
        </w:rPr>
        <w:t>C</w:t>
      </w:r>
      <w:r w:rsidRPr="00B86966">
        <w:rPr>
          <w:szCs w:val="26"/>
          <w:lang w:val="pt-BR"/>
        </w:rPr>
        <w:t>ác hệ thống ứng dụng còn thiếu, một số hệ thống có trang bị nhưng triển khai không đồng bộ, chưa liên thông được giữa các đơn vị trong quá trình hoạt động, đặc biệt các hệ thống còn đầu tư một cách riêng lẻ, áp dụng nhiều công nghệ khác nhau, chưa nằm trong một nền tảng cũng như chiến lược phát triển đồng bộ chung cho toàn tỉnh.</w:t>
      </w:r>
    </w:p>
    <w:p w:rsidR="00762CDB" w:rsidRPr="00BE2535" w:rsidRDefault="00762CDB" w:rsidP="0053226E">
      <w:pPr>
        <w:pStyle w:val="Heading1"/>
        <w:rPr>
          <w:rFonts w:cs="Times New Roman"/>
        </w:rPr>
      </w:pPr>
      <w:bookmarkStart w:id="296" w:name="_Toc32242346"/>
      <w:bookmarkStart w:id="297" w:name="_Toc43711617"/>
      <w:bookmarkStart w:id="298" w:name="_Toc61351686"/>
      <w:r w:rsidRPr="00BE2535">
        <w:rPr>
          <w:rFonts w:cs="Times New Roman"/>
        </w:rPr>
        <w:t>KIẾN TRÚC MỤC TIÊU</w:t>
      </w:r>
      <w:bookmarkEnd w:id="296"/>
      <w:bookmarkEnd w:id="297"/>
      <w:bookmarkEnd w:id="298"/>
    </w:p>
    <w:p w:rsidR="00762CDB" w:rsidRPr="00BE2535" w:rsidRDefault="00762CDB" w:rsidP="00091D0A">
      <w:pPr>
        <w:pStyle w:val="Heading2"/>
        <w:numPr>
          <w:ilvl w:val="0"/>
          <w:numId w:val="42"/>
        </w:numPr>
      </w:pPr>
      <w:bookmarkStart w:id="299" w:name="_Toc32242347"/>
      <w:bookmarkStart w:id="300" w:name="_Toc43711618"/>
      <w:bookmarkStart w:id="301" w:name="_Toc61351687"/>
      <w:r w:rsidRPr="00BE2535">
        <w:t>Sơ đồ tổng quát CQĐT</w:t>
      </w:r>
      <w:bookmarkEnd w:id="299"/>
      <w:bookmarkEnd w:id="300"/>
      <w:bookmarkEnd w:id="301"/>
    </w:p>
    <w:p w:rsidR="00762CDB" w:rsidRPr="00BE2535" w:rsidRDefault="00762CDB" w:rsidP="00091D0A">
      <w:pPr>
        <w:pStyle w:val="Heading3"/>
        <w:numPr>
          <w:ilvl w:val="0"/>
          <w:numId w:val="36"/>
        </w:numPr>
      </w:pPr>
      <w:bookmarkStart w:id="302" w:name="_Toc463672517"/>
      <w:bookmarkStart w:id="303" w:name="_Toc527031533"/>
      <w:bookmarkStart w:id="304" w:name="_Toc38873494"/>
      <w:bookmarkStart w:id="305" w:name="_Toc42079754"/>
      <w:bookmarkStart w:id="306" w:name="_Toc43539069"/>
      <w:bookmarkStart w:id="307" w:name="_Toc43711619"/>
      <w:bookmarkStart w:id="308" w:name="_Toc43799948"/>
      <w:bookmarkStart w:id="309" w:name="_Toc55463648"/>
      <w:bookmarkStart w:id="310" w:name="_Toc56235978"/>
      <w:bookmarkStart w:id="311" w:name="_Toc56320064"/>
      <w:bookmarkStart w:id="312" w:name="_Toc59518715"/>
      <w:bookmarkStart w:id="313" w:name="_Toc61351688"/>
      <w:r w:rsidRPr="00BE2535">
        <w:t xml:space="preserve">Sơ đồ kiến trúc </w:t>
      </w:r>
      <w:r w:rsidR="00870F9F" w:rsidRPr="00BE2535">
        <w:t>CQĐT</w:t>
      </w:r>
      <w:r w:rsidRPr="00BE2535">
        <w:t xml:space="preserve"> tỉnh </w:t>
      </w:r>
      <w:bookmarkEnd w:id="302"/>
      <w:bookmarkEnd w:id="303"/>
      <w:bookmarkEnd w:id="304"/>
      <w:bookmarkEnd w:id="305"/>
      <w:bookmarkEnd w:id="306"/>
      <w:r w:rsidR="00391AB2">
        <w:t>Lạng Sơn</w:t>
      </w:r>
      <w:r w:rsidRPr="00BE2535">
        <w:t>, phiên bản 2.0</w:t>
      </w:r>
      <w:bookmarkEnd w:id="307"/>
      <w:bookmarkEnd w:id="308"/>
      <w:bookmarkEnd w:id="309"/>
      <w:bookmarkEnd w:id="310"/>
      <w:bookmarkEnd w:id="311"/>
      <w:bookmarkEnd w:id="312"/>
      <w:bookmarkEnd w:id="313"/>
    </w:p>
    <w:bookmarkStart w:id="314" w:name="_Toc43711811"/>
    <w:p w:rsidR="00E01C9F" w:rsidRDefault="006172B4" w:rsidP="00B057D3">
      <w:pPr>
        <w:spacing w:before="0" w:after="160" w:line="259" w:lineRule="auto"/>
        <w:ind w:firstLine="0"/>
        <w:jc w:val="center"/>
        <w:rPr>
          <w:noProof/>
          <w:color w:val="auto"/>
        </w:rPr>
      </w:pPr>
      <w:r w:rsidRPr="00FA59F7">
        <w:rPr>
          <w:noProof/>
          <w:color w:val="auto"/>
        </w:rPr>
        <w:object w:dxaOrig="17670" w:dyaOrig="21601">
          <v:shape id="_x0000_i1031" type="#_x0000_t75" style="width:457.5pt;height:558.75pt" o:ole="">
            <v:imagedata r:id="rId29" o:title=""/>
          </v:shape>
          <o:OLEObject Type="Embed" ProgID="Visio.Drawing.15" ShapeID="_x0000_i1031" DrawAspect="Content" ObjectID="_1672489262" r:id="rId30"/>
        </w:object>
      </w:r>
    </w:p>
    <w:p w:rsidR="00762CDB" w:rsidRPr="00BE2535" w:rsidRDefault="00762CDB" w:rsidP="00B057D3">
      <w:pPr>
        <w:spacing w:before="0" w:after="160" w:line="259" w:lineRule="auto"/>
        <w:ind w:firstLine="0"/>
        <w:jc w:val="center"/>
        <w:rPr>
          <w:color w:val="auto"/>
          <w:szCs w:val="26"/>
        </w:rPr>
      </w:pPr>
      <w:bookmarkStart w:id="315" w:name="_Toc61351716"/>
      <w:r w:rsidRPr="00BE2535">
        <w:rPr>
          <w:color w:val="auto"/>
          <w:szCs w:val="26"/>
        </w:rPr>
        <w:t xml:space="preserve">Hình </w:t>
      </w:r>
      <w:r w:rsidR="00C57643" w:rsidRPr="00BE2535">
        <w:rPr>
          <w:color w:val="auto"/>
          <w:szCs w:val="26"/>
        </w:rPr>
        <w:fldChar w:fldCharType="begin"/>
      </w:r>
      <w:r w:rsidRPr="00BE2535">
        <w:rPr>
          <w:color w:val="auto"/>
          <w:szCs w:val="26"/>
        </w:rPr>
        <w:instrText xml:space="preserve"> SEQ Hình \* ARABIC </w:instrText>
      </w:r>
      <w:r w:rsidR="00C57643" w:rsidRPr="00BE2535">
        <w:rPr>
          <w:color w:val="auto"/>
          <w:szCs w:val="26"/>
        </w:rPr>
        <w:fldChar w:fldCharType="separate"/>
      </w:r>
      <w:r w:rsidR="000F49F2">
        <w:rPr>
          <w:noProof/>
          <w:color w:val="auto"/>
          <w:szCs w:val="26"/>
        </w:rPr>
        <w:t>10</w:t>
      </w:r>
      <w:r w:rsidR="00C57643" w:rsidRPr="00BE2535">
        <w:rPr>
          <w:noProof/>
          <w:color w:val="auto"/>
          <w:szCs w:val="26"/>
        </w:rPr>
        <w:fldChar w:fldCharType="end"/>
      </w:r>
      <w:r w:rsidRPr="00BE2535">
        <w:rPr>
          <w:color w:val="auto"/>
          <w:szCs w:val="26"/>
        </w:rPr>
        <w:t xml:space="preserve">: Sơ đồ tổng thể kiến trúc CQĐT tỉnh </w:t>
      </w:r>
      <w:bookmarkEnd w:id="314"/>
      <w:r w:rsidR="00391AB2">
        <w:rPr>
          <w:color w:val="auto"/>
          <w:szCs w:val="26"/>
        </w:rPr>
        <w:t>Lạng Sơn</w:t>
      </w:r>
      <w:bookmarkEnd w:id="315"/>
    </w:p>
    <w:p w:rsidR="00762CDB" w:rsidRPr="00BE2535" w:rsidRDefault="00762CDB" w:rsidP="00091D0A">
      <w:pPr>
        <w:pStyle w:val="Heading3"/>
      </w:pPr>
      <w:bookmarkStart w:id="316" w:name="_Toc43711620"/>
      <w:bookmarkStart w:id="317" w:name="_Toc43799949"/>
      <w:bookmarkStart w:id="318" w:name="_Toc55463649"/>
      <w:bookmarkStart w:id="319" w:name="_Toc56235979"/>
      <w:bookmarkStart w:id="320" w:name="_Toc56320065"/>
      <w:bookmarkStart w:id="321" w:name="_Toc59518716"/>
      <w:bookmarkStart w:id="322" w:name="_Toc61351689"/>
      <w:r w:rsidRPr="00BE2535">
        <w:t>Mô tả chi tiết các thành phần trong sơ đồ tổng quát</w:t>
      </w:r>
      <w:bookmarkEnd w:id="316"/>
      <w:bookmarkEnd w:id="317"/>
      <w:bookmarkEnd w:id="318"/>
      <w:bookmarkEnd w:id="319"/>
      <w:bookmarkEnd w:id="320"/>
      <w:bookmarkEnd w:id="321"/>
      <w:bookmarkEnd w:id="322"/>
    </w:p>
    <w:p w:rsidR="004807AC" w:rsidRPr="00BE2535" w:rsidRDefault="004807AC" w:rsidP="004807AC">
      <w:pPr>
        <w:keepNext/>
        <w:spacing w:before="0" w:after="200" w:line="240" w:lineRule="auto"/>
        <w:ind w:firstLine="0"/>
        <w:jc w:val="center"/>
        <w:rPr>
          <w:color w:val="000000"/>
          <w:szCs w:val="26"/>
        </w:rPr>
      </w:pPr>
      <w:bookmarkStart w:id="323" w:name="_Toc60697423"/>
      <w:r w:rsidRPr="00BE2535">
        <w:t xml:space="preserve">Bảng </w:t>
      </w:r>
      <w:fldSimple w:instr=" SEQ Bảng \* ARABIC ">
        <w:r w:rsidR="000F49F2">
          <w:rPr>
            <w:noProof/>
          </w:rPr>
          <w:t>4</w:t>
        </w:r>
      </w:fldSimple>
      <w:bookmarkStart w:id="324" w:name="_Toc43711877"/>
      <w:r w:rsidRPr="00BE2535">
        <w:rPr>
          <w:color w:val="000000"/>
          <w:szCs w:val="26"/>
        </w:rPr>
        <w:t xml:space="preserve"> Mô tả các thành phần trong sơ đồ tổng thể kiến trúc CQĐT</w:t>
      </w:r>
      <w:bookmarkEnd w:id="323"/>
      <w:bookmarkEnd w:id="324"/>
    </w:p>
    <w:tbl>
      <w:tblPr>
        <w:tblStyle w:val="TableGrid2"/>
        <w:tblW w:w="0" w:type="auto"/>
        <w:jc w:val="center"/>
        <w:tblLook w:val="04A0"/>
      </w:tblPr>
      <w:tblGrid>
        <w:gridCol w:w="1980"/>
        <w:gridCol w:w="6946"/>
      </w:tblGrid>
      <w:tr w:rsidR="00B057D3" w:rsidRPr="00BE2535" w:rsidTr="00B057D3">
        <w:trPr>
          <w:trHeight w:val="518"/>
          <w:tblHeade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jc w:val="center"/>
              <w:rPr>
                <w:b/>
                <w:bCs/>
                <w:color w:val="auto"/>
                <w:szCs w:val="26"/>
              </w:rPr>
            </w:pPr>
            <w:r w:rsidRPr="00BE2535">
              <w:rPr>
                <w:b/>
                <w:bCs/>
                <w:color w:val="auto"/>
                <w:szCs w:val="26"/>
              </w:rPr>
              <w:t>Tên thành phần</w:t>
            </w:r>
          </w:p>
        </w:tc>
        <w:tc>
          <w:tcPr>
            <w:tcW w:w="6946"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jc w:val="center"/>
              <w:rPr>
                <w:b/>
                <w:bCs/>
                <w:color w:val="auto"/>
                <w:szCs w:val="26"/>
              </w:rPr>
            </w:pPr>
            <w:r w:rsidRPr="00BE2535">
              <w:rPr>
                <w:b/>
                <w:bCs/>
                <w:color w:val="auto"/>
                <w:szCs w:val="26"/>
              </w:rPr>
              <w:t>Mô tả thành phần</w:t>
            </w:r>
          </w:p>
        </w:tc>
      </w:tr>
      <w:tr w:rsidR="00B057D3" w:rsidRPr="00BE2535" w:rsidTr="00B057D3">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jc w:val="center"/>
              <w:rPr>
                <w:b/>
                <w:bCs/>
                <w:i/>
                <w:iCs/>
                <w:color w:val="auto"/>
                <w:szCs w:val="26"/>
              </w:rPr>
            </w:pPr>
            <w:r w:rsidRPr="00BE2535">
              <w:rPr>
                <w:b/>
                <w:bCs/>
                <w:i/>
                <w:iCs/>
                <w:color w:val="auto"/>
                <w:szCs w:val="26"/>
              </w:rPr>
              <w:t>Người sử dụng</w:t>
            </w:r>
          </w:p>
        </w:tc>
        <w:tc>
          <w:tcPr>
            <w:tcW w:w="6946"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rPr>
                <w:color w:val="auto"/>
                <w:szCs w:val="26"/>
              </w:rPr>
            </w:pPr>
            <w:r w:rsidRPr="00BE2535">
              <w:rPr>
                <w:color w:val="auto"/>
                <w:szCs w:val="26"/>
              </w:rPr>
              <w:t>Có 2 nhóm người sử dụng chính:</w:t>
            </w:r>
          </w:p>
          <w:p w:rsidR="00B057D3" w:rsidRPr="00BE2535" w:rsidRDefault="00B057D3">
            <w:pPr>
              <w:spacing w:before="0" w:after="0" w:line="240" w:lineRule="auto"/>
              <w:ind w:firstLine="0"/>
              <w:rPr>
                <w:color w:val="auto"/>
                <w:szCs w:val="26"/>
              </w:rPr>
            </w:pPr>
            <w:r w:rsidRPr="00BE2535">
              <w:rPr>
                <w:color w:val="auto"/>
                <w:szCs w:val="26"/>
              </w:rPr>
              <w:t>a) Nhóm người dân, doanh nghiệp là những cá nhân, tổ chức sử dụng các dịch vụ do tỉnh cung cấp như: Đọc, tra cứu thông tin trên cổng thông tin điện tử; tra cứu, sử dụng các dịch vụ công trực tuyến do tỉnh cung cấp thông qua Cổng Dịch vụ công; sử dụng các dịch vụ khác mà tỉnh cung cấp cho người dân, doanh nghiệp.</w:t>
            </w:r>
          </w:p>
          <w:p w:rsidR="00B057D3" w:rsidRPr="00BE2535" w:rsidRDefault="00B057D3">
            <w:pPr>
              <w:spacing w:before="0" w:after="0" w:line="240" w:lineRule="auto"/>
              <w:ind w:firstLine="0"/>
              <w:rPr>
                <w:color w:val="auto"/>
                <w:szCs w:val="26"/>
              </w:rPr>
            </w:pPr>
            <w:r w:rsidRPr="00BE2535">
              <w:rPr>
                <w:color w:val="auto"/>
                <w:szCs w:val="26"/>
              </w:rPr>
              <w:t>b) Nhóm cán bộ, công chức, viên chức sử dụng hệ thống của tỉnh để giải quyết TTHC cho người dân, doanh nghiệp; các nghiệp vụ nội bộ của tỉnh (tài chính, nhân sự) và các công việc được giao khác.</w:t>
            </w:r>
          </w:p>
        </w:tc>
      </w:tr>
      <w:tr w:rsidR="00B057D3" w:rsidRPr="00BE2535" w:rsidTr="00B057D3">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jc w:val="center"/>
              <w:rPr>
                <w:b/>
                <w:bCs/>
                <w:i/>
                <w:iCs/>
                <w:color w:val="auto"/>
                <w:szCs w:val="26"/>
              </w:rPr>
            </w:pPr>
            <w:r w:rsidRPr="00BE2535">
              <w:rPr>
                <w:b/>
                <w:bCs/>
                <w:i/>
                <w:iCs/>
                <w:color w:val="auto"/>
                <w:szCs w:val="26"/>
              </w:rPr>
              <w:t>Kênh truy cập/tương tác</w:t>
            </w:r>
          </w:p>
        </w:tc>
        <w:tc>
          <w:tcPr>
            <w:tcW w:w="6946"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rPr>
                <w:color w:val="auto"/>
                <w:szCs w:val="26"/>
              </w:rPr>
            </w:pPr>
            <w:r w:rsidRPr="00BE2535">
              <w:rPr>
                <w:color w:val="auto"/>
                <w:szCs w:val="26"/>
              </w:rPr>
              <w:t>Cung cấp các kênh giao tiếp, truy cập như sau để phục vụ người sử dụng nêu trên:</w:t>
            </w:r>
          </w:p>
          <w:p w:rsidR="00B057D3" w:rsidRPr="00BE2535" w:rsidRDefault="00B057D3">
            <w:pPr>
              <w:spacing w:before="0" w:after="0" w:line="240" w:lineRule="auto"/>
              <w:ind w:firstLine="0"/>
              <w:rPr>
                <w:color w:val="auto"/>
                <w:szCs w:val="26"/>
              </w:rPr>
            </w:pPr>
            <w:r w:rsidRPr="00BE2535">
              <w:rPr>
                <w:color w:val="auto"/>
                <w:szCs w:val="26"/>
              </w:rPr>
              <w:t>a) Qua môi trường Internet: Cổng Dịch vụ công trực tuyến; Cổng thông tin điện tử của tỉnh; Hệ thống xử lý nghiệp vụ; Hệ thống thông tin một cửa điện tử thông qua các thiết bị như: Máy tính; thiết bị di động; Kiosk tại Trung tâm Phục vụ hành chính công tỉnh và bộ phận một cửa cấp huyện.</w:t>
            </w:r>
          </w:p>
          <w:p w:rsidR="00B057D3" w:rsidRPr="00BE2535" w:rsidRDefault="00B057D3">
            <w:pPr>
              <w:spacing w:before="0" w:after="0" w:line="240" w:lineRule="auto"/>
              <w:ind w:firstLine="0"/>
              <w:rPr>
                <w:color w:val="auto"/>
                <w:szCs w:val="26"/>
              </w:rPr>
            </w:pPr>
            <w:r w:rsidRPr="00BE2535">
              <w:rPr>
                <w:color w:val="auto"/>
                <w:szCs w:val="26"/>
              </w:rPr>
              <w:t>b) Ngoài môi trường Internet: Các kênh thoại, dịch vụ bưu chính công ích, SMS hoặc trực tiếp tại Trung tâm Phục vụ hành chính công, bộ phận Một cửa.</w:t>
            </w:r>
          </w:p>
        </w:tc>
      </w:tr>
      <w:tr w:rsidR="00B057D3" w:rsidRPr="00BE2535" w:rsidTr="00B057D3">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jc w:val="center"/>
              <w:rPr>
                <w:b/>
                <w:bCs/>
                <w:i/>
                <w:iCs/>
                <w:color w:val="auto"/>
                <w:szCs w:val="26"/>
              </w:rPr>
            </w:pPr>
            <w:r w:rsidRPr="00BE2535">
              <w:rPr>
                <w:b/>
                <w:bCs/>
                <w:i/>
                <w:iCs/>
                <w:color w:val="auto"/>
                <w:szCs w:val="26"/>
              </w:rPr>
              <w:t>Dịch vụ cổng thông tin điện tử</w:t>
            </w:r>
          </w:p>
        </w:tc>
        <w:tc>
          <w:tcPr>
            <w:tcW w:w="6946"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rPr>
                <w:color w:val="auto"/>
                <w:szCs w:val="26"/>
              </w:rPr>
            </w:pPr>
            <w:r w:rsidRPr="00BE2535">
              <w:rPr>
                <w:color w:val="auto"/>
                <w:szCs w:val="26"/>
              </w:rPr>
              <w:t>Cổng thông tin điện tử là thành phần đảm bảo cho người sử dụng có thể truy cập đến các thông tin trực tuyến và cũng là giao diện giữa người sử dụng với các dịch vụ CQĐT. Cổng thông tin điện tử cung cấp chức năng liên quan trực tiếp đến việc quản lý người sử dụng dịch vụ (cả nội bộ và bên ngoài), quản lý nghiệp vụ tương tác với người sử dụng. Thành phần này đảm bảo sự thống nhất quản lý về truy cập đến cả người sử dụng dịch vụ và các ứng dụng dịch vụ thông qua các kênh truy cập khác nhau.</w:t>
            </w:r>
          </w:p>
        </w:tc>
      </w:tr>
      <w:tr w:rsidR="00B057D3" w:rsidRPr="00BE2535" w:rsidTr="00B057D3">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jc w:val="center"/>
              <w:rPr>
                <w:b/>
                <w:bCs/>
                <w:i/>
                <w:iCs/>
                <w:color w:val="auto"/>
                <w:szCs w:val="26"/>
              </w:rPr>
            </w:pPr>
            <w:r w:rsidRPr="00BE2535">
              <w:rPr>
                <w:b/>
                <w:bCs/>
                <w:i/>
                <w:iCs/>
                <w:color w:val="auto"/>
                <w:szCs w:val="26"/>
              </w:rPr>
              <w:t>Dịch vụ công trực tuyến</w:t>
            </w:r>
          </w:p>
        </w:tc>
        <w:tc>
          <w:tcPr>
            <w:tcW w:w="6946"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rPr>
                <w:color w:val="auto"/>
                <w:szCs w:val="26"/>
              </w:rPr>
            </w:pPr>
            <w:r w:rsidRPr="00BE2535">
              <w:rPr>
                <w:color w:val="auto"/>
                <w:szCs w:val="26"/>
              </w:rPr>
              <w:t xml:space="preserve">Đây là những dịch vụ công trực tuyến mà CQNN cung cấp cho người dân và doanh nghiệp. Trong mô hình này bao gồm các dịch vụ cấp tỉnh do các sở, ban, ngành cung cấp. Danh mục nhóm các dịch vụ công các cấp được ưu tiên cung cấp trực tuyến mức độ cao tại </w:t>
            </w:r>
            <w:r w:rsidR="00391AB2">
              <w:rPr>
                <w:color w:val="auto"/>
                <w:szCs w:val="26"/>
              </w:rPr>
              <w:t>Lạng Sơn</w:t>
            </w:r>
            <w:r w:rsidRPr="00BE2535">
              <w:rPr>
                <w:color w:val="auto"/>
                <w:szCs w:val="26"/>
              </w:rPr>
              <w:t xml:space="preserve"> giai đoạn 2017 - 2020 cần phù hợp với Chương trình quốc gia về ứng dụng công nghệ thông tin trong hoạt động của cơ quan nhà nước giai đoạn 2016-2020 được Thủ tướng phê duyệt tại Quyết định số 1819/QĐ-TTg.</w:t>
            </w:r>
          </w:p>
          <w:p w:rsidR="00B057D3" w:rsidRPr="00BE2535" w:rsidRDefault="00B057D3">
            <w:pPr>
              <w:spacing w:before="0" w:after="0" w:line="240" w:lineRule="auto"/>
              <w:ind w:firstLine="0"/>
              <w:rPr>
                <w:color w:val="auto"/>
                <w:szCs w:val="26"/>
              </w:rPr>
            </w:pPr>
            <w:r w:rsidRPr="00BE2535">
              <w:rPr>
                <w:color w:val="auto"/>
                <w:szCs w:val="26"/>
              </w:rPr>
              <w:t>Ưu tiên tích hợp các danh mục dịch vụ công cung cấp trên Cổng dịch vụ công Quốc gia theo quyết định phê duyệt số 411/QĐ-TTg của Thủ tướng Chính phủ.</w:t>
            </w:r>
          </w:p>
        </w:tc>
      </w:tr>
      <w:tr w:rsidR="00B057D3" w:rsidRPr="00BE2535" w:rsidTr="00B057D3">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jc w:val="center"/>
              <w:rPr>
                <w:b/>
                <w:bCs/>
                <w:i/>
                <w:iCs/>
                <w:color w:val="auto"/>
                <w:szCs w:val="26"/>
              </w:rPr>
            </w:pPr>
            <w:r w:rsidRPr="00BE2535">
              <w:rPr>
                <w:b/>
                <w:bCs/>
                <w:i/>
                <w:iCs/>
                <w:color w:val="auto"/>
                <w:szCs w:val="26"/>
              </w:rPr>
              <w:t>Ứng dụng và cơ sở dữ liệu</w:t>
            </w:r>
          </w:p>
        </w:tc>
        <w:tc>
          <w:tcPr>
            <w:tcW w:w="6946"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rPr>
                <w:color w:val="auto"/>
                <w:szCs w:val="26"/>
              </w:rPr>
            </w:pPr>
            <w:r w:rsidRPr="00BE2535">
              <w:rPr>
                <w:color w:val="auto"/>
                <w:szCs w:val="26"/>
              </w:rPr>
              <w:t xml:space="preserve">Thành phần này bao gồm các ứng dụng cần thiết cho hoạt động nội bộ và cung cấp dịch vụ công trực tuyến của </w:t>
            </w:r>
            <w:r w:rsidR="00391AB2">
              <w:rPr>
                <w:color w:val="auto"/>
                <w:szCs w:val="26"/>
              </w:rPr>
              <w:t>Lạng Sơn</w:t>
            </w:r>
            <w:r w:rsidRPr="00BE2535">
              <w:rPr>
                <w:color w:val="auto"/>
                <w:szCs w:val="26"/>
              </w:rPr>
              <w:t>. Ứng dụng ở đây, được phân loại thành các ứng dụng nội bộ, các ứng dụng của tỉnh, các ứng dụng dùng chung cấp quốc gia và các ứng dụng phục vụ tổng hợp và báo cáo.</w:t>
            </w:r>
          </w:p>
          <w:p w:rsidR="00B057D3" w:rsidRPr="00BE2535" w:rsidRDefault="00B057D3">
            <w:pPr>
              <w:spacing w:before="0" w:after="0" w:line="240" w:lineRule="auto"/>
              <w:ind w:firstLine="0"/>
              <w:rPr>
                <w:b/>
                <w:color w:val="auto"/>
                <w:szCs w:val="26"/>
              </w:rPr>
            </w:pPr>
            <w:r w:rsidRPr="00BE2535">
              <w:rPr>
                <w:b/>
                <w:color w:val="auto"/>
                <w:szCs w:val="26"/>
              </w:rPr>
              <w:t xml:space="preserve">+ Ứng dụng cấp tỉnh: </w:t>
            </w:r>
          </w:p>
          <w:p w:rsidR="00B057D3" w:rsidRPr="00BE2535" w:rsidRDefault="00B057D3">
            <w:pPr>
              <w:spacing w:before="0" w:after="0" w:line="240" w:lineRule="auto"/>
              <w:ind w:firstLine="0"/>
              <w:rPr>
                <w:color w:val="auto"/>
                <w:szCs w:val="26"/>
              </w:rPr>
            </w:pPr>
            <w:r w:rsidRPr="00BE2535">
              <w:rPr>
                <w:color w:val="auto"/>
                <w:szCs w:val="26"/>
              </w:rPr>
              <w:t xml:space="preserve">Bao gồm các ứng dụng nghiệp vụ cấp tỉnh, phục vụ việc cung cấp các dịch vụ công cấp tỉnh, trong đó có các dịch vụ công trực tuyến. Cụ thể như các ứng dụng: Mạng hành chính công; mạng văn phòng điện tử liên thông; Quản lý cán bộ công chức, viên chức… </w:t>
            </w:r>
          </w:p>
          <w:p w:rsidR="00B057D3" w:rsidRPr="00BE2535" w:rsidRDefault="00B057D3">
            <w:pPr>
              <w:spacing w:before="0" w:after="0" w:line="240" w:lineRule="auto"/>
              <w:ind w:firstLine="0"/>
              <w:rPr>
                <w:b/>
                <w:color w:val="auto"/>
                <w:szCs w:val="26"/>
              </w:rPr>
            </w:pPr>
            <w:r w:rsidRPr="00BE2535">
              <w:rPr>
                <w:b/>
                <w:color w:val="auto"/>
                <w:szCs w:val="26"/>
              </w:rPr>
              <w:t xml:space="preserve">+ Ứng dụng nội bộ: </w:t>
            </w:r>
          </w:p>
          <w:p w:rsidR="00B057D3" w:rsidRPr="00BE2535" w:rsidRDefault="00B057D3">
            <w:pPr>
              <w:spacing w:before="0" w:after="0" w:line="240" w:lineRule="auto"/>
              <w:ind w:firstLine="0"/>
              <w:rPr>
                <w:color w:val="auto"/>
                <w:szCs w:val="26"/>
              </w:rPr>
            </w:pPr>
            <w:r w:rsidRPr="00BE2535">
              <w:rPr>
                <w:color w:val="auto"/>
                <w:szCs w:val="26"/>
              </w:rPr>
              <w:t xml:space="preserve">Thành phần này bao gồm các ứng dụng phục vụ công tác quản lý, điều hành, hỗ trợ các hoạt động trong nội bộ các CQNN tỉnh </w:t>
            </w:r>
            <w:r w:rsidR="00391AB2">
              <w:rPr>
                <w:color w:val="auto"/>
                <w:szCs w:val="26"/>
              </w:rPr>
              <w:t>Lạng Sơn</w:t>
            </w:r>
            <w:r w:rsidRPr="00BE2535">
              <w:rPr>
                <w:color w:val="auto"/>
                <w:szCs w:val="26"/>
              </w:rPr>
              <w:t xml:space="preserve">. Một số ứng dụng tiêu biểu bao gồm: Quản lý tài sản; Quản lý văn bản và điều hành nội bộ… </w:t>
            </w:r>
          </w:p>
          <w:p w:rsidR="00B057D3" w:rsidRPr="00BE2535" w:rsidRDefault="00B057D3">
            <w:pPr>
              <w:spacing w:before="0" w:after="0" w:line="240" w:lineRule="auto"/>
              <w:ind w:firstLine="0"/>
              <w:rPr>
                <w:b/>
                <w:color w:val="auto"/>
                <w:szCs w:val="26"/>
              </w:rPr>
            </w:pPr>
            <w:r w:rsidRPr="00BE2535">
              <w:rPr>
                <w:b/>
                <w:color w:val="auto"/>
                <w:szCs w:val="26"/>
              </w:rPr>
              <w:t xml:space="preserve">+ Ứng dụng về tổng hợp và báo cáo: </w:t>
            </w:r>
          </w:p>
          <w:p w:rsidR="00B057D3" w:rsidRPr="00BE2535" w:rsidRDefault="00B057D3">
            <w:pPr>
              <w:spacing w:before="0" w:after="0" w:line="240" w:lineRule="auto"/>
              <w:ind w:firstLine="0"/>
              <w:rPr>
                <w:color w:val="auto"/>
                <w:szCs w:val="26"/>
              </w:rPr>
            </w:pPr>
            <w:r w:rsidRPr="00BE2535">
              <w:rPr>
                <w:color w:val="auto"/>
                <w:szCs w:val="26"/>
              </w:rPr>
              <w:t xml:space="preserve">Các ứng dụng này tổng hợp thông tin về chuyên ngành, kinh tế-xã hội, cung cấp cho lãnh đạo nhằm hỗ trợ cho quy trình ra quyết định. </w:t>
            </w:r>
          </w:p>
          <w:p w:rsidR="00B057D3" w:rsidRPr="00BE2535" w:rsidRDefault="00B057D3">
            <w:pPr>
              <w:spacing w:before="0" w:after="0" w:line="240" w:lineRule="auto"/>
              <w:ind w:firstLine="0"/>
              <w:rPr>
                <w:b/>
                <w:color w:val="auto"/>
                <w:szCs w:val="26"/>
              </w:rPr>
            </w:pPr>
            <w:r w:rsidRPr="00BE2535">
              <w:rPr>
                <w:b/>
                <w:color w:val="auto"/>
                <w:szCs w:val="26"/>
              </w:rPr>
              <w:t xml:space="preserve">+ Ứng dụng cấp quốc gia: </w:t>
            </w:r>
          </w:p>
          <w:p w:rsidR="00B057D3" w:rsidRPr="00BE2535" w:rsidRDefault="00B057D3">
            <w:pPr>
              <w:spacing w:before="0" w:after="0" w:line="240" w:lineRule="auto"/>
              <w:ind w:firstLine="0"/>
              <w:rPr>
                <w:color w:val="auto"/>
                <w:szCs w:val="26"/>
              </w:rPr>
            </w:pPr>
            <w:r w:rsidRPr="00BE2535">
              <w:rPr>
                <w:color w:val="auto"/>
                <w:szCs w:val="26"/>
              </w:rPr>
              <w:t xml:space="preserve">Thành phần này thể hiện các ứng dụng quy mô quốc gia, </w:t>
            </w:r>
            <w:r w:rsidR="00391AB2">
              <w:rPr>
                <w:color w:val="auto"/>
                <w:szCs w:val="26"/>
              </w:rPr>
              <w:t>Lạng Sơn</w:t>
            </w:r>
            <w:r w:rsidRPr="00BE2535">
              <w:rPr>
                <w:color w:val="auto"/>
                <w:szCs w:val="26"/>
              </w:rPr>
              <w:t xml:space="preserve"> là đơn vị thụ hưởng, ví dụ: .... Các ứng dụng này được cung cấp bởi các hệ thống thông tin có phạm vi từ Trung ứng tới địa phương</w:t>
            </w:r>
          </w:p>
        </w:tc>
      </w:tr>
      <w:tr w:rsidR="00B057D3" w:rsidRPr="00BE2535" w:rsidTr="00B057D3">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jc w:val="center"/>
              <w:rPr>
                <w:b/>
                <w:bCs/>
                <w:i/>
                <w:iCs/>
                <w:color w:val="auto"/>
                <w:szCs w:val="26"/>
              </w:rPr>
            </w:pPr>
            <w:r w:rsidRPr="00BE2535">
              <w:rPr>
                <w:b/>
                <w:bCs/>
                <w:i/>
                <w:iCs/>
                <w:color w:val="auto"/>
                <w:szCs w:val="26"/>
              </w:rPr>
              <w:t>Các dịch vụ chia sẻ và tích hợp</w:t>
            </w:r>
          </w:p>
        </w:tc>
        <w:tc>
          <w:tcPr>
            <w:tcW w:w="6946"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rPr>
                <w:color w:val="auto"/>
                <w:szCs w:val="26"/>
              </w:rPr>
            </w:pPr>
            <w:r w:rsidRPr="00BE2535">
              <w:rPr>
                <w:color w:val="auto"/>
                <w:szCs w:val="26"/>
              </w:rPr>
              <w:t xml:space="preserve">Các dịch vụ này được sử dụng để hỗ trợ các ứng dụng lớp trên và CSDL. Đây là các dịch vụ có thể dùng chung, chia sẻ giữa các ứng dụng trong quy mô tỉnh, điều này làm giảm đầu tư trùng lặp, lãng phí, thiếu đồng bộ. Mặt khác, một trong các chức năng quan trọng của các dịch vụ nhóm này là để kết nối, liên thông, tích hợp các ứng dụng. </w:t>
            </w:r>
          </w:p>
          <w:p w:rsidR="00B057D3" w:rsidRPr="00BE2535" w:rsidRDefault="00B057D3">
            <w:pPr>
              <w:spacing w:before="0" w:after="0" w:line="240" w:lineRule="auto"/>
              <w:ind w:firstLine="0"/>
              <w:rPr>
                <w:color w:val="auto"/>
                <w:szCs w:val="26"/>
              </w:rPr>
            </w:pPr>
            <w:r w:rsidRPr="00BE2535">
              <w:rPr>
                <w:color w:val="auto"/>
                <w:szCs w:val="26"/>
              </w:rPr>
              <w:t>LGSP đóng vai trò là nền tảng CNTT liên cơ quan cho các sở, ban, ngành, huyện và các CQNN trực thuộc tỉnh. Với nền tảng này, thông tin nghiệp vụ có thể được trao đổi theo chiều ngang và theo chiều dọc giữa các CQNN thuộc tỉnh và nền tảng LGSP sẽ là điểm trung gian để kết nối các dịch vụ trong tỉnh cũng như là đầu mối kết nối ra ngoài tỉnh.</w:t>
            </w:r>
          </w:p>
          <w:p w:rsidR="00B057D3" w:rsidRPr="00BE2535" w:rsidRDefault="00B057D3">
            <w:pPr>
              <w:spacing w:before="0" w:after="0" w:line="240" w:lineRule="auto"/>
              <w:ind w:firstLine="0"/>
              <w:rPr>
                <w:color w:val="auto"/>
                <w:szCs w:val="26"/>
              </w:rPr>
            </w:pPr>
            <w:r w:rsidRPr="00BE2535">
              <w:rPr>
                <w:color w:val="auto"/>
                <w:szCs w:val="26"/>
              </w:rPr>
              <w:t xml:space="preserve"> LGSP bao gồm các thành phần chính như hướng dẫn tại Văn bản số số 631/THH-THHT ngày 21/5/2020 của Cục Tin học hóa hướng dẫn yêu cầu về chức năng, tính năng kỹ thuật của Nền tảng chia sẻ, tích hợp dùng chung cấp bộ, cấp tỉnh.</w:t>
            </w:r>
          </w:p>
        </w:tc>
      </w:tr>
      <w:tr w:rsidR="00B057D3" w:rsidRPr="00BE2535" w:rsidTr="00B057D3">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before="0" w:after="0" w:line="240" w:lineRule="auto"/>
              <w:ind w:firstLine="0"/>
              <w:jc w:val="center"/>
              <w:rPr>
                <w:b/>
                <w:bCs/>
                <w:i/>
                <w:iCs/>
                <w:color w:val="auto"/>
                <w:szCs w:val="26"/>
              </w:rPr>
            </w:pPr>
            <w:bookmarkStart w:id="325" w:name="_Toc463672524"/>
            <w:bookmarkStart w:id="326" w:name="_Toc527031539"/>
            <w:bookmarkStart w:id="327" w:name="_Toc38873504"/>
            <w:bookmarkStart w:id="328" w:name="_Toc42172454"/>
            <w:r w:rsidRPr="00BE2535">
              <w:rPr>
                <w:b/>
                <w:i/>
                <w:color w:val="auto"/>
              </w:rPr>
              <w:t>Hạ tầng kỹ thuật</w:t>
            </w:r>
            <w:bookmarkEnd w:id="325"/>
            <w:bookmarkEnd w:id="326"/>
            <w:bookmarkEnd w:id="327"/>
            <w:bookmarkEnd w:id="328"/>
          </w:p>
        </w:tc>
        <w:tc>
          <w:tcPr>
            <w:tcW w:w="6946"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line="240" w:lineRule="auto"/>
              <w:ind w:firstLine="0"/>
              <w:rPr>
                <w:color w:val="auto"/>
              </w:rPr>
            </w:pPr>
            <w:r w:rsidRPr="00BE2535">
              <w:rPr>
                <w:color w:val="auto"/>
              </w:rPr>
              <w:t>Thành phần này cung cấp phần cứng/phần mềm máy tính, mạng, thiết bị, an toàn thông tin, cơ sở vật chất để triển khai các ứng dụng CNTT. Bao gồm các thành phần chính sau đây:</w:t>
            </w:r>
          </w:p>
          <w:p w:rsidR="00B057D3" w:rsidRPr="00BE2535" w:rsidRDefault="00B057D3">
            <w:pPr>
              <w:spacing w:line="240" w:lineRule="auto"/>
              <w:ind w:firstLine="0"/>
              <w:rPr>
                <w:color w:val="auto"/>
              </w:rPr>
            </w:pPr>
            <w:r w:rsidRPr="00BE2535">
              <w:rPr>
                <w:color w:val="auto"/>
              </w:rPr>
              <w:t xml:space="preserve">+ </w:t>
            </w:r>
            <w:r w:rsidRPr="00BE2535">
              <w:rPr>
                <w:b/>
                <w:color w:val="auto"/>
              </w:rPr>
              <w:t>Thiết bị phần cứng/phần mềm cho người dùng cuối</w:t>
            </w:r>
            <w:r w:rsidRPr="00BE2535">
              <w:rPr>
                <w:color w:val="auto"/>
              </w:rPr>
              <w:t xml:space="preserve">: Bao gồm máy tính cá nhân, máy tính xách tay và thiết bị hỗ trợ cá nhân. </w:t>
            </w:r>
          </w:p>
          <w:p w:rsidR="00B057D3" w:rsidRPr="00BE2535" w:rsidRDefault="00B057D3">
            <w:pPr>
              <w:spacing w:line="240" w:lineRule="auto"/>
              <w:ind w:firstLine="0"/>
              <w:rPr>
                <w:color w:val="auto"/>
              </w:rPr>
            </w:pPr>
            <w:r w:rsidRPr="00BE2535">
              <w:rPr>
                <w:color w:val="auto"/>
              </w:rPr>
              <w:t xml:space="preserve">+ </w:t>
            </w:r>
            <w:r w:rsidRPr="00BE2535">
              <w:rPr>
                <w:b/>
                <w:color w:val="auto"/>
              </w:rPr>
              <w:t>Cơ sở hạ tầng mạng bao gồm</w:t>
            </w:r>
            <w:r w:rsidRPr="00BE2535">
              <w:rPr>
                <w:color w:val="auto"/>
              </w:rPr>
              <w:t xml:space="preserve">: Mạng diện rộng của tỉnh (WAN, MAN); Mạng cục bộ (LAN); Mạng riêng ảo (VPN); Kết nối Internet. </w:t>
            </w:r>
          </w:p>
          <w:p w:rsidR="00B057D3" w:rsidRPr="00BE2535" w:rsidRDefault="00B057D3">
            <w:pPr>
              <w:spacing w:line="240" w:lineRule="auto"/>
              <w:ind w:firstLine="0"/>
              <w:rPr>
                <w:color w:val="auto"/>
              </w:rPr>
            </w:pPr>
            <w:r w:rsidRPr="00BE2535">
              <w:rPr>
                <w:color w:val="auto"/>
              </w:rPr>
              <w:t xml:space="preserve">+ </w:t>
            </w:r>
            <w:r w:rsidRPr="00BE2535">
              <w:rPr>
                <w:b/>
                <w:color w:val="auto"/>
              </w:rPr>
              <w:t>Trung tâm dữ liệu, phòng máy chủ</w:t>
            </w:r>
            <w:r w:rsidRPr="00BE2535">
              <w:rPr>
                <w:color w:val="auto"/>
              </w:rPr>
              <w:t xml:space="preserve">: Gồm các máy chủ, thiết bị mạng, thiết bị lưu trữ, cáp mạng, nguồn điện, thiết bị làm mát, quản lý (môi trường, an ninh, vận hành). </w:t>
            </w:r>
          </w:p>
          <w:p w:rsidR="00B057D3" w:rsidRPr="00BE2535" w:rsidRDefault="00B057D3">
            <w:pPr>
              <w:spacing w:line="240" w:lineRule="auto"/>
              <w:ind w:firstLine="0"/>
              <w:rPr>
                <w:color w:val="auto"/>
              </w:rPr>
            </w:pPr>
            <w:r w:rsidRPr="00BE2535">
              <w:rPr>
                <w:color w:val="auto"/>
              </w:rPr>
              <w:t xml:space="preserve">+ </w:t>
            </w:r>
            <w:r w:rsidRPr="00BE2535">
              <w:rPr>
                <w:b/>
                <w:bCs/>
                <w:color w:val="auto"/>
              </w:rPr>
              <w:t xml:space="preserve">An toàn thông tin: </w:t>
            </w:r>
            <w:r w:rsidRPr="00BE2535">
              <w:rPr>
                <w:color w:val="auto"/>
              </w:rPr>
              <w:t xml:space="preserve">Là thành phần xuyên suốt, là điều kiện bảo đảm triển khai các thành phần của CQĐT cần được triển khai đồng bộ ở các cấp. Các nội dung chính về an toàn thông tin đã nêu. </w:t>
            </w:r>
          </w:p>
          <w:p w:rsidR="00B057D3" w:rsidRPr="00BE2535" w:rsidRDefault="00B057D3">
            <w:pPr>
              <w:spacing w:before="0" w:after="0" w:line="240" w:lineRule="auto"/>
              <w:ind w:firstLine="0"/>
              <w:rPr>
                <w:color w:val="auto"/>
                <w:szCs w:val="26"/>
              </w:rPr>
            </w:pPr>
            <w:r w:rsidRPr="00BE2535">
              <w:rPr>
                <w:b/>
                <w:bCs/>
                <w:color w:val="auto"/>
              </w:rPr>
              <w:t xml:space="preserve">+ Quản lý và giám sát dịch vụ: </w:t>
            </w:r>
            <w:r w:rsidRPr="00BE2535">
              <w:rPr>
                <w:color w:val="auto"/>
              </w:rPr>
              <w:t>Thành phần này giúp cho các dịch vụ hoạt động thông suốt, hiệu quả và cũng giúp tăng tính sẵn sàng của toàn bộ hệ thống</w:t>
            </w:r>
          </w:p>
        </w:tc>
      </w:tr>
      <w:tr w:rsidR="00B057D3" w:rsidRPr="00BE2535" w:rsidTr="00B057D3">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B057D3" w:rsidRPr="00BE2535" w:rsidRDefault="00B057D3">
            <w:pPr>
              <w:spacing w:after="0" w:line="240" w:lineRule="auto"/>
              <w:ind w:firstLine="0"/>
              <w:rPr>
                <w:b/>
                <w:i/>
                <w:color w:val="auto"/>
              </w:rPr>
            </w:pPr>
            <w:bookmarkStart w:id="329" w:name="_Toc463672525"/>
            <w:bookmarkStart w:id="330" w:name="_Toc527031540"/>
            <w:bookmarkStart w:id="331" w:name="_Toc38873505"/>
            <w:bookmarkStart w:id="332" w:name="_Toc42172455"/>
            <w:r w:rsidRPr="00BE2535">
              <w:rPr>
                <w:b/>
                <w:i/>
                <w:color w:val="auto"/>
              </w:rPr>
              <w:t>Quản lý chỉ đạo</w:t>
            </w:r>
            <w:bookmarkEnd w:id="329"/>
            <w:bookmarkEnd w:id="330"/>
            <w:bookmarkEnd w:id="331"/>
            <w:bookmarkEnd w:id="332"/>
          </w:p>
          <w:p w:rsidR="00B057D3" w:rsidRPr="00BE2535" w:rsidRDefault="00B057D3">
            <w:pPr>
              <w:spacing w:before="0" w:after="0" w:line="240" w:lineRule="auto"/>
              <w:ind w:firstLine="0"/>
              <w:jc w:val="center"/>
              <w:rPr>
                <w:b/>
                <w:color w:val="auto"/>
              </w:rPr>
            </w:pPr>
          </w:p>
        </w:tc>
        <w:tc>
          <w:tcPr>
            <w:tcW w:w="6946" w:type="dxa"/>
            <w:tcBorders>
              <w:top w:val="single" w:sz="4" w:space="0" w:color="auto"/>
              <w:left w:val="single" w:sz="4" w:space="0" w:color="auto"/>
              <w:bottom w:val="single" w:sz="4" w:space="0" w:color="auto"/>
              <w:right w:val="single" w:sz="4" w:space="0" w:color="auto"/>
            </w:tcBorders>
            <w:vAlign w:val="center"/>
            <w:hideMark/>
          </w:tcPr>
          <w:p w:rsidR="00B057D3" w:rsidRPr="00BE2535" w:rsidRDefault="00B057D3">
            <w:pPr>
              <w:spacing w:line="240" w:lineRule="auto"/>
              <w:ind w:firstLine="0"/>
              <w:rPr>
                <w:color w:val="auto"/>
              </w:rPr>
            </w:pPr>
            <w:r w:rsidRPr="00BE2535">
              <w:rPr>
                <w:color w:val="auto"/>
              </w:rPr>
              <w:t xml:space="preserve">Bao gồm công tác chỉ đạo, tổ chức, xây dựng các chính sách, các chuẩn, hướng dẫn, đào tạo, truyền thông để triển khai Kiến trúc CQĐT tỉnh </w:t>
            </w:r>
            <w:r w:rsidR="00391AB2">
              <w:rPr>
                <w:color w:val="auto"/>
              </w:rPr>
              <w:t>Lạng Sơn</w:t>
            </w:r>
            <w:r w:rsidRPr="00BE2535">
              <w:rPr>
                <w:color w:val="auto"/>
              </w:rPr>
              <w:t>.</w:t>
            </w:r>
          </w:p>
          <w:p w:rsidR="00B057D3" w:rsidRPr="00BE2535" w:rsidRDefault="00B057D3">
            <w:pPr>
              <w:spacing w:line="240" w:lineRule="auto"/>
              <w:ind w:firstLine="0"/>
              <w:rPr>
                <w:color w:val="auto"/>
              </w:rPr>
            </w:pPr>
            <w:r w:rsidRPr="00BE2535">
              <w:rPr>
                <w:b/>
                <w:color w:val="auto"/>
              </w:rPr>
              <w:t>+ Chỉ đạo:</w:t>
            </w:r>
            <w:r w:rsidRPr="00BE2535">
              <w:rPr>
                <w:color w:val="auto"/>
              </w:rPr>
              <w:t xml:space="preserve"> Thể hiện ở việc thuyết phục được Lãnh đạo cấp cao tham gia chỉ đạo, điều phối sự phối hợp, giải quyết các xung đột, vấn đề phát sinh giữa các cơ quan trong tỉnh, đặc biệt là các dự án dùng chung cấp tỉnh;</w:t>
            </w:r>
          </w:p>
          <w:p w:rsidR="00B057D3" w:rsidRPr="00BE2535" w:rsidRDefault="00B057D3">
            <w:pPr>
              <w:spacing w:line="240" w:lineRule="auto"/>
              <w:ind w:firstLine="0"/>
              <w:rPr>
                <w:color w:val="auto"/>
              </w:rPr>
            </w:pPr>
            <w:r w:rsidRPr="00BE2535">
              <w:rPr>
                <w:b/>
                <w:color w:val="auto"/>
              </w:rPr>
              <w:t>+ Tổ chức:</w:t>
            </w:r>
            <w:r w:rsidRPr="00BE2535">
              <w:rPr>
                <w:color w:val="auto"/>
              </w:rPr>
              <w:t xml:space="preserve"> Cơ cấu tổ chức, quyền và nghĩa vụ các bên liên quan và quy trình để tổ chức triển khai kiến trúc chính quyền điện tử của tỉnh </w:t>
            </w:r>
            <w:r w:rsidR="00391AB2">
              <w:rPr>
                <w:color w:val="auto"/>
              </w:rPr>
              <w:t>Lạng Sơn</w:t>
            </w:r>
            <w:r w:rsidRPr="00BE2535">
              <w:rPr>
                <w:color w:val="auto"/>
              </w:rPr>
              <w:t>;</w:t>
            </w:r>
          </w:p>
          <w:p w:rsidR="00B057D3" w:rsidRPr="00BE2535" w:rsidRDefault="00B057D3">
            <w:pPr>
              <w:spacing w:line="240" w:lineRule="auto"/>
              <w:ind w:firstLine="0"/>
              <w:rPr>
                <w:color w:val="auto"/>
              </w:rPr>
            </w:pPr>
            <w:r w:rsidRPr="00BE2535">
              <w:rPr>
                <w:b/>
                <w:color w:val="auto"/>
              </w:rPr>
              <w:t>+ Chính sách:</w:t>
            </w:r>
            <w:r w:rsidRPr="00BE2535">
              <w:rPr>
                <w:color w:val="auto"/>
              </w:rPr>
              <w:t xml:space="preserve"> Các chính sách, quy định, quy chế, tiêu chuẩn có tính đặc thù của tỉnh phục vụ việc triển khai kiến trúc chính quyền điện tử của tỉnh </w:t>
            </w:r>
            <w:r w:rsidR="00391AB2">
              <w:rPr>
                <w:color w:val="auto"/>
              </w:rPr>
              <w:t>Lạng Sơn</w:t>
            </w:r>
            <w:r w:rsidRPr="00BE2535">
              <w:rPr>
                <w:color w:val="auto"/>
              </w:rPr>
              <w:t>;</w:t>
            </w:r>
          </w:p>
          <w:p w:rsidR="00B057D3" w:rsidRPr="00BE2535" w:rsidRDefault="00B057D3">
            <w:pPr>
              <w:spacing w:line="240" w:lineRule="auto"/>
              <w:ind w:firstLine="0"/>
              <w:rPr>
                <w:color w:val="auto"/>
              </w:rPr>
            </w:pPr>
            <w:r w:rsidRPr="00BE2535">
              <w:rPr>
                <w:b/>
                <w:color w:val="auto"/>
              </w:rPr>
              <w:t>+ Phổ biến, tuyên tuyền:</w:t>
            </w:r>
            <w:r w:rsidRPr="00BE2535">
              <w:rPr>
                <w:color w:val="auto"/>
              </w:rPr>
              <w:t xml:space="preserve"> Thực hiện hướng dẫn, đào tạo, truyền thông nâng cao nhận thức của các cơ quan liên quan trong triển khai kiến trúc chính quyền điện tử của </w:t>
            </w:r>
            <w:r w:rsidR="00391AB2">
              <w:rPr>
                <w:color w:val="auto"/>
              </w:rPr>
              <w:t>Lạng Sơn</w:t>
            </w:r>
            <w:r w:rsidRPr="00BE2535">
              <w:rPr>
                <w:color w:val="auto"/>
              </w:rPr>
              <w:t xml:space="preserve">, đối tượng thụ hưởng của các dịch vụ, ứng dụng chính quyền điện tử của tỉnh </w:t>
            </w:r>
            <w:r w:rsidR="00391AB2">
              <w:rPr>
                <w:color w:val="auto"/>
              </w:rPr>
              <w:t>Lạng Sơn</w:t>
            </w:r>
          </w:p>
        </w:tc>
      </w:tr>
    </w:tbl>
    <w:p w:rsidR="00762CDB" w:rsidRPr="00106204" w:rsidRDefault="00762CDB" w:rsidP="00091D0A">
      <w:pPr>
        <w:pStyle w:val="Heading2"/>
      </w:pPr>
      <w:bookmarkStart w:id="333" w:name="_Toc43711621"/>
      <w:bookmarkStart w:id="334" w:name="_Toc61351690"/>
      <w:bookmarkStart w:id="335" w:name="_Toc32242348"/>
      <w:r w:rsidRPr="00106204">
        <w:t>Các kiến trúc thành phần</w:t>
      </w:r>
      <w:bookmarkEnd w:id="333"/>
      <w:bookmarkEnd w:id="334"/>
    </w:p>
    <w:p w:rsidR="00762CDB" w:rsidRPr="00106204" w:rsidRDefault="00762CDB" w:rsidP="00091D0A">
      <w:pPr>
        <w:pStyle w:val="Heading3"/>
        <w:numPr>
          <w:ilvl w:val="0"/>
          <w:numId w:val="37"/>
        </w:numPr>
      </w:pPr>
      <w:bookmarkStart w:id="336" w:name="_Toc43539082"/>
      <w:bookmarkStart w:id="337" w:name="_Toc43711622"/>
      <w:bookmarkStart w:id="338" w:name="_Toc43799951"/>
      <w:bookmarkStart w:id="339" w:name="_Toc55463651"/>
      <w:bookmarkStart w:id="340" w:name="_Toc56235981"/>
      <w:bookmarkStart w:id="341" w:name="_Toc56320067"/>
      <w:bookmarkStart w:id="342" w:name="_Toc59518718"/>
      <w:bookmarkStart w:id="343" w:name="_Toc61351691"/>
      <w:r w:rsidRPr="00106204">
        <w:t>Kiến trúc nghiệp vụ</w:t>
      </w:r>
      <w:bookmarkEnd w:id="335"/>
      <w:bookmarkEnd w:id="336"/>
      <w:bookmarkEnd w:id="337"/>
      <w:bookmarkEnd w:id="338"/>
      <w:bookmarkEnd w:id="339"/>
      <w:bookmarkEnd w:id="340"/>
      <w:bookmarkEnd w:id="341"/>
      <w:bookmarkEnd w:id="342"/>
      <w:bookmarkEnd w:id="343"/>
    </w:p>
    <w:p w:rsidR="00762CDB" w:rsidRPr="00BE2535" w:rsidRDefault="00762CDB" w:rsidP="002E427E">
      <w:pPr>
        <w:rPr>
          <w:b/>
        </w:rPr>
      </w:pPr>
      <w:bookmarkStart w:id="344" w:name="_Toc42079769"/>
      <w:bookmarkStart w:id="345" w:name="_Toc43539083"/>
      <w:bookmarkStart w:id="346" w:name="_Toc43711623"/>
      <w:r w:rsidRPr="00106204">
        <w:rPr>
          <w:b/>
        </w:rPr>
        <w:t>Nguyên tắc nghiệp vụ</w:t>
      </w:r>
      <w:bookmarkEnd w:id="344"/>
      <w:bookmarkEnd w:id="345"/>
      <w:bookmarkEnd w:id="346"/>
    </w:p>
    <w:p w:rsidR="00762CDB" w:rsidRPr="00BE2535" w:rsidRDefault="00762CDB" w:rsidP="002E427E">
      <w:r w:rsidRPr="00BE2535">
        <w:t xml:space="preserve">Kiến trúc nghiệp vụ Business Architecture (BA) mô tả toàn bộ các nghiệp vụ theo cấu trúc tổ chức và mối tương tác giữa kế hoạch, chiến lược hoạt động, mục tiêu, chức năng, quy trình xử lý và nhu cầu thông tin phục vụ các quy trình trong phạm vi tác động của kiến trúc CQĐT tỉnh </w:t>
      </w:r>
      <w:r w:rsidR="00391AB2">
        <w:t>Lạng Sơn</w:t>
      </w:r>
      <w:r w:rsidRPr="00BE2535">
        <w:t xml:space="preserve"> cần xây dựng.</w:t>
      </w:r>
    </w:p>
    <w:p w:rsidR="00762CDB" w:rsidRPr="00BE2535" w:rsidRDefault="00762CDB" w:rsidP="002E427E">
      <w:r w:rsidRPr="00BE2535">
        <w:t>Kiến trúc nghiệp vụ là một mô tả về các khía cạnh quan trọng của tổ chức. Kiến trúc ứng dụng là một mô tả về các ứng dụng phần mềm hỗ trợ nghiệp vụ, bao gồm cách thức các ứng dụng đó được sử dụng và cách thức chúng tương tác với nhau. Kiến trúc kỹ thuật là một mô tả về cơ sở hạ tầng phần cứng hỗ trợ các ứng dụng phần mềm.</w:t>
      </w:r>
    </w:p>
    <w:p w:rsidR="00762CDB" w:rsidRPr="00BE2535" w:rsidRDefault="00762CDB" w:rsidP="00BF7D1E">
      <w:pPr>
        <w:pStyle w:val="Vanban"/>
      </w:pPr>
      <w:r w:rsidRPr="00BE2535">
        <w:t>Kiến trúc nghiệp vụ phải chi phối kiến trúc ứng dụng, tiếp đến là kiến trúc ứng dụng chi phối kiến trúc kỹ thuật.</w:t>
      </w:r>
    </w:p>
    <w:p w:rsidR="00762CDB" w:rsidRPr="00BE2535" w:rsidRDefault="00762CDB" w:rsidP="002E427E">
      <w:pPr>
        <w:rPr>
          <w:color w:val="auto"/>
          <w:szCs w:val="26"/>
        </w:rPr>
      </w:pPr>
      <w:r w:rsidRPr="00BE2535">
        <w:t xml:space="preserve">Kiến trúc nghiệp vụ xác định các chức năng nghiệp vụ, dịch vụ, quy trình và luồng thông tin để triển khai và thực hiện các quy trình TTHC, các quy trình nghiệp vụ nội bộ của tỉnh, đáp ứng nhu cầu của người dân, doanh nghiệp. Kiến trúc nghiệp vụ là thành phần kiến trúc đầu tiên phải thực hiện để xây dựng bản kiến trúc CQĐT của tỉnh </w:t>
      </w:r>
      <w:r w:rsidR="00391AB2">
        <w:t>Lạng Sơn</w:t>
      </w:r>
      <w:r w:rsidRPr="00BE2535">
        <w:t>. Các sản phẩm kiến trúc nghiệp vụ cần xây dựng tối thiểu bao gồm</w:t>
      </w:r>
      <w:r w:rsidRPr="00BE2535">
        <w:rPr>
          <w:color w:val="auto"/>
          <w:szCs w:val="26"/>
        </w:rPr>
        <w:t>:</w:t>
      </w:r>
    </w:p>
    <w:p w:rsidR="00762CDB" w:rsidRPr="00BE2535" w:rsidRDefault="00762CDB" w:rsidP="00500620">
      <w:pPr>
        <w:numPr>
          <w:ilvl w:val="1"/>
          <w:numId w:val="11"/>
        </w:numPr>
        <w:spacing w:before="0" w:after="0" w:line="259" w:lineRule="auto"/>
        <w:contextualSpacing/>
        <w:jc w:val="left"/>
        <w:rPr>
          <w:i/>
          <w:color w:val="auto"/>
          <w:szCs w:val="26"/>
        </w:rPr>
      </w:pPr>
      <w:r w:rsidRPr="00BE2535">
        <w:rPr>
          <w:i/>
          <w:color w:val="auto"/>
          <w:szCs w:val="26"/>
        </w:rPr>
        <w:t>BA-1: Sơ đồ quy trình các nghiệp vụ chính (business process);</w:t>
      </w:r>
    </w:p>
    <w:p w:rsidR="00762CDB" w:rsidRPr="00BE2535" w:rsidRDefault="00762CDB" w:rsidP="00500620">
      <w:pPr>
        <w:numPr>
          <w:ilvl w:val="1"/>
          <w:numId w:val="11"/>
        </w:numPr>
        <w:spacing w:before="0" w:after="0" w:line="259" w:lineRule="auto"/>
        <w:contextualSpacing/>
        <w:jc w:val="left"/>
        <w:rPr>
          <w:i/>
          <w:color w:val="auto"/>
          <w:szCs w:val="26"/>
        </w:rPr>
      </w:pPr>
      <w:r w:rsidRPr="00BE2535">
        <w:rPr>
          <w:i/>
          <w:color w:val="auto"/>
          <w:szCs w:val="26"/>
        </w:rPr>
        <w:t>BA-2: Kế hoạch hoạt động (business plan);</w:t>
      </w:r>
    </w:p>
    <w:p w:rsidR="00762CDB" w:rsidRPr="00BE2535" w:rsidRDefault="00762CDB" w:rsidP="00500620">
      <w:pPr>
        <w:numPr>
          <w:ilvl w:val="1"/>
          <w:numId w:val="11"/>
        </w:numPr>
        <w:spacing w:before="0" w:after="0" w:line="259" w:lineRule="auto"/>
        <w:contextualSpacing/>
        <w:jc w:val="left"/>
        <w:rPr>
          <w:i/>
          <w:color w:val="auto"/>
          <w:szCs w:val="26"/>
        </w:rPr>
      </w:pPr>
      <w:r w:rsidRPr="00BE2535">
        <w:rPr>
          <w:i/>
          <w:color w:val="auto"/>
          <w:szCs w:val="26"/>
        </w:rPr>
        <w:t>BA-3: Danh mục các nghiệp vụ (business services);</w:t>
      </w:r>
    </w:p>
    <w:p w:rsidR="00762CDB" w:rsidRPr="00BE2535" w:rsidRDefault="00762CDB" w:rsidP="00500620">
      <w:pPr>
        <w:numPr>
          <w:ilvl w:val="1"/>
          <w:numId w:val="11"/>
        </w:numPr>
        <w:spacing w:before="0" w:after="0" w:line="259" w:lineRule="auto"/>
        <w:contextualSpacing/>
        <w:jc w:val="left"/>
        <w:rPr>
          <w:i/>
          <w:color w:val="auto"/>
          <w:szCs w:val="26"/>
        </w:rPr>
      </w:pPr>
      <w:r w:rsidRPr="00BE2535">
        <w:rPr>
          <w:i/>
          <w:color w:val="auto"/>
          <w:szCs w:val="26"/>
        </w:rPr>
        <w:t>BA-4: Sơ đồ tổ chức bộ máy (organization chart).</w:t>
      </w:r>
    </w:p>
    <w:p w:rsidR="00762CDB" w:rsidRPr="00BE2535" w:rsidRDefault="00762CDB" w:rsidP="00FB55AB">
      <w:pPr>
        <w:rPr>
          <w:u w:val="single"/>
        </w:rPr>
      </w:pPr>
      <w:r w:rsidRPr="00BE2535">
        <w:rPr>
          <w:u w:val="single"/>
        </w:rPr>
        <w:t>Các nguyên tắc cần tuân thủ khi xây dựng kiến trúc nghiệp vụ:</w:t>
      </w:r>
    </w:p>
    <w:p w:rsidR="00762CDB" w:rsidRPr="00BE2535" w:rsidRDefault="00762CDB" w:rsidP="002E427E">
      <w:r w:rsidRPr="00BE2535">
        <w:rPr>
          <w:i/>
        </w:rPr>
        <w:t>Nguyên tắc 1</w:t>
      </w:r>
      <w:r w:rsidRPr="00BE2535">
        <w:t>: Tất cả các quyết định quản lý thông tin phải đem lại lợi ích chung tối đa cho cơ quan nhà nước.</w:t>
      </w:r>
    </w:p>
    <w:p w:rsidR="00762CDB" w:rsidRPr="00BE2535" w:rsidRDefault="00762CDB" w:rsidP="002E427E">
      <w:r w:rsidRPr="00BE2535">
        <w:rPr>
          <w:i/>
        </w:rPr>
        <w:t>Nguyên tắc 2:</w:t>
      </w:r>
      <w:r w:rsidRPr="00BE2535">
        <w:t xml:space="preserve"> Tập trung xây dựng kiến trúc nghiệp vụ hướng tới các lĩnh vực, ngành mà Chính phủ, bộ, ngành, địa phương ưu tiên</w:t>
      </w:r>
    </w:p>
    <w:p w:rsidR="0011045F" w:rsidRPr="00ED013A" w:rsidRDefault="00762CDB" w:rsidP="00106204">
      <w:pPr>
        <w:rPr>
          <w:rFonts w:eastAsia="SimSun"/>
          <w:color w:val="000000"/>
          <w:spacing w:val="-4"/>
          <w:kern w:val="1"/>
          <w:szCs w:val="24"/>
          <w:lang w:eastAsia="zh-CN"/>
        </w:rPr>
        <w:sectPr w:rsidR="0011045F" w:rsidRPr="00ED013A" w:rsidSect="006E3C39">
          <w:pgSz w:w="11907" w:h="16839"/>
          <w:pgMar w:top="1134" w:right="1134" w:bottom="1134" w:left="1701" w:header="720" w:footer="720" w:gutter="0"/>
          <w:cols w:space="720"/>
        </w:sectPr>
      </w:pPr>
      <w:r w:rsidRPr="00BE2535">
        <w:rPr>
          <w:i/>
        </w:rPr>
        <w:t>Nguyên tắc 3:</w:t>
      </w:r>
      <w:r w:rsidRPr="00BE2535">
        <w:t xml:space="preserve"> Các quy trình xử lý hiện tại phải được thiết kế lại để loại bỏ các hoạt động không cần thiết, mất nhiều thời gian, chi phí bằng giải pháp CNTT</w:t>
      </w:r>
      <w:r w:rsidR="0011045F" w:rsidRPr="00BE2535">
        <w:br w:type="page"/>
      </w:r>
      <w:bookmarkStart w:id="347" w:name="_Toc42079770"/>
      <w:bookmarkStart w:id="348" w:name="_Toc43539084"/>
      <w:bookmarkStart w:id="349" w:name="_Toc43711624"/>
    </w:p>
    <w:p w:rsidR="00762CDB" w:rsidRPr="00BE2535" w:rsidRDefault="00762CDB" w:rsidP="002E427E">
      <w:r w:rsidRPr="00BE2535">
        <w:t>Danh mục nghiệp vụ</w:t>
      </w:r>
      <w:bookmarkEnd w:id="347"/>
      <w:bookmarkEnd w:id="348"/>
      <w:bookmarkEnd w:id="349"/>
    </w:p>
    <w:p w:rsidR="00F2111D" w:rsidRPr="00BE2535" w:rsidRDefault="00B23BED" w:rsidP="00F2111D">
      <w:r w:rsidRPr="00BE2535">
        <w:t xml:space="preserve">Từ kết quả khảo sát các nghiệp vụ trong hoạt động của chính quyền các cấp của tỉnh </w:t>
      </w:r>
      <w:r w:rsidR="00391AB2">
        <w:t>Lạng Sơn</w:t>
      </w:r>
      <w:r w:rsidRPr="00BE2535">
        <w:t>, đơn vị Tư vấn sắp xếp, tham chiếu theo các miền nghiệp vụ, nhóm nghiệp vụ và nghiệp vụ trong mô hình tham chiếu nghiệp vụ ban hành kèm theo Khung Kiến trúc Chính phủ điện tử Việt Nam phiên bản 2.0 như sau:</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
        <w:gridCol w:w="1088"/>
        <w:gridCol w:w="1777"/>
        <w:gridCol w:w="1421"/>
        <w:gridCol w:w="2238"/>
        <w:gridCol w:w="1806"/>
        <w:gridCol w:w="2293"/>
        <w:gridCol w:w="2207"/>
      </w:tblGrid>
      <w:tr w:rsidR="0011045F" w:rsidRPr="00BE2535" w:rsidTr="0053226E">
        <w:trPr>
          <w:trHeight w:val="260"/>
          <w:tblHeader/>
          <w:jc w:val="center"/>
        </w:trPr>
        <w:tc>
          <w:tcPr>
            <w:tcW w:w="632" w:type="dxa"/>
            <w:shd w:val="clear" w:color="auto" w:fill="DBE5F1"/>
            <w:vAlign w:val="center"/>
          </w:tcPr>
          <w:p w:rsidR="0011045F" w:rsidRPr="00BE2535" w:rsidRDefault="0011045F" w:rsidP="0011045F">
            <w:pPr>
              <w:spacing w:before="0" w:after="0" w:line="240" w:lineRule="auto"/>
              <w:ind w:firstLine="0"/>
              <w:jc w:val="center"/>
              <w:rPr>
                <w:b/>
                <w:bCs/>
                <w:color w:val="auto"/>
                <w:sz w:val="22"/>
              </w:rPr>
            </w:pPr>
            <w:r w:rsidRPr="00BE2535">
              <w:rPr>
                <w:b/>
                <w:bCs/>
                <w:color w:val="auto"/>
                <w:sz w:val="22"/>
              </w:rPr>
              <w:t>STT</w:t>
            </w:r>
          </w:p>
        </w:tc>
        <w:tc>
          <w:tcPr>
            <w:tcW w:w="1088" w:type="dxa"/>
            <w:shd w:val="clear" w:color="auto" w:fill="DBE5F1"/>
            <w:vAlign w:val="center"/>
            <w:hideMark/>
          </w:tcPr>
          <w:p w:rsidR="0011045F" w:rsidRPr="00BE2535" w:rsidRDefault="0011045F" w:rsidP="0011045F">
            <w:pPr>
              <w:spacing w:before="0" w:after="0" w:line="240" w:lineRule="auto"/>
              <w:ind w:firstLine="0"/>
              <w:jc w:val="center"/>
              <w:rPr>
                <w:b/>
                <w:bCs/>
                <w:color w:val="auto"/>
                <w:sz w:val="22"/>
              </w:rPr>
            </w:pPr>
            <w:r w:rsidRPr="00BE2535">
              <w:rPr>
                <w:b/>
                <w:bCs/>
                <w:color w:val="auto"/>
                <w:sz w:val="22"/>
              </w:rPr>
              <w:t>Mã miền nghiệp vụ</w:t>
            </w:r>
          </w:p>
        </w:tc>
        <w:tc>
          <w:tcPr>
            <w:tcW w:w="1777" w:type="dxa"/>
            <w:shd w:val="clear" w:color="auto" w:fill="DBE5F1"/>
            <w:vAlign w:val="center"/>
            <w:hideMark/>
          </w:tcPr>
          <w:p w:rsidR="0011045F" w:rsidRPr="00BE2535" w:rsidRDefault="0011045F" w:rsidP="0011045F">
            <w:pPr>
              <w:spacing w:before="0" w:after="0" w:line="240" w:lineRule="auto"/>
              <w:ind w:firstLine="0"/>
              <w:jc w:val="center"/>
              <w:rPr>
                <w:b/>
                <w:bCs/>
                <w:color w:val="auto"/>
                <w:sz w:val="22"/>
              </w:rPr>
            </w:pPr>
            <w:r w:rsidRPr="00BE2535">
              <w:rPr>
                <w:b/>
                <w:bCs/>
                <w:color w:val="auto"/>
                <w:sz w:val="22"/>
              </w:rPr>
              <w:t>Miền nghiệp vụ</w:t>
            </w:r>
          </w:p>
        </w:tc>
        <w:tc>
          <w:tcPr>
            <w:tcW w:w="1421" w:type="dxa"/>
            <w:shd w:val="clear" w:color="auto" w:fill="DBE5F1"/>
            <w:vAlign w:val="center"/>
            <w:hideMark/>
          </w:tcPr>
          <w:p w:rsidR="0011045F" w:rsidRPr="00BE2535" w:rsidRDefault="0011045F" w:rsidP="0011045F">
            <w:pPr>
              <w:spacing w:before="0" w:after="0" w:line="240" w:lineRule="auto"/>
              <w:ind w:firstLine="0"/>
              <w:jc w:val="center"/>
              <w:rPr>
                <w:b/>
                <w:bCs/>
                <w:color w:val="auto"/>
                <w:sz w:val="22"/>
              </w:rPr>
            </w:pPr>
            <w:r w:rsidRPr="00BE2535">
              <w:rPr>
                <w:b/>
                <w:bCs/>
                <w:color w:val="auto"/>
                <w:sz w:val="22"/>
              </w:rPr>
              <w:t>Mã nhóm nghiệp vụ</w:t>
            </w:r>
          </w:p>
        </w:tc>
        <w:tc>
          <w:tcPr>
            <w:tcW w:w="2238" w:type="dxa"/>
            <w:shd w:val="clear" w:color="auto" w:fill="DBE5F1"/>
            <w:vAlign w:val="center"/>
            <w:hideMark/>
          </w:tcPr>
          <w:p w:rsidR="0011045F" w:rsidRPr="00BE2535" w:rsidRDefault="0011045F" w:rsidP="0011045F">
            <w:pPr>
              <w:spacing w:before="0" w:after="0" w:line="240" w:lineRule="auto"/>
              <w:ind w:firstLine="0"/>
              <w:jc w:val="center"/>
              <w:rPr>
                <w:b/>
                <w:bCs/>
                <w:color w:val="auto"/>
                <w:sz w:val="22"/>
              </w:rPr>
            </w:pPr>
            <w:r w:rsidRPr="00BE2535">
              <w:rPr>
                <w:b/>
                <w:bCs/>
                <w:color w:val="auto"/>
                <w:sz w:val="22"/>
              </w:rPr>
              <w:t>Tên nhóm nghiệp vụ</w:t>
            </w:r>
          </w:p>
        </w:tc>
        <w:tc>
          <w:tcPr>
            <w:tcW w:w="1806" w:type="dxa"/>
            <w:shd w:val="clear" w:color="auto" w:fill="DBE5F1"/>
            <w:vAlign w:val="center"/>
            <w:hideMark/>
          </w:tcPr>
          <w:p w:rsidR="0011045F" w:rsidRPr="00BE2535" w:rsidRDefault="0011045F" w:rsidP="0011045F">
            <w:pPr>
              <w:spacing w:before="0" w:after="0" w:line="240" w:lineRule="auto"/>
              <w:ind w:firstLine="0"/>
              <w:jc w:val="center"/>
              <w:rPr>
                <w:b/>
                <w:bCs/>
                <w:color w:val="auto"/>
                <w:sz w:val="22"/>
              </w:rPr>
            </w:pPr>
            <w:r w:rsidRPr="00BE2535">
              <w:rPr>
                <w:b/>
                <w:bCs/>
                <w:color w:val="auto"/>
                <w:sz w:val="22"/>
              </w:rPr>
              <w:t>Mã loại nghiệp vụ</w:t>
            </w:r>
          </w:p>
        </w:tc>
        <w:tc>
          <w:tcPr>
            <w:tcW w:w="2293" w:type="dxa"/>
            <w:shd w:val="clear" w:color="auto" w:fill="DBE5F1"/>
            <w:vAlign w:val="center"/>
            <w:hideMark/>
          </w:tcPr>
          <w:p w:rsidR="0011045F" w:rsidRPr="00BE2535" w:rsidRDefault="0011045F" w:rsidP="0011045F">
            <w:pPr>
              <w:spacing w:before="0" w:after="0" w:line="240" w:lineRule="auto"/>
              <w:ind w:firstLine="0"/>
              <w:jc w:val="center"/>
              <w:rPr>
                <w:b/>
                <w:bCs/>
                <w:color w:val="auto"/>
                <w:sz w:val="22"/>
              </w:rPr>
            </w:pPr>
            <w:r w:rsidRPr="00BE2535">
              <w:rPr>
                <w:b/>
                <w:bCs/>
                <w:color w:val="auto"/>
                <w:sz w:val="22"/>
              </w:rPr>
              <w:t>Tên loại nghiệp vụ</w:t>
            </w:r>
          </w:p>
        </w:tc>
        <w:tc>
          <w:tcPr>
            <w:tcW w:w="2207" w:type="dxa"/>
            <w:shd w:val="clear" w:color="auto" w:fill="DBE5F1"/>
            <w:vAlign w:val="center"/>
            <w:hideMark/>
          </w:tcPr>
          <w:p w:rsidR="0011045F" w:rsidRPr="00BE2535" w:rsidRDefault="0011045F" w:rsidP="0011045F">
            <w:pPr>
              <w:spacing w:before="0" w:after="0" w:line="240" w:lineRule="auto"/>
              <w:ind w:firstLine="0"/>
              <w:jc w:val="center"/>
              <w:rPr>
                <w:b/>
                <w:bCs/>
                <w:color w:val="auto"/>
                <w:sz w:val="22"/>
              </w:rPr>
            </w:pPr>
            <w:r w:rsidRPr="00BE2535">
              <w:rPr>
                <w:b/>
                <w:bCs/>
                <w:color w:val="auto"/>
                <w:sz w:val="22"/>
              </w:rPr>
              <w:t>Đơn vị thực hiện</w:t>
            </w:r>
          </w:p>
        </w:tc>
      </w:tr>
      <w:tr w:rsidR="0011045F" w:rsidRPr="00BE2535" w:rsidTr="0053226E">
        <w:trPr>
          <w:trHeight w:val="228"/>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doanh nghiệp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vệ người tiêu dùng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Công Thương</w:t>
            </w:r>
          </w:p>
        </w:tc>
      </w:tr>
      <w:tr w:rsidR="0011045F" w:rsidRPr="00BE2535" w:rsidTr="0053226E">
        <w:trPr>
          <w:trHeight w:val="18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doanh nghiệp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hiểm</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hiểm xã hội tỉnh</w:t>
            </w:r>
          </w:p>
        </w:tc>
      </w:tr>
      <w:tr w:rsidR="0011045F" w:rsidRPr="00BE2535" w:rsidTr="0053226E">
        <w:trPr>
          <w:trHeight w:val="28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doanh nghiệp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Đăng ký thành lập, cấp giấy phép hoạt động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Kế hoạch và đầu tư</w:t>
            </w:r>
          </w:p>
        </w:tc>
      </w:tr>
      <w:tr w:rsidR="0011045F" w:rsidRPr="00BE2535" w:rsidTr="0053226E">
        <w:trPr>
          <w:trHeight w:val="252"/>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doanh nghiệp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Hoạt động của doanh nghiệp</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Kế hoạch và đầu tư</w:t>
            </w:r>
          </w:p>
        </w:tc>
      </w:tr>
      <w:tr w:rsidR="0011045F" w:rsidRPr="00BE2535" w:rsidTr="0053226E">
        <w:trPr>
          <w:trHeight w:val="132"/>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doanh nghiệp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và phát triển doanh nghiệp vừa và nhỏ</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Kế hoạch và đầu tư</w:t>
            </w:r>
          </w:p>
        </w:tc>
      </w:tr>
      <w:tr w:rsidR="0011045F" w:rsidRPr="00BE2535" w:rsidTr="0053226E">
        <w:trPr>
          <w:trHeight w:val="241"/>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doanh nghiệp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phát triển kinh tế tập thể, hợp tác xã</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Kế hoạch và đầu tư</w:t>
            </w:r>
          </w:p>
        </w:tc>
      </w:tr>
      <w:tr w:rsidR="0011045F" w:rsidRPr="00BE2535" w:rsidTr="0053226E">
        <w:trPr>
          <w:trHeight w:val="26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doanh nghiệp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BRM001.001.010</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cạnh tranh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Cục quản lý cạnh tranh và Sở Công Thương</w:t>
            </w:r>
          </w:p>
        </w:tc>
      </w:tr>
      <w:tr w:rsidR="0011045F" w:rsidRPr="00BE2535"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doanh nghiệp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BRM001.001.011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Ưu đãi thuế</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Cục thuế tỉnh</w:t>
            </w:r>
          </w:p>
        </w:tc>
      </w:tr>
      <w:tr w:rsidR="0011045F" w:rsidRPr="00BE2535" w:rsidTr="0053226E">
        <w:trPr>
          <w:trHeight w:val="3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kinh tế</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thuế</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Cục thuế tỉnh</w:t>
            </w:r>
          </w:p>
        </w:tc>
      </w:tr>
      <w:tr w:rsidR="0011045F" w:rsidRPr="00BE2535" w:rsidTr="0053226E">
        <w:trPr>
          <w:trHeight w:val="152"/>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kinh tế</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Đầu tư nước ngoài</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kế hoạch và đầu tư</w:t>
            </w:r>
          </w:p>
        </w:tc>
      </w:tr>
      <w:tr w:rsidR="0011045F" w:rsidRPr="00BE2535" w:rsidTr="0053226E">
        <w:trPr>
          <w:trHeight w:val="3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kinh tế</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Đầu tư tài chính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2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kinh tế</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Đầu tư vốn nhà nước</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kinh tế</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 hàng hóa, dịch vụ</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Công Thương</w:t>
            </w:r>
          </w:p>
        </w:tc>
      </w:tr>
      <w:tr w:rsidR="0011045F" w:rsidRPr="00BE2535" w:rsidTr="0053226E">
        <w:trPr>
          <w:trHeight w:val="139"/>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kinh tế</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BRM001.002.009</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hệ thống tài chính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kinh tế</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BRM001.002.011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Thanh toán mua hàng, sử dụng dịch vụ của cơ quan nhà nước</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3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Thương mại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BRM001.003.004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Kiểm soát nhập khẩu</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Chi cục Hải quan</w:t>
            </w:r>
          </w:p>
        </w:tc>
      </w:tr>
      <w:tr w:rsidR="0011045F" w:rsidRPr="00BE2535"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Thương mại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BRM001.003.005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Kiểm soát xuất khẩu</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Chi cục Hải quan</w:t>
            </w:r>
          </w:p>
        </w:tc>
      </w:tr>
      <w:tr w:rsidR="0011045F" w:rsidRPr="00BE2535" w:rsidTr="0053226E">
        <w:trPr>
          <w:trHeight w:val="45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Thương mại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BRM001.003.006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giám sát hàng hóa lưu thông trên thị trường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Công Thương</w:t>
            </w:r>
          </w:p>
        </w:tc>
      </w:tr>
      <w:tr w:rsidR="0011045F" w:rsidRPr="00012171"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Du lịch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BRM001.004.001</w:t>
            </w:r>
          </w:p>
        </w:tc>
        <w:tc>
          <w:tcPr>
            <w:tcW w:w="2293" w:type="dxa"/>
            <w:vAlign w:val="center"/>
            <w:hideMark/>
          </w:tcPr>
          <w:p w:rsidR="0011045F" w:rsidRPr="00012171" w:rsidRDefault="0011045F" w:rsidP="0011045F">
            <w:pPr>
              <w:spacing w:before="0" w:after="0" w:line="240" w:lineRule="auto"/>
              <w:ind w:firstLine="0"/>
              <w:jc w:val="center"/>
              <w:rPr>
                <w:color w:val="auto"/>
                <w:sz w:val="22"/>
                <w:lang w:val="fr-FR"/>
              </w:rPr>
            </w:pPr>
            <w:r w:rsidRPr="00012171">
              <w:rPr>
                <w:color w:val="auto"/>
                <w:sz w:val="22"/>
                <w:lang w:val="fr-FR"/>
              </w:rPr>
              <w:t>Phát triển ngành du lịch</w:t>
            </w:r>
          </w:p>
        </w:tc>
        <w:tc>
          <w:tcPr>
            <w:tcW w:w="2207" w:type="dxa"/>
            <w:vAlign w:val="center"/>
            <w:hideMark/>
          </w:tcPr>
          <w:p w:rsidR="0011045F" w:rsidRPr="00012171" w:rsidRDefault="0011045F" w:rsidP="0011045F">
            <w:pPr>
              <w:spacing w:before="0" w:after="0" w:line="240" w:lineRule="auto"/>
              <w:ind w:firstLine="0"/>
              <w:jc w:val="center"/>
              <w:rPr>
                <w:color w:val="auto"/>
                <w:sz w:val="22"/>
                <w:lang w:val="fr-FR"/>
              </w:rPr>
            </w:pPr>
            <w:r w:rsidRPr="00012171">
              <w:rPr>
                <w:color w:val="auto"/>
                <w:sz w:val="22"/>
                <w:lang w:val="fr-FR"/>
              </w:rPr>
              <w:t>Sở Văn hóa, Thể thao và Du lịch</w:t>
            </w:r>
          </w:p>
        </w:tc>
      </w:tr>
      <w:tr w:rsidR="0011045F" w:rsidRPr="00BE2535" w:rsidTr="0053226E">
        <w:trPr>
          <w:trHeight w:val="67"/>
          <w:jc w:val="center"/>
        </w:trPr>
        <w:tc>
          <w:tcPr>
            <w:tcW w:w="632" w:type="dxa"/>
            <w:vAlign w:val="center"/>
          </w:tcPr>
          <w:p w:rsidR="0011045F" w:rsidRPr="00012171" w:rsidRDefault="0011045F" w:rsidP="00500620">
            <w:pPr>
              <w:numPr>
                <w:ilvl w:val="0"/>
                <w:numId w:val="20"/>
              </w:numPr>
              <w:spacing w:before="0" w:after="0" w:line="240" w:lineRule="auto"/>
              <w:contextualSpacing/>
              <w:jc w:val="center"/>
              <w:rPr>
                <w:color w:val="auto"/>
                <w:sz w:val="22"/>
                <w:lang w:val="fr-FR"/>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Kinh tế -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Du lịch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BRM001.004.002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Xúc tiến du lịch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Chăm sóc sức khỏe</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toàn vệ sinh thực phẩm</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Y tế</w:t>
            </w:r>
          </w:p>
        </w:tc>
      </w:tr>
      <w:tr w:rsidR="0011045F" w:rsidRPr="00BE2535" w:rsidTr="0053226E">
        <w:trPr>
          <w:trHeight w:val="185"/>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Chăm sóc sức khỏe</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hiểm y tế</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hiểm xã hội tỉnh</w:t>
            </w:r>
          </w:p>
        </w:tc>
      </w:tr>
      <w:tr w:rsidR="0011045F" w:rsidRPr="00BE2535"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Chăm sóc sức khỏe</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Dân số và sức khỏe sinh sản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Y tế</w:t>
            </w:r>
          </w:p>
        </w:tc>
      </w:tr>
      <w:tr w:rsidR="0011045F" w:rsidRPr="00BE2535"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Chăm sóc sức khỏe</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khám chữa bệnh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Y tế</w:t>
            </w:r>
          </w:p>
        </w:tc>
      </w:tr>
      <w:tr w:rsidR="0011045F" w:rsidRPr="00BE2535"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Chăm sóc sức khỏe</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BRM002.001.009</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Y tế cơ sở</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Y tế</w:t>
            </w:r>
          </w:p>
        </w:tc>
      </w:tr>
      <w:tr w:rsidR="0011045F" w:rsidRPr="00BE2535" w:rsidTr="0053226E">
        <w:trPr>
          <w:trHeight w:val="72"/>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Chăm sóc sức khỏe</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BRM002.001.010</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Y tế công cộng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Y tế</w:t>
            </w:r>
          </w:p>
        </w:tc>
      </w:tr>
      <w:tr w:rsidR="0011045F" w:rsidRPr="00BE2535" w:rsidTr="0053226E">
        <w:trPr>
          <w:trHeight w:val="75"/>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Chăm sóc sức khỏe</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BRM002.001.011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Y tế dự phòng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Y tế</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Báo chí</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BRM002.002.001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Phát triển và quản lý hệ thống báo chí</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Báo chí</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BRM002.002.002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hoạt động báo chí</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82"/>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cộng đồng và trợ giúp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hỗ trợ nơi ở</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Lao động - thương binh và xã hội</w:t>
            </w:r>
          </w:p>
        </w:tc>
      </w:tr>
      <w:tr w:rsidR="0011045F" w:rsidRPr="00BE2535" w:rsidTr="0053226E">
        <w:trPr>
          <w:trHeight w:val="246"/>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cộng đồng và trợ giúp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hỗ trợ khẩn cấp</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Lao động - thương binh và xã hội</w:t>
            </w:r>
          </w:p>
        </w:tc>
      </w:tr>
      <w:tr w:rsidR="0011045F" w:rsidRPr="00BE2535" w:rsidTr="0053226E">
        <w:trPr>
          <w:trHeight w:val="126"/>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cộng đồng và trợ giúp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tư vấn cộng đồng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Lao động - thương binh và xã hội</w:t>
            </w:r>
          </w:p>
        </w:tc>
      </w:tr>
      <w:tr w:rsidR="0011045F" w:rsidRPr="00BE2535" w:rsidTr="0053226E">
        <w:trPr>
          <w:trHeight w:val="29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cộng đồng và trợ giúp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Gia đình, Thanh niên và Trẻ em</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Lao động - thương binh và xã hội</w:t>
            </w:r>
          </w:p>
        </w:tc>
      </w:tr>
      <w:tr w:rsidR="0011045F" w:rsidRPr="00BE2535" w:rsidTr="0053226E">
        <w:trPr>
          <w:trHeight w:val="45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cộng đồng và trợ giúp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Phòng chống tệ nạn xã hội</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Lao động - thương binh và xã hội</w:t>
            </w:r>
          </w:p>
        </w:tc>
      </w:tr>
      <w:tr w:rsidR="0011045F" w:rsidRPr="00BE2535" w:rsidTr="0053226E">
        <w:trPr>
          <w:trHeight w:val="22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cộng đồng và trợ giúp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Phát triển cộng đồng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Lao động - thương binh và xã hội</w:t>
            </w:r>
          </w:p>
        </w:tc>
      </w:tr>
      <w:tr w:rsidR="0011045F" w:rsidRPr="00BE2535" w:rsidTr="0053226E">
        <w:trPr>
          <w:trHeight w:val="242"/>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cộng đồng và trợ giúp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BRM002.003.008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Người có công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Lao động - thương binh và xã hội</w:t>
            </w:r>
          </w:p>
        </w:tc>
      </w:tr>
      <w:tr w:rsidR="0011045F" w:rsidRPr="00BE2535" w:rsidTr="0053226E">
        <w:trPr>
          <w:trHeight w:val="264"/>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và Đào tạo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hòa nhập</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giáo dục và đào tạo</w:t>
            </w:r>
          </w:p>
        </w:tc>
      </w:tr>
      <w:tr w:rsidR="0011045F" w:rsidRPr="00BE2535" w:rsidTr="0053226E">
        <w:trPr>
          <w:trHeight w:val="42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và Đào tạo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mầm non (nhóm trẻ, nhà trẻ và mẫu giáo)</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giáo dục và đào tạo</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và Đào tạo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phổ thông, thường xuyên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giáo dục và đào tạo</w:t>
            </w:r>
          </w:p>
        </w:tc>
      </w:tr>
      <w:tr w:rsidR="0011045F" w:rsidRPr="00BE2535" w:rsidTr="0053226E">
        <w:trPr>
          <w:trHeight w:val="256"/>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và Đào tạo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nghề nghiệp</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giáo dục và đào tạo</w:t>
            </w:r>
          </w:p>
        </w:tc>
      </w:tr>
      <w:tr w:rsidR="0011045F" w:rsidRPr="00BE2535" w:rsidTr="0053226E">
        <w:trPr>
          <w:trHeight w:val="308"/>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và Đào tạo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nghệ thuật, thể chất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254"/>
          <w:jc w:val="center"/>
        </w:trPr>
        <w:tc>
          <w:tcPr>
            <w:tcW w:w="632" w:type="dxa"/>
            <w:vAlign w:val="center"/>
          </w:tcPr>
          <w:p w:rsidR="0011045F" w:rsidRPr="003D5B28" w:rsidRDefault="0011045F" w:rsidP="00500620">
            <w:pPr>
              <w:numPr>
                <w:ilvl w:val="0"/>
                <w:numId w:val="20"/>
              </w:numPr>
              <w:spacing w:before="0" w:after="0" w:line="240" w:lineRule="auto"/>
              <w:contextualSpacing/>
              <w:jc w:val="center"/>
              <w:rPr>
                <w:color w:val="FF0000"/>
                <w:sz w:val="22"/>
              </w:rPr>
            </w:pPr>
          </w:p>
        </w:tc>
        <w:tc>
          <w:tcPr>
            <w:tcW w:w="1088"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BRM002</w:t>
            </w:r>
          </w:p>
        </w:tc>
        <w:tc>
          <w:tcPr>
            <w:tcW w:w="1777"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Xã hội</w:t>
            </w:r>
          </w:p>
        </w:tc>
        <w:tc>
          <w:tcPr>
            <w:tcW w:w="1421"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BRM002.004</w:t>
            </w:r>
          </w:p>
        </w:tc>
        <w:tc>
          <w:tcPr>
            <w:tcW w:w="2238"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Giáo dục và Đào tạo</w:t>
            </w:r>
          </w:p>
        </w:tc>
        <w:tc>
          <w:tcPr>
            <w:tcW w:w="1806"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BRM002.004.009</w:t>
            </w:r>
          </w:p>
        </w:tc>
        <w:tc>
          <w:tcPr>
            <w:tcW w:w="2293"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Giáo dục tư tưởng chính trị</w:t>
            </w:r>
          </w:p>
        </w:tc>
        <w:tc>
          <w:tcPr>
            <w:tcW w:w="2207" w:type="dxa"/>
            <w:vAlign w:val="center"/>
            <w:hideMark/>
          </w:tcPr>
          <w:p w:rsidR="0011045F" w:rsidRPr="003D5B28" w:rsidRDefault="0011045F" w:rsidP="003D5B28">
            <w:pPr>
              <w:spacing w:before="0" w:after="0" w:line="240" w:lineRule="auto"/>
              <w:ind w:firstLine="0"/>
              <w:jc w:val="center"/>
              <w:rPr>
                <w:color w:val="FF0000"/>
                <w:sz w:val="22"/>
              </w:rPr>
            </w:pPr>
            <w:r w:rsidRPr="003D5B28">
              <w:rPr>
                <w:color w:val="FF0000"/>
                <w:sz w:val="22"/>
              </w:rPr>
              <w:t xml:space="preserve">Sở </w:t>
            </w:r>
            <w:r w:rsidR="003D5B28">
              <w:rPr>
                <w:color w:val="FF0000"/>
                <w:sz w:val="22"/>
              </w:rPr>
              <w:t>ngành liên quan</w:t>
            </w:r>
          </w:p>
        </w:tc>
      </w:tr>
      <w:tr w:rsidR="0011045F" w:rsidRPr="00BE2535" w:rsidTr="0053226E">
        <w:trPr>
          <w:trHeight w:val="191"/>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và Đào tạo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BRM002.004.010</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Phổ cập giáo dục</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giáo dục và đào tạo</w:t>
            </w:r>
          </w:p>
        </w:tc>
      </w:tr>
      <w:tr w:rsidR="0011045F" w:rsidRPr="00BE2535" w:rsidTr="0053226E">
        <w:trPr>
          <w:trHeight w:val="185"/>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và Đào tạo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BRM002.004.011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Phát triển đội ngũ nhà giáo</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giáo dục và đào tạo</w:t>
            </w:r>
          </w:p>
        </w:tc>
      </w:tr>
      <w:tr w:rsidR="0011045F" w:rsidRPr="00BE2535" w:rsidTr="0053226E">
        <w:trPr>
          <w:trHeight w:val="29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Giáo dục và Đào tạo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BRM002.004.012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Kiểm định, phát triển chương trình giáo dục</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giáo dục và đào tạo</w:t>
            </w:r>
          </w:p>
        </w:tc>
      </w:tr>
      <w:tr w:rsidR="0011045F" w:rsidRPr="00BE2535" w:rsidTr="0053226E">
        <w:trPr>
          <w:trHeight w:val="251"/>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Giao thông vận tải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Đăng kiểm</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Trung tâm đăng kiểm</w:t>
            </w:r>
          </w:p>
        </w:tc>
      </w:tr>
      <w:tr w:rsidR="0011045F" w:rsidRPr="00BE2535" w:rsidTr="0053226E">
        <w:trPr>
          <w:trHeight w:val="27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Giao thông vận tải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Đường bộ</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Giao thông vận tải</w:t>
            </w:r>
          </w:p>
        </w:tc>
      </w:tr>
      <w:tr w:rsidR="0011045F" w:rsidRPr="00BE2535" w:rsidTr="0053226E">
        <w:trPr>
          <w:trHeight w:val="401"/>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Giao thông vận tải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Đường sắt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Giao thông vận tải</w:t>
            </w:r>
          </w:p>
        </w:tc>
      </w:tr>
      <w:tr w:rsidR="0011045F" w:rsidRPr="00BE2535" w:rsidTr="0053226E">
        <w:trPr>
          <w:trHeight w:val="13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Giao thông vận tải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Thủy nội địa</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Giao thông vận tải</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Giao thông vận tải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Phát triển hạ tầng giao thông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Giao thông vận tải</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Giao thông vận tải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Vận chuyển hàng hóa</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Giao thông vận tải</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Giao thông vận tải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BRM002.005.008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Vận chuyển hành khách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Giao thông vận tải</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Hạ tầng đô thị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Cung cấp nước</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Hạ tầng đô thị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Duy trì mạng lưới giao thông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Giao thông vận tải</w:t>
            </w:r>
          </w:p>
        </w:tc>
      </w:tr>
      <w:tr w:rsidR="0011045F" w:rsidRPr="00BE2535" w:rsidTr="0053226E">
        <w:trPr>
          <w:trHeight w:val="12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Hạ tầng đô thị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chất thải</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67"/>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Hạ tầng đô thị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đất công và công trình công cộng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3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Hạ tầng đô thị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đô thị</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UBND tỉnh</w:t>
            </w:r>
          </w:p>
        </w:tc>
      </w:tr>
      <w:tr w:rsidR="0011045F" w:rsidRPr="00BE2535" w:rsidTr="0053226E">
        <w:trPr>
          <w:trHeight w:val="3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Hạ tầng đô thị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Nhà ở xã hội</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xây dựng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BRM002.008</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Hội, Tổ chức phi Chính phủ</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BRM002.008.001</w:t>
            </w:r>
          </w:p>
        </w:tc>
        <w:tc>
          <w:tcPr>
            <w:tcW w:w="2293" w:type="dxa"/>
            <w:vAlign w:val="center"/>
            <w:hideMark/>
          </w:tcPr>
          <w:p w:rsidR="0011045F" w:rsidRPr="00BE2535" w:rsidRDefault="003D5B28" w:rsidP="0011045F">
            <w:pPr>
              <w:spacing w:before="0" w:after="0" w:line="240" w:lineRule="auto"/>
              <w:ind w:firstLine="0"/>
              <w:jc w:val="center"/>
              <w:rPr>
                <w:color w:val="auto"/>
                <w:sz w:val="22"/>
              </w:rPr>
            </w:pPr>
            <w:r>
              <w:rPr>
                <w:color w:val="FF0000"/>
                <w:sz w:val="22"/>
              </w:rPr>
              <w:t>C</w:t>
            </w:r>
            <w:r w:rsidRPr="003D5B28">
              <w:rPr>
                <w:color w:val="FF0000"/>
                <w:sz w:val="22"/>
              </w:rPr>
              <w:t>ho phép thành lập Hội, tổ chức phi chính phủ</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BRM002.008</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Hội, Tổ chức phi Chính phủ</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BRM002.008.002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hoạt động của hội, tổ chức phi chính phủ</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BRM002.009</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Lao động - Việc làm</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BRM002.009.001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toàn, vệ sinh lao động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Lao động - thương binh và xã hội</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BRM002.009</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Lao động - Việc làm</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BRM002.009.002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hiểm tai nạn lao động, bệnh nghề nghiệp</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hiểm xã hội tỉnh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BRM002.009</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Lao động - Việc làm</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BRM002.009.003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hiểm thất nghiệp</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hiểm xã hội tỉnh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BRM002.009</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Lao động - Việc làm</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BRM002.009.004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hiểm xã hội</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hiểm xã hội tỉnh</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BRM002.009</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Lao động - Việc làm</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BRM002.009.005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việc làm</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Lao động - thương binh và xã hội</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BRM002.010</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Môi trường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BRM002.010.001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tồn di tích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BRM002.010</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Môi trường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BRM002.010.002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vệ môi trường các di sản thiên nhiên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BRM002.010</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Môi trường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BRM002.010.007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Phòng chống ô nhiễm môi trường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BRM002.010</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Môi trường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BRM002.010.009</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chất lượng môi trường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BRM002.010</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Môi trường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BRM002.010.010</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Thông tin môi trường, khí tượng, thủy văn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Quốc tịch, hộ tịch và cư trú</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BRM002.011.005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xuất nhập cảnh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Công an tỉnh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Quốc tịch, hộ tịch và cư trú</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BRM002.011.006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hộ tịch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tư pháp</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Tài nguyên thiên nhiên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Địa chất và khoáng sản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Tài nguyên thiên nhiên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đất đai</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Tài nguyên thiên nhiên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Tài nguyên nước</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Tài nguyên thiên nhiên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Tài nguyên năng lượng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Tài nguyên thiên nhiên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Tài nguyên sinh vật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Tài nguyên thiên nhiên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BRM002.012.007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Tài nguyên rừng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Thể thao, vui chơi và giải trí</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BRM002.013.002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Phát triển thể dục - thể thao</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Thể thao, vui chơi và giải trí</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BRM002.013.003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Kiểm soát chất cấm trong thể thao</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Thể thao, vui chơi và giải trí</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BRM002.013.004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Kiểm soát hoạt động vui chơi có thưởng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Thể thao, vui chơi và giải trí</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BRM002.013.005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Vui chơi và giải trí cộng đồng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Tín ngưỡng, Tôn giáo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BRM002.014.001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Thành lập, công nhận tổ chức tôn giáo</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Tín ngưỡng, Tôn giáo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BRM002.014.002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hoạt động các tổ chức tôn giáo</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Tín ngưỡng, Tôn giáo</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BRM002.014.003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hoạt động tín ngưỡng, các cơ sở tín ngưỡng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31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Truyền thông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bưu chính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Truyền thông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Hạ tầng truyền thông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Truyền thông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Phát thanh truyền hình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Truyền thông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Thương mại điện tử</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Truyền thông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Thông tin vô tuyến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Truyền thông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Thông tin điện tử</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Truyền thông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Viễn thông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Truyền thông</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BRM002.015.009</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Xuất bản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Chuẩn mực quảng cáo</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Điện ảnh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Giải thưởng văn học nghệ thuật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Mỹ thuật, nhiếp ảnh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Nghệ thuật biểu diễn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Phát triển văn học, nghệ thuật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Quảng bá, giới thiệu sưu tầm nghệ thuật, hiện vật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 quần chúng, văn hóa dân dộc và tuyên truyền cổ động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BRM002.016.009</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lễ hội</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BRM002.016.010</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bảo tồn và sưu tầm hiện vật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BRM002.016.011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Quy chuẩn, tiêu chuẩn về quảng cáo</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BRM002.016.012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Tiếp cận vật phẩm văn hóa nghệ thuật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BRM002.016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Văn hóa</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BRM002.006.013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Di sản văn hóa</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Văn hóa, Thể thao và Du lịch</w:t>
            </w:r>
          </w:p>
        </w:tc>
      </w:tr>
      <w:tr w:rsidR="0011045F" w:rsidRPr="00BE2535" w:rsidTr="0053226E">
        <w:trPr>
          <w:trHeight w:val="69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trật tự an toàn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toàn giao thông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Giao thông vận tải</w:t>
            </w:r>
          </w:p>
        </w:tc>
      </w:tr>
      <w:tr w:rsidR="0011045F" w:rsidRPr="00BE2535" w:rsidTr="0053226E">
        <w:trPr>
          <w:trHeight w:val="86"/>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trật tự an toàn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trật tự an toàn xã hội</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Công an tỉnh</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trật tự an toàn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kinh tế</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Công an tỉnh</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trật tự an toàn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thông tin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trật tự an toàn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Điều tra phòng chống tội phạm</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Công an tỉnh</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trật tự an toàn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cải tạo</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Công an tỉnh</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trật tự an toàn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Phòng cháy chữa cháy</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Công an tỉnh</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An ninh, trật tự an toàn xã hội</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BRM003.001.008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Thực thi pháp luật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Công an tỉnh</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Tư pháp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BRM003.004.004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Pháp luật Dân sự</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Tư pháp</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Tư pháp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BRM003.004.005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Pháp luật hành chính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Tư pháp</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Tư pháp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BRM003.004.007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Thi hành án dân sự</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Cục thi hành án dân sự</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Đối ngoại, Quốc phòng và An ninh, trật tự an toàn xã hội</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Tư pháp</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BRM003.004.008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Trợ giúp pháp lý</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Tư pháp</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Khoa học và công nghệ</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Đo đạc và bản đồ</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Khoa học và công nghệ</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Hoạt động nghiên cứu khoa học, phát triển công nghệ và đổi mới sáng tạo</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Khoa học và Công nghệ</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Khoa học và công nghệ</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Phát triển tiềm lực khoa học và công nghệ</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Khoa học và Công nghệ</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Khoa học và công nghệ</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Tiêu chuẩn, đo lường và chất lượng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Khoa học và Công nghệ</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Khoa học và công nghệ</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hữu công nghiệp và Quyền đối với giống cây trồng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Khoa học và Công nghệ</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Khoa học và công nghệ</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BRM004.002.007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Viễn thám</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Phổ biến, cung cấp thông tin, chính sách, pháp luật</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BRM004.003.001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Lễ phát động (chiến dịch truyền thông)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Phổ biến, cung cấp thông tin, chính sách, pháp luật</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BRM004.003.003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Thông tin cho người dân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BRM004.003</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Phổ biến, cung cấp thông tin, chính sách, pháp luật</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BRM004.003.005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Truyền thông chính phủ</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trị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Hành chính công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UBND tỉnh</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trị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Thi đua - Khen thưởng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trị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Thanh tra, kiểm tra và kiểm toán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Đơn vị kiểm toán</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trị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Tổ chức sự kiện</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396"/>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trị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Xây dựng văn bản pháp luật</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trị</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BRM004.004.009</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Xây dựng quy chế, quy định</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Thống kê</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BRM004.005.001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Công bố và phổ biến thông tin thống kê</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Cục thống kê tỉnh</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Thống kê</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BRM004.005.002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Điều tra thống kê</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Cục thống kê tỉnh</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Thống kê</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BRM004.005.003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Phối hợp thống kê</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Cục thống kê tỉnh</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Thống kê</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BRM004.005.004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Phương pháp và Tiêu chuẩn thống kê</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Cục thống kê tỉnh</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Thống kê</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BRM004.005.005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Tổng hợp và phân tích thống kê</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Cục thống kê tỉnh</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Thu ngân sách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Thu thuế</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Chi cục thuế</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Thu ngân sách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Phí và Lệ phí</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181"/>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Thu ngân sách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Thu từ xử phạt vi phạm hành chính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Kho bạc nhà nước</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Thu ngân sách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Thu từ cấp quyền, thăm dò, khai thác tài nguyên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nguyên và Môi trường</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Thu ngân sách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Thanh lý tài sản công</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Thu ngân sách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BRM004.006.008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Bán tài sản công</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BRM004.007</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Trao đổi thông tin, phố biến hướng dẫn kiến thức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BRM004.007.001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Cung cấp, hiển thị thông tin cho người dân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12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BRM004.007</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Trao đổi thông tin, phố biến hướng dẫn kiến thức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BRM004.007.003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Định dạng nội dung thông tin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538"/>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BRM004.007</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Trao đổi thông tin, phố biến hướng dẫn kiến thức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BRM004.007.004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Hướng dẫn, cung cấp thông tin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BRM004.007</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Trao đổi thông tin, phố biến hướng dẫn kiến thức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BRM004.007.005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Phát ấn phẩm hoặc truyền thanh, truyền hình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94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hoạt động của CQNN</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BRM004.007</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Trao đổi thông tin, phố biến hướng dẫn kiến thức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BRM004.007.006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Phân tích và báo cáo</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hành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Cơ sở vật chất, trang thiết bị</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hành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Công tác của cán bộ, công chức, viên chức</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hành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Dịch vụ hỗ trợ kỹ thuật, giải đáp thông tin</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hành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Đảm bảo an ninh trật tự</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Công an tỉnh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hành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3D5B28">
              <w:rPr>
                <w:color w:val="FF0000"/>
                <w:sz w:val="22"/>
              </w:rPr>
              <w:t>Nội quy, quy chế của cơ quan, tổ chức</w:t>
            </w:r>
          </w:p>
        </w:tc>
        <w:tc>
          <w:tcPr>
            <w:tcW w:w="2207" w:type="dxa"/>
            <w:vAlign w:val="center"/>
            <w:hideMark/>
          </w:tcPr>
          <w:p w:rsidR="0011045F" w:rsidRPr="00BE2535" w:rsidRDefault="0011045F" w:rsidP="003D5B28">
            <w:pPr>
              <w:spacing w:before="0" w:after="0" w:line="240" w:lineRule="auto"/>
              <w:ind w:firstLine="0"/>
              <w:jc w:val="center"/>
              <w:rPr>
                <w:color w:val="auto"/>
                <w:sz w:val="22"/>
              </w:rPr>
            </w:pPr>
            <w:r w:rsidRPr="003D5B28">
              <w:rPr>
                <w:color w:val="FF0000"/>
                <w:sz w:val="22"/>
              </w:rPr>
              <w:t xml:space="preserve">Sở </w:t>
            </w:r>
            <w:r w:rsidR="003D5B28" w:rsidRPr="003D5B28">
              <w:rPr>
                <w:color w:val="FF0000"/>
                <w:sz w:val="22"/>
              </w:rPr>
              <w:t>ngành liên quan</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hành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BRM005.001.007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Trụ sở làm việc</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 xml:space="preserve">Quản lý </w:t>
            </w:r>
            <w:r w:rsidR="00870F9F" w:rsidRPr="00BE2535">
              <w:rPr>
                <w:color w:val="auto"/>
                <w:sz w:val="22"/>
              </w:rPr>
              <w:t>CNTT</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Bảo trì và cung cấp giải pháp CNTT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 xml:space="preserve">Quản lý </w:t>
            </w:r>
            <w:r w:rsidR="00870F9F" w:rsidRPr="00BE2535">
              <w:rPr>
                <w:color w:val="auto"/>
                <w:sz w:val="22"/>
              </w:rPr>
              <w:t>CNTT</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Hỗ trợ dịch vụ CNTT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 xml:space="preserve">Quản lý </w:t>
            </w:r>
            <w:r w:rsidR="00870F9F" w:rsidRPr="00BE2535">
              <w:rPr>
                <w:color w:val="auto"/>
                <w:sz w:val="22"/>
              </w:rPr>
              <w:t>CNTT</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dịch vụ CNTT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 xml:space="preserve">Quản lý </w:t>
            </w:r>
            <w:r w:rsidR="00870F9F" w:rsidRPr="00BE2535">
              <w:rPr>
                <w:color w:val="auto"/>
                <w:sz w:val="22"/>
              </w:rPr>
              <w:t>CNTT</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hạ tầng và vận hành hệ thống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 xml:space="preserve">Quản lý </w:t>
            </w:r>
            <w:r w:rsidR="00870F9F" w:rsidRPr="00BE2535">
              <w:rPr>
                <w:color w:val="auto"/>
                <w:sz w:val="22"/>
              </w:rPr>
              <w:t>CNTT</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 CNTT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 xml:space="preserve">Quản lý </w:t>
            </w:r>
            <w:r w:rsidR="00870F9F" w:rsidRPr="00BE2535">
              <w:rPr>
                <w:color w:val="auto"/>
                <w:sz w:val="22"/>
              </w:rPr>
              <w:t>CNTT</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BRM005.002.006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nhà cung ứng dịch vụ CNTT</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73"/>
          <w:jc w:val="center"/>
        </w:trPr>
        <w:tc>
          <w:tcPr>
            <w:tcW w:w="632" w:type="dxa"/>
            <w:vAlign w:val="center"/>
          </w:tcPr>
          <w:p w:rsidR="0011045F" w:rsidRPr="003D5B28" w:rsidRDefault="0011045F" w:rsidP="00500620">
            <w:pPr>
              <w:numPr>
                <w:ilvl w:val="0"/>
                <w:numId w:val="20"/>
              </w:numPr>
              <w:spacing w:before="0" w:after="0" w:line="240" w:lineRule="auto"/>
              <w:contextualSpacing/>
              <w:jc w:val="center"/>
              <w:rPr>
                <w:color w:val="FF0000"/>
                <w:sz w:val="22"/>
              </w:rPr>
            </w:pPr>
          </w:p>
        </w:tc>
        <w:tc>
          <w:tcPr>
            <w:tcW w:w="1088"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BRM005</w:t>
            </w:r>
          </w:p>
        </w:tc>
        <w:tc>
          <w:tcPr>
            <w:tcW w:w="1777"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Quản lý nguồn lực</w:t>
            </w:r>
          </w:p>
        </w:tc>
        <w:tc>
          <w:tcPr>
            <w:tcW w:w="1421"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BRM005.004</w:t>
            </w:r>
          </w:p>
        </w:tc>
        <w:tc>
          <w:tcPr>
            <w:tcW w:w="2238"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Quản lý nguồn lực</w:t>
            </w:r>
          </w:p>
        </w:tc>
        <w:tc>
          <w:tcPr>
            <w:tcW w:w="1806"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BRM005.004.001</w:t>
            </w:r>
          </w:p>
        </w:tc>
        <w:tc>
          <w:tcPr>
            <w:tcW w:w="2293"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Đào tạo, bồi dưỡng cán bộ, công chức, viên chức</w:t>
            </w:r>
          </w:p>
        </w:tc>
        <w:tc>
          <w:tcPr>
            <w:tcW w:w="2207" w:type="dxa"/>
            <w:vAlign w:val="center"/>
            <w:hideMark/>
          </w:tcPr>
          <w:p w:rsidR="0011045F" w:rsidRPr="003D5B28" w:rsidRDefault="003D5B28" w:rsidP="0011045F">
            <w:pPr>
              <w:spacing w:before="0" w:after="0" w:line="240" w:lineRule="auto"/>
              <w:ind w:firstLine="0"/>
              <w:jc w:val="center"/>
              <w:rPr>
                <w:color w:val="FF0000"/>
                <w:sz w:val="22"/>
              </w:rPr>
            </w:pPr>
            <w:r>
              <w:rPr>
                <w:color w:val="FF0000"/>
                <w:sz w:val="22"/>
              </w:rPr>
              <w:t>Sở ngành liên quan</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BRM005.004.002</w:t>
            </w:r>
          </w:p>
        </w:tc>
        <w:tc>
          <w:tcPr>
            <w:tcW w:w="2293" w:type="dxa"/>
            <w:vAlign w:val="center"/>
            <w:hideMark/>
          </w:tcPr>
          <w:p w:rsidR="0011045F" w:rsidRPr="003D5B28" w:rsidRDefault="003D5B28" w:rsidP="0011045F">
            <w:pPr>
              <w:spacing w:before="0" w:after="0" w:line="240" w:lineRule="auto"/>
              <w:ind w:firstLine="0"/>
              <w:jc w:val="center"/>
              <w:rPr>
                <w:color w:val="FF0000"/>
                <w:sz w:val="22"/>
              </w:rPr>
            </w:pPr>
            <w:r>
              <w:rPr>
                <w:color w:val="FF0000"/>
                <w:sz w:val="22"/>
              </w:rPr>
              <w:t>H</w:t>
            </w:r>
            <w:r w:rsidRPr="003D5B28">
              <w:rPr>
                <w:color w:val="FF0000"/>
                <w:sz w:val="22"/>
              </w:rPr>
              <w:t>ướng dẫn tổ chức đánh giá, xếp loại cán bộ, công chức, viên chức</w:t>
            </w:r>
          </w:p>
        </w:tc>
        <w:tc>
          <w:tcPr>
            <w:tcW w:w="2207"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Sở Nội vụ</w:t>
            </w:r>
          </w:p>
        </w:tc>
      </w:tr>
      <w:tr w:rsidR="0011045F" w:rsidRPr="00BE2535" w:rsidTr="0053226E">
        <w:trPr>
          <w:trHeight w:val="73"/>
          <w:jc w:val="center"/>
        </w:trPr>
        <w:tc>
          <w:tcPr>
            <w:tcW w:w="632" w:type="dxa"/>
            <w:vAlign w:val="center"/>
          </w:tcPr>
          <w:p w:rsidR="0011045F" w:rsidRPr="003D5B28" w:rsidRDefault="0011045F" w:rsidP="00500620">
            <w:pPr>
              <w:numPr>
                <w:ilvl w:val="0"/>
                <w:numId w:val="20"/>
              </w:numPr>
              <w:spacing w:before="0" w:after="0" w:line="240" w:lineRule="auto"/>
              <w:contextualSpacing/>
              <w:jc w:val="center"/>
              <w:rPr>
                <w:color w:val="FF0000"/>
                <w:sz w:val="22"/>
              </w:rPr>
            </w:pPr>
          </w:p>
        </w:tc>
        <w:tc>
          <w:tcPr>
            <w:tcW w:w="1088"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BRM005</w:t>
            </w:r>
          </w:p>
        </w:tc>
        <w:tc>
          <w:tcPr>
            <w:tcW w:w="1777"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Quản lý nguồn lực</w:t>
            </w:r>
          </w:p>
        </w:tc>
        <w:tc>
          <w:tcPr>
            <w:tcW w:w="1421"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BRM005.004</w:t>
            </w:r>
          </w:p>
        </w:tc>
        <w:tc>
          <w:tcPr>
            <w:tcW w:w="2238"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Quản lý nguồn lực</w:t>
            </w:r>
          </w:p>
        </w:tc>
        <w:tc>
          <w:tcPr>
            <w:tcW w:w="1806"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BRM005.004.003</w:t>
            </w:r>
          </w:p>
        </w:tc>
        <w:tc>
          <w:tcPr>
            <w:tcW w:w="2293"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Quản lý hiệu quả lao động</w:t>
            </w:r>
          </w:p>
        </w:tc>
        <w:tc>
          <w:tcPr>
            <w:tcW w:w="2207" w:type="dxa"/>
            <w:vAlign w:val="center"/>
            <w:hideMark/>
          </w:tcPr>
          <w:p w:rsidR="0011045F" w:rsidRPr="003D5B28" w:rsidRDefault="003D5B28" w:rsidP="0011045F">
            <w:pPr>
              <w:spacing w:before="0" w:after="0" w:line="240" w:lineRule="auto"/>
              <w:ind w:firstLine="0"/>
              <w:jc w:val="center"/>
              <w:rPr>
                <w:color w:val="FF0000"/>
                <w:sz w:val="22"/>
              </w:rPr>
            </w:pPr>
            <w:r w:rsidRPr="003D5B28">
              <w:rPr>
                <w:color w:val="FF0000"/>
                <w:sz w:val="22"/>
              </w:rPr>
              <w:t xml:space="preserve">Sở </w:t>
            </w:r>
            <w:r>
              <w:rPr>
                <w:color w:val="FF0000"/>
                <w:sz w:val="22"/>
              </w:rPr>
              <w:t>Lao động Thương binh và Xã hội</w:t>
            </w:r>
          </w:p>
        </w:tc>
      </w:tr>
      <w:tr w:rsidR="0011045F" w:rsidRPr="00BE2535" w:rsidTr="0053226E">
        <w:trPr>
          <w:trHeight w:val="9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vị trí việc làm và tổ chức bộ máy</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600"/>
          <w:jc w:val="center"/>
        </w:trPr>
        <w:tc>
          <w:tcPr>
            <w:tcW w:w="632" w:type="dxa"/>
            <w:vAlign w:val="center"/>
          </w:tcPr>
          <w:p w:rsidR="0011045F" w:rsidRPr="003D5B28" w:rsidRDefault="0011045F" w:rsidP="00500620">
            <w:pPr>
              <w:numPr>
                <w:ilvl w:val="0"/>
                <w:numId w:val="20"/>
              </w:numPr>
              <w:spacing w:before="0" w:after="0" w:line="240" w:lineRule="auto"/>
              <w:contextualSpacing/>
              <w:jc w:val="center"/>
              <w:rPr>
                <w:color w:val="FF0000"/>
                <w:sz w:val="22"/>
              </w:rPr>
            </w:pPr>
          </w:p>
        </w:tc>
        <w:tc>
          <w:tcPr>
            <w:tcW w:w="1088"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BRM005</w:t>
            </w:r>
          </w:p>
        </w:tc>
        <w:tc>
          <w:tcPr>
            <w:tcW w:w="1777"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Quản lý nguồn lực</w:t>
            </w:r>
          </w:p>
        </w:tc>
        <w:tc>
          <w:tcPr>
            <w:tcW w:w="1421"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BRM005.004</w:t>
            </w:r>
          </w:p>
        </w:tc>
        <w:tc>
          <w:tcPr>
            <w:tcW w:w="2238"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Quản lý nguồn lực</w:t>
            </w:r>
          </w:p>
        </w:tc>
        <w:tc>
          <w:tcPr>
            <w:tcW w:w="1806"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BRM005.004.005</w:t>
            </w:r>
          </w:p>
        </w:tc>
        <w:tc>
          <w:tcPr>
            <w:tcW w:w="2293" w:type="dxa"/>
            <w:vAlign w:val="center"/>
            <w:hideMark/>
          </w:tcPr>
          <w:p w:rsidR="0011045F" w:rsidRPr="003D5B28" w:rsidRDefault="0011045F" w:rsidP="0011045F">
            <w:pPr>
              <w:spacing w:before="0" w:after="0" w:line="240" w:lineRule="auto"/>
              <w:ind w:firstLine="0"/>
              <w:jc w:val="center"/>
              <w:rPr>
                <w:color w:val="FF0000"/>
                <w:sz w:val="22"/>
              </w:rPr>
            </w:pPr>
            <w:r w:rsidRPr="003D5B28">
              <w:rPr>
                <w:color w:val="FF0000"/>
                <w:sz w:val="22"/>
              </w:rPr>
              <w:t>Quản lý và duy trì phúc lợi</w:t>
            </w:r>
          </w:p>
        </w:tc>
        <w:tc>
          <w:tcPr>
            <w:tcW w:w="2207" w:type="dxa"/>
            <w:vAlign w:val="center"/>
            <w:hideMark/>
          </w:tcPr>
          <w:p w:rsidR="0011045F" w:rsidRPr="003D5B28" w:rsidRDefault="0011045F" w:rsidP="003D5B28">
            <w:pPr>
              <w:spacing w:before="0" w:after="0" w:line="240" w:lineRule="auto"/>
              <w:ind w:firstLine="0"/>
              <w:jc w:val="center"/>
              <w:rPr>
                <w:color w:val="FF0000"/>
                <w:sz w:val="22"/>
              </w:rPr>
            </w:pPr>
            <w:r w:rsidRPr="003D5B28">
              <w:rPr>
                <w:color w:val="FF0000"/>
                <w:sz w:val="22"/>
              </w:rPr>
              <w:t xml:space="preserve">Sở </w:t>
            </w:r>
            <w:r w:rsidR="003D5B28">
              <w:rPr>
                <w:color w:val="FF0000"/>
                <w:sz w:val="22"/>
              </w:rPr>
              <w:t>Lao động Thương binh và Xã hội</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Tuyển dụng cán bộ, công chức, viên chức</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Tiền lương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Tinh giản biên chế</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BRM005.004.009</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Thu hút nhân lực</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Nội vụ</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tài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Báo cáo tài chính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tài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Đo lường hiệu quả</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tài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Kế toán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tài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Mua sắm công</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tài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 tài chính</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tài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tiền công quỹ</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tài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tài sản và nợ phải trả</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tài chính</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BRM005.005.008</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Thanh toán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Tài chính</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thông tin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BRM005.006.001</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bảo mật thông tin</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11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thông tin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BRM005.006.002</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hồ sơ, văn bản</w:t>
            </w:r>
          </w:p>
        </w:tc>
        <w:tc>
          <w:tcPr>
            <w:tcW w:w="2207" w:type="dxa"/>
            <w:vAlign w:val="center"/>
            <w:hideMark/>
          </w:tcPr>
          <w:p w:rsidR="0011045F" w:rsidRPr="00BE2535" w:rsidRDefault="002C7F36" w:rsidP="0011045F">
            <w:pPr>
              <w:spacing w:before="0" w:after="0" w:line="240" w:lineRule="auto"/>
              <w:ind w:firstLine="0"/>
              <w:jc w:val="center"/>
              <w:rPr>
                <w:color w:val="auto"/>
                <w:sz w:val="22"/>
              </w:rPr>
            </w:pPr>
            <w:r>
              <w:rPr>
                <w:color w:val="auto"/>
                <w:sz w:val="22"/>
              </w:rPr>
              <w:t>Các Sở Ngành, đơn vị liên quan</w:t>
            </w:r>
          </w:p>
        </w:tc>
      </w:tr>
      <w:tr w:rsidR="0011045F" w:rsidRPr="00BE2535" w:rsidTr="0053226E">
        <w:trPr>
          <w:trHeight w:val="600"/>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thông tin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BRM005.006.003</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quyền thông tin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158"/>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thông tin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BRM005.006.004</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thư viện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251"/>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thông tin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BRM005.006.005</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Tiêu chuẩn/Quy chuẩn trao đổi thông tin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349"/>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thông tin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BRM005.006.006</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Tiêu chuẩn/Quy chuẩn quản lý thông tin</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r w:rsidR="0011045F" w:rsidRPr="00BE2535" w:rsidTr="0053226E">
        <w:trPr>
          <w:trHeight w:val="73"/>
          <w:jc w:val="center"/>
        </w:trPr>
        <w:tc>
          <w:tcPr>
            <w:tcW w:w="632" w:type="dxa"/>
            <w:vAlign w:val="center"/>
          </w:tcPr>
          <w:p w:rsidR="0011045F" w:rsidRPr="00BE2535" w:rsidRDefault="0011045F" w:rsidP="00500620">
            <w:pPr>
              <w:numPr>
                <w:ilvl w:val="0"/>
                <w:numId w:val="20"/>
              </w:numPr>
              <w:spacing w:before="0" w:after="0" w:line="240" w:lineRule="auto"/>
              <w:contextualSpacing/>
              <w:jc w:val="center"/>
              <w:rPr>
                <w:color w:val="auto"/>
                <w:sz w:val="22"/>
              </w:rPr>
            </w:pPr>
          </w:p>
        </w:tc>
        <w:tc>
          <w:tcPr>
            <w:tcW w:w="108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w:t>
            </w:r>
          </w:p>
        </w:tc>
        <w:tc>
          <w:tcPr>
            <w:tcW w:w="177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nguồn lực</w:t>
            </w:r>
          </w:p>
        </w:tc>
        <w:tc>
          <w:tcPr>
            <w:tcW w:w="1421"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w:t>
            </w:r>
          </w:p>
        </w:tc>
        <w:tc>
          <w:tcPr>
            <w:tcW w:w="2238"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thông tin</w:t>
            </w:r>
          </w:p>
        </w:tc>
        <w:tc>
          <w:tcPr>
            <w:tcW w:w="1806"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BRM005.006.007</w:t>
            </w:r>
          </w:p>
        </w:tc>
        <w:tc>
          <w:tcPr>
            <w:tcW w:w="2293"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Quản lý tri thức</w:t>
            </w:r>
          </w:p>
        </w:tc>
        <w:tc>
          <w:tcPr>
            <w:tcW w:w="2207" w:type="dxa"/>
            <w:vAlign w:val="center"/>
            <w:hideMark/>
          </w:tcPr>
          <w:p w:rsidR="0011045F" w:rsidRPr="00BE2535" w:rsidRDefault="0011045F" w:rsidP="0011045F">
            <w:pPr>
              <w:spacing w:before="0" w:after="0" w:line="240" w:lineRule="auto"/>
              <w:ind w:firstLine="0"/>
              <w:jc w:val="center"/>
              <w:rPr>
                <w:color w:val="auto"/>
                <w:sz w:val="22"/>
              </w:rPr>
            </w:pPr>
            <w:r w:rsidRPr="00BE2535">
              <w:rPr>
                <w:color w:val="auto"/>
                <w:sz w:val="22"/>
              </w:rPr>
              <w:t>Sở Thông tin và Truyền thông</w:t>
            </w:r>
          </w:p>
        </w:tc>
      </w:tr>
    </w:tbl>
    <w:p w:rsidR="0011045F" w:rsidRPr="00BE2535" w:rsidRDefault="0011045F" w:rsidP="00BF7D1E">
      <w:pPr>
        <w:pStyle w:val="Vanban"/>
        <w:rPr>
          <w:highlight w:val="yellow"/>
        </w:rPr>
      </w:pPr>
    </w:p>
    <w:p w:rsidR="0011045F" w:rsidRPr="00BE2535" w:rsidRDefault="0011045F" w:rsidP="00BF7D1E">
      <w:pPr>
        <w:pStyle w:val="Vanban"/>
        <w:rPr>
          <w:highlight w:val="yellow"/>
        </w:rPr>
        <w:sectPr w:rsidR="0011045F" w:rsidRPr="00BE2535" w:rsidSect="006E3C39">
          <w:pgSz w:w="16839" w:h="11907" w:orient="landscape"/>
          <w:pgMar w:top="1134" w:right="1134" w:bottom="1134" w:left="1134" w:header="720" w:footer="720" w:gutter="0"/>
          <w:cols w:space="720"/>
        </w:sectPr>
      </w:pPr>
    </w:p>
    <w:p w:rsidR="00762CDB" w:rsidRPr="00BE2535" w:rsidRDefault="00762CDB" w:rsidP="002E427E">
      <w:pPr>
        <w:rPr>
          <w:b/>
        </w:rPr>
      </w:pPr>
      <w:bookmarkStart w:id="350" w:name="_Toc42079771"/>
      <w:bookmarkStart w:id="351" w:name="_Toc43539085"/>
      <w:bookmarkStart w:id="352" w:name="_Toc43711625"/>
      <w:r w:rsidRPr="00BE2535">
        <w:rPr>
          <w:b/>
        </w:rPr>
        <w:t>Kế hoạch hoạt động nghiệp vụ</w:t>
      </w:r>
      <w:bookmarkEnd w:id="350"/>
      <w:bookmarkEnd w:id="351"/>
      <w:bookmarkEnd w:id="352"/>
    </w:p>
    <w:p w:rsidR="00762CDB" w:rsidRPr="00BE2535" w:rsidRDefault="00762CDB" w:rsidP="00500620">
      <w:pPr>
        <w:numPr>
          <w:ilvl w:val="0"/>
          <w:numId w:val="17"/>
        </w:numPr>
        <w:tabs>
          <w:tab w:val="left" w:pos="851"/>
        </w:tabs>
        <w:spacing w:before="0" w:after="160" w:line="259" w:lineRule="auto"/>
        <w:ind w:left="0" w:firstLine="567"/>
        <w:contextualSpacing/>
      </w:pPr>
      <w:r w:rsidRPr="00BE2535">
        <w:t xml:space="preserve">Để đạt được các chỉ tiêu phát triển kinh tế </w:t>
      </w:r>
      <w:r w:rsidR="00374FEE" w:rsidRPr="00BE2535">
        <w:rPr>
          <w:color w:val="00B050"/>
        </w:rPr>
        <w:t xml:space="preserve">- </w:t>
      </w:r>
      <w:r w:rsidRPr="00BE2535">
        <w:t xml:space="preserve">xã hội của tỉnh </w:t>
      </w:r>
      <w:r w:rsidR="00391AB2">
        <w:t>Lạng Sơn</w:t>
      </w:r>
      <w:r w:rsidRPr="00BE2535">
        <w:t xml:space="preserve">, cần thiết phải có kế hoạch hoạt động nghiệp vụ cụ thể. Nghiệp vụ của tỉnh </w:t>
      </w:r>
      <w:r w:rsidR="00391AB2">
        <w:t>Lạng Sơn</w:t>
      </w:r>
      <w:r w:rsidRPr="00BE2535">
        <w:t xml:space="preserve"> gồm 2 nhóm: nghiệp vụ cung cấp TTHC và nghiệp vụ nội bộ của các cơ quan nhà nước trong tỉnh. </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Nghiệp vụ cung cấp TTHC:</w:t>
      </w:r>
    </w:p>
    <w:p w:rsidR="00762CDB" w:rsidRPr="00BE2535" w:rsidRDefault="00762CDB" w:rsidP="00500620">
      <w:pPr>
        <w:numPr>
          <w:ilvl w:val="0"/>
          <w:numId w:val="17"/>
        </w:numPr>
        <w:tabs>
          <w:tab w:val="left" w:pos="851"/>
        </w:tabs>
        <w:spacing w:before="0" w:after="160" w:line="259" w:lineRule="auto"/>
        <w:ind w:left="0" w:firstLine="567"/>
        <w:contextualSpacing/>
        <w:rPr>
          <w:color w:val="auto"/>
          <w:szCs w:val="26"/>
        </w:rPr>
      </w:pPr>
      <w:r w:rsidRPr="00BE2535">
        <w:rPr>
          <w:color w:val="auto"/>
          <w:szCs w:val="26"/>
        </w:rPr>
        <w:t>Cần phải được thực hiện cải cách theo hướng đơn giản hóa quy trình thực hiện, giảm thành phần hồ sơ, rút ngắn thời gian, chi phí... cụ thể:</w:t>
      </w:r>
    </w:p>
    <w:p w:rsidR="00762CDB" w:rsidRPr="00BE2535" w:rsidRDefault="00762CDB" w:rsidP="00500620">
      <w:pPr>
        <w:numPr>
          <w:ilvl w:val="1"/>
          <w:numId w:val="6"/>
        </w:numPr>
        <w:spacing w:before="0" w:after="0" w:line="259" w:lineRule="auto"/>
        <w:ind w:left="0" w:firstLine="567"/>
        <w:contextualSpacing/>
        <w:rPr>
          <w:color w:val="auto"/>
          <w:szCs w:val="26"/>
        </w:rPr>
      </w:pPr>
      <w:r w:rsidRPr="00BE2535">
        <w:rPr>
          <w:color w:val="auto"/>
          <w:szCs w:val="26"/>
        </w:rPr>
        <w:t>Rà soát các TTHC của tỉnh để cắt giảm các TTHC hoặc các bước thực hiện không cần thiết. Từ đó, nâng cao chất lượng TTHC trong tất cả các lĩnh vực quản lý nhà nước của các CQNN thuộc tỉnh.</w:t>
      </w:r>
    </w:p>
    <w:p w:rsidR="00762CDB" w:rsidRPr="00BE2535" w:rsidRDefault="00762CDB" w:rsidP="00500620">
      <w:pPr>
        <w:numPr>
          <w:ilvl w:val="1"/>
          <w:numId w:val="6"/>
        </w:numPr>
        <w:spacing w:before="0" w:after="0" w:line="259" w:lineRule="auto"/>
        <w:ind w:left="0" w:firstLine="567"/>
        <w:contextualSpacing/>
        <w:rPr>
          <w:color w:val="auto"/>
          <w:szCs w:val="26"/>
        </w:rPr>
      </w:pPr>
      <w:r w:rsidRPr="00BE2535">
        <w:rPr>
          <w:color w:val="auto"/>
          <w:szCs w:val="26"/>
        </w:rPr>
        <w:t>Kiểm soát chặt chẽ việc ban hành mới các TTHC theo quy định của pháp luật.</w:t>
      </w:r>
    </w:p>
    <w:p w:rsidR="00762CDB" w:rsidRPr="00BE2535" w:rsidRDefault="00762CDB" w:rsidP="00500620">
      <w:pPr>
        <w:numPr>
          <w:ilvl w:val="1"/>
          <w:numId w:val="6"/>
        </w:numPr>
        <w:spacing w:before="0" w:after="0" w:line="259" w:lineRule="auto"/>
        <w:ind w:left="0" w:firstLine="567"/>
        <w:contextualSpacing/>
        <w:rPr>
          <w:color w:val="auto"/>
          <w:szCs w:val="26"/>
        </w:rPr>
      </w:pPr>
      <w:r w:rsidRPr="00BE2535">
        <w:rPr>
          <w:color w:val="auto"/>
          <w:szCs w:val="26"/>
        </w:rPr>
        <w:t>Công khai, minh bạch tất cả các TTHC bằng các hình thức thiết thực và thích hợp; thực hiện thống nhất cách tính chi phí mà cá nhân, tổ chức phải bỏ ra khi giải quyết TTHC tại cơ quan hành chính nhà nước, đặc biệt là một số lĩnh vực nghiệp vụ trọng tâm cần tập trung là: đầu tư; đất đai; xây dựng; sở hữu nhà ở; thuế; hải quan.</w:t>
      </w:r>
    </w:p>
    <w:p w:rsidR="00762CDB" w:rsidRPr="00BE2535" w:rsidRDefault="00762CDB" w:rsidP="00500620">
      <w:pPr>
        <w:numPr>
          <w:ilvl w:val="1"/>
          <w:numId w:val="6"/>
        </w:numPr>
        <w:spacing w:before="0" w:after="0" w:line="259" w:lineRule="auto"/>
        <w:ind w:left="0" w:firstLine="567"/>
        <w:contextualSpacing/>
        <w:rPr>
          <w:color w:val="auto"/>
          <w:szCs w:val="26"/>
        </w:rPr>
      </w:pPr>
      <w:r w:rsidRPr="00BE2535">
        <w:rPr>
          <w:color w:val="auto"/>
          <w:szCs w:val="26"/>
        </w:rPr>
        <w:t>Tiếp nhận, xử lý phản ánh, kiến nghị của cá nhân, tổ chức về các quy định hành chính để hỗ trợ việc nâng cao chất lượng các quy định hành chính và giám sát việc thực hiện TTHC của các cơ quan hành chính nhà nước thuộc tỉnh.</w:t>
      </w:r>
    </w:p>
    <w:p w:rsidR="00762CDB" w:rsidRPr="00BE2535" w:rsidRDefault="00762CDB" w:rsidP="00500620">
      <w:pPr>
        <w:numPr>
          <w:ilvl w:val="1"/>
          <w:numId w:val="6"/>
        </w:numPr>
        <w:spacing w:before="0" w:after="0" w:line="259" w:lineRule="auto"/>
        <w:ind w:left="0" w:firstLine="567"/>
        <w:contextualSpacing/>
        <w:rPr>
          <w:color w:val="auto"/>
          <w:szCs w:val="26"/>
        </w:rPr>
      </w:pPr>
      <w:r w:rsidRPr="00BE2535">
        <w:rPr>
          <w:color w:val="auto"/>
          <w:szCs w:val="26"/>
        </w:rPr>
        <w:t>Tập trung triển khai cung cấp các DVCTT mức độ 3, 4 (nghiệp vụ cung cấp TTHC) theo lộ trình phê duyệt của Ủy ban nhân dân tỉnh và tích hợp Cổng DVC của tỉnh lên Cổng DVC Quốc gia.</w:t>
      </w:r>
    </w:p>
    <w:p w:rsidR="00762CDB" w:rsidRPr="00BE2535" w:rsidRDefault="00F2111D" w:rsidP="00F2111D">
      <w:pPr>
        <w:spacing w:before="0" w:after="0" w:line="259" w:lineRule="auto"/>
      </w:pPr>
      <w:r w:rsidRPr="00BE2535">
        <w:t xml:space="preserve">+ </w:t>
      </w:r>
      <w:r w:rsidR="00762CDB" w:rsidRPr="00BE2535">
        <w:t>Đối với các nghiệp vụ nội bộ:</w:t>
      </w:r>
    </w:p>
    <w:p w:rsidR="00762CDB" w:rsidRPr="00BE2535" w:rsidRDefault="00762CDB" w:rsidP="00500620">
      <w:pPr>
        <w:numPr>
          <w:ilvl w:val="1"/>
          <w:numId w:val="6"/>
        </w:numPr>
        <w:spacing w:before="0" w:after="0" w:line="259" w:lineRule="auto"/>
        <w:ind w:left="0" w:firstLine="567"/>
        <w:contextualSpacing/>
        <w:rPr>
          <w:color w:val="auto"/>
          <w:szCs w:val="26"/>
        </w:rPr>
      </w:pPr>
      <w:r w:rsidRPr="00BE2535">
        <w:rPr>
          <w:color w:val="auto"/>
          <w:szCs w:val="26"/>
        </w:rPr>
        <w:t>Triển khai việc trao đổi văn bản điện tử giữa các CQNN có ứng dụng chữ ký số trong tất cả các cơ quan, ban, ngành, đoàn thể, UBND các huyện, thành phố, UBND cấp xã.</w:t>
      </w:r>
    </w:p>
    <w:p w:rsidR="00762CDB" w:rsidRPr="00BE2535" w:rsidRDefault="00762CDB" w:rsidP="00500620">
      <w:pPr>
        <w:numPr>
          <w:ilvl w:val="1"/>
          <w:numId w:val="6"/>
        </w:numPr>
        <w:spacing w:before="0" w:after="0" w:line="259" w:lineRule="auto"/>
        <w:ind w:left="0" w:firstLine="567"/>
        <w:contextualSpacing/>
        <w:rPr>
          <w:szCs w:val="26"/>
        </w:rPr>
      </w:pPr>
      <w:r w:rsidRPr="00BE2535">
        <w:rPr>
          <w:szCs w:val="26"/>
        </w:rPr>
        <w:t xml:space="preserve">Triển khai trao đổi, việc gửi nhận thông tin giữa các cán bộ, công chức, viên chức qua </w:t>
      </w:r>
      <w:r w:rsidR="00374FEE" w:rsidRPr="00BE2535">
        <w:rPr>
          <w:szCs w:val="26"/>
        </w:rPr>
        <w:t xml:space="preserve">thư </w:t>
      </w:r>
      <w:r w:rsidRPr="00BE2535">
        <w:rPr>
          <w:szCs w:val="26"/>
        </w:rPr>
        <w:t>điện tử.</w:t>
      </w:r>
    </w:p>
    <w:p w:rsidR="00762CDB" w:rsidRPr="00BE2535" w:rsidRDefault="00762CDB" w:rsidP="00500620">
      <w:pPr>
        <w:numPr>
          <w:ilvl w:val="1"/>
          <w:numId w:val="6"/>
        </w:numPr>
        <w:spacing w:before="0" w:after="0" w:line="259" w:lineRule="auto"/>
        <w:ind w:left="0" w:firstLine="567"/>
        <w:contextualSpacing/>
        <w:rPr>
          <w:color w:val="auto"/>
          <w:szCs w:val="26"/>
        </w:rPr>
      </w:pPr>
      <w:r w:rsidRPr="00BE2535">
        <w:rPr>
          <w:color w:val="auto"/>
          <w:szCs w:val="26"/>
        </w:rPr>
        <w:t>Triển khai phần mềm một cửa liên thông tại tất cả các sở, ban, ngành; UBND huyện, thành phố, trong đó, 50% hồ sơ TTHC cần trao đổi giữa các bộ phận một cửa liên thông được trao đổi qua môi trường mạng nhằm đảm bảo tính liên thông giữa các đơn vị trong quy trình giải quyết các TTHC.</w:t>
      </w:r>
    </w:p>
    <w:p w:rsidR="00762CDB" w:rsidRPr="00BE2535" w:rsidRDefault="00762CDB" w:rsidP="00500620">
      <w:pPr>
        <w:numPr>
          <w:ilvl w:val="1"/>
          <w:numId w:val="6"/>
        </w:numPr>
        <w:spacing w:before="0" w:after="0" w:line="259" w:lineRule="auto"/>
        <w:ind w:left="0" w:firstLine="567"/>
        <w:contextualSpacing/>
        <w:rPr>
          <w:color w:val="auto"/>
          <w:szCs w:val="26"/>
        </w:rPr>
      </w:pPr>
      <w:r w:rsidRPr="00BE2535">
        <w:rPr>
          <w:color w:val="auto"/>
          <w:szCs w:val="26"/>
        </w:rPr>
        <w:t>Triển khai kết nối, liên thông phần mềm QLVB tất cả các sở, ngành, đơn vị cấp huyện, cấp xã và kết nối, công khai tiến độ giải quyết hồ sơ trên Cổng TTĐT Chính phủ.</w:t>
      </w:r>
    </w:p>
    <w:p w:rsidR="00762CDB" w:rsidRPr="00BE2535" w:rsidRDefault="00762CDB" w:rsidP="00500620">
      <w:pPr>
        <w:numPr>
          <w:ilvl w:val="1"/>
          <w:numId w:val="6"/>
        </w:numPr>
        <w:spacing w:before="0" w:after="0" w:line="259" w:lineRule="auto"/>
        <w:ind w:left="0" w:firstLine="567"/>
        <w:contextualSpacing/>
        <w:rPr>
          <w:color w:val="auto"/>
          <w:szCs w:val="26"/>
        </w:rPr>
      </w:pPr>
      <w:r w:rsidRPr="00BE2535">
        <w:rPr>
          <w:color w:val="auto"/>
          <w:szCs w:val="26"/>
        </w:rPr>
        <w:t>Triển khai nghiệp vụ quản lý CBCCVC của tỉnh tập trung trên môi trường mạng.</w:t>
      </w:r>
    </w:p>
    <w:p w:rsidR="00762CDB" w:rsidRPr="00BE2535" w:rsidRDefault="00762CDB" w:rsidP="002E427E">
      <w:pPr>
        <w:rPr>
          <w:b/>
        </w:rPr>
      </w:pPr>
      <w:bookmarkStart w:id="353" w:name="_Toc42079772"/>
      <w:bookmarkStart w:id="354" w:name="_Toc43539086"/>
      <w:bookmarkStart w:id="355" w:name="_Toc43711626"/>
      <w:r w:rsidRPr="00BE2535">
        <w:rPr>
          <w:b/>
        </w:rPr>
        <w:t>Sơ đồ quy trình nghiệp vụ</w:t>
      </w:r>
      <w:bookmarkEnd w:id="353"/>
      <w:bookmarkEnd w:id="354"/>
      <w:bookmarkEnd w:id="355"/>
    </w:p>
    <w:p w:rsidR="00762CDB" w:rsidRPr="00BE2535" w:rsidRDefault="00762CDB" w:rsidP="00F2111D">
      <w:pPr>
        <w:spacing w:before="0" w:after="0" w:line="259" w:lineRule="auto"/>
        <w:rPr>
          <w:b/>
          <w:color w:val="auto"/>
          <w:szCs w:val="26"/>
        </w:rPr>
      </w:pPr>
      <w:r w:rsidRPr="00BE2535">
        <w:rPr>
          <w:b/>
          <w:color w:val="auto"/>
          <w:szCs w:val="26"/>
        </w:rPr>
        <w:t>BA1-Sơ đồ quy trình các nghiệp vụ chính (Business Process)</w:t>
      </w:r>
    </w:p>
    <w:p w:rsidR="00762CDB" w:rsidRPr="00BE2535" w:rsidRDefault="00762CDB" w:rsidP="00F2111D">
      <w:pPr>
        <w:spacing w:before="0" w:after="0" w:line="259" w:lineRule="auto"/>
        <w:rPr>
          <w:color w:val="auto"/>
          <w:szCs w:val="26"/>
        </w:rPr>
      </w:pPr>
      <w:r w:rsidRPr="00BE2535">
        <w:rPr>
          <w:color w:val="auto"/>
          <w:szCs w:val="26"/>
        </w:rPr>
        <w:t>Mô hình hóa quy trình nghiệp vụ được thực hiện bằng các sơ đồ quy trình.</w:t>
      </w:r>
    </w:p>
    <w:p w:rsidR="00762CDB" w:rsidRPr="00BE2535" w:rsidRDefault="00762CDB" w:rsidP="00762CDB">
      <w:pPr>
        <w:spacing w:before="0" w:after="160" w:line="259" w:lineRule="auto"/>
        <w:ind w:firstLine="0"/>
        <w:rPr>
          <w:color w:val="auto"/>
          <w:szCs w:val="26"/>
        </w:rPr>
      </w:pPr>
      <w:r w:rsidRPr="00BE2535">
        <w:rPr>
          <w:color w:val="auto"/>
          <w:szCs w:val="26"/>
        </w:rPr>
        <w:t>Mục đích của sơ đồ luồng quy trình là mô tả tất cả các mô hình và ánh xạ liên quan đến một quy trình.</w:t>
      </w:r>
    </w:p>
    <w:p w:rsidR="00762CDB" w:rsidRPr="00BE2535" w:rsidRDefault="00762CDB" w:rsidP="00F2111D">
      <w:pPr>
        <w:spacing w:before="0" w:after="0" w:line="259" w:lineRule="auto"/>
        <w:rPr>
          <w:color w:val="auto"/>
          <w:szCs w:val="26"/>
        </w:rPr>
      </w:pPr>
      <w:r w:rsidRPr="00BE2535">
        <w:rPr>
          <w:color w:val="auto"/>
          <w:szCs w:val="26"/>
        </w:rPr>
        <w:t>Sơ đồ luồng quy trình mô tả chức năng nội bộ của các quy trình được thể hiện bằng cách sử dụng tiêu chuẩn BPMN, mô tả chuỗi các nhiệm vụ, các thực thể chịu trách nhiệm về các nhiệm vụ này và thông tin được trao đổi.</w:t>
      </w:r>
    </w:p>
    <w:p w:rsidR="00762CDB" w:rsidRPr="00BE2535" w:rsidRDefault="00762CDB" w:rsidP="00F2111D">
      <w:pPr>
        <w:spacing w:before="0" w:after="0" w:line="259" w:lineRule="auto"/>
        <w:rPr>
          <w:color w:val="auto"/>
          <w:szCs w:val="26"/>
        </w:rPr>
      </w:pPr>
      <w:r w:rsidRPr="00BE2535">
        <w:rPr>
          <w:color w:val="auto"/>
          <w:szCs w:val="26"/>
        </w:rPr>
        <w:t>Lưu ý rằng trong sơ đồ này, sẽ thấy các vai trò được xác định trước đó (Người dân, doanh nghiệp), tương ứng với các dòng (trách nhiệm cho các nhiệm vụ), đơn vị nghiệp vụ (bộ phận xử lý, bộ phận tiếp nhận) và các thực thể nghiệp vụ (Đặt hàng). Do đó, một quy trình nghiệp vụ hoàn thành các phân bổ của một vai trò hoặc một bộ phận.</w:t>
      </w:r>
    </w:p>
    <w:p w:rsidR="00762CDB" w:rsidRPr="00BE2535" w:rsidRDefault="00762CDB" w:rsidP="00F2111D">
      <w:pPr>
        <w:spacing w:before="0" w:after="0" w:line="259" w:lineRule="auto"/>
        <w:rPr>
          <w:color w:val="auto"/>
          <w:szCs w:val="26"/>
        </w:rPr>
      </w:pPr>
      <w:r w:rsidRPr="00BE2535">
        <w:rPr>
          <w:color w:val="auto"/>
          <w:szCs w:val="26"/>
        </w:rPr>
        <w:t xml:space="preserve">Quy trình nghiệp vụ chính của tỉnh được phân thành 2 loại: </w:t>
      </w:r>
    </w:p>
    <w:p w:rsidR="00762CDB" w:rsidRPr="00BE2535" w:rsidRDefault="00762CDB" w:rsidP="00F2111D">
      <w:pPr>
        <w:spacing w:before="0" w:after="0" w:line="259" w:lineRule="auto"/>
        <w:rPr>
          <w:color w:val="auto"/>
          <w:szCs w:val="26"/>
        </w:rPr>
      </w:pPr>
      <w:r w:rsidRPr="00BE2535">
        <w:rPr>
          <w:color w:val="auto"/>
          <w:szCs w:val="26"/>
        </w:rPr>
        <w:t>- Nghiệp vụ cung cấp TTHC cho người dân, doanh nghiệp G2C và G2B (bao gồm cả nghiệp vụ cung cấp TTHC cho người dân, doanh nghiệp tại bộ phận một cửa và nghiệp vụ cung cấp DVCTT cho người dân, doanh nghiệp trên Cổng DVC của tỉnh);</w:t>
      </w:r>
    </w:p>
    <w:p w:rsidR="00762CDB" w:rsidRPr="00BE2535" w:rsidRDefault="00762CDB" w:rsidP="00F2111D">
      <w:pPr>
        <w:spacing w:before="0" w:after="0" w:line="259" w:lineRule="auto"/>
        <w:rPr>
          <w:color w:val="auto"/>
          <w:szCs w:val="26"/>
        </w:rPr>
      </w:pPr>
      <w:r w:rsidRPr="00BE2535">
        <w:rPr>
          <w:color w:val="auto"/>
          <w:szCs w:val="26"/>
        </w:rPr>
        <w:t>- Nghiệp vụ nội bộ trong các cơ quan của tỉnh bao gồm các nghiệp vụ hỗ trợ và quản lý nguồn lực của các cơ quan, đơn vị thuộc tỉnh.</w:t>
      </w:r>
    </w:p>
    <w:bookmarkStart w:id="356" w:name="_Toc35262939"/>
    <w:bookmarkStart w:id="357" w:name="_Toc38880222"/>
    <w:bookmarkStart w:id="358" w:name="_Toc43711812"/>
    <w:p w:rsidR="00E01C9F" w:rsidRDefault="00B3088A" w:rsidP="00B057D3">
      <w:pPr>
        <w:spacing w:before="0" w:after="160" w:line="259" w:lineRule="auto"/>
        <w:ind w:firstLine="0"/>
        <w:jc w:val="center"/>
        <w:rPr>
          <w:noProof/>
        </w:rPr>
      </w:pPr>
      <w:r w:rsidRPr="00BE2535">
        <w:rPr>
          <w:noProof/>
        </w:rPr>
        <w:object w:dxaOrig="12255" w:dyaOrig="8010">
          <v:shape id="_x0000_i1032" type="#_x0000_t75" style="width:489pt;height:319.5pt" o:ole="">
            <v:imagedata r:id="rId31" o:title=""/>
          </v:shape>
          <o:OLEObject Type="Embed" ProgID="Visio.Drawing.15" ShapeID="_x0000_i1032" DrawAspect="Content" ObjectID="_1672489263" r:id="rId32"/>
        </w:object>
      </w:r>
    </w:p>
    <w:p w:rsidR="00762CDB" w:rsidRPr="00BE2535" w:rsidRDefault="00762CDB" w:rsidP="00B057D3">
      <w:pPr>
        <w:spacing w:before="0" w:after="160" w:line="259" w:lineRule="auto"/>
        <w:ind w:firstLine="0"/>
        <w:jc w:val="center"/>
        <w:rPr>
          <w:iCs/>
          <w:color w:val="auto"/>
          <w:szCs w:val="26"/>
        </w:rPr>
      </w:pPr>
      <w:bookmarkStart w:id="359" w:name="_Toc61351717"/>
      <w:r w:rsidRPr="00BE2535">
        <w:rPr>
          <w:iCs/>
          <w:color w:val="auto"/>
          <w:szCs w:val="26"/>
        </w:rPr>
        <w:t xml:space="preserve">Hình </w:t>
      </w:r>
      <w:r w:rsidR="00C57643" w:rsidRPr="00BE2535">
        <w:rPr>
          <w:iCs/>
          <w:color w:val="auto"/>
          <w:szCs w:val="26"/>
        </w:rPr>
        <w:fldChar w:fldCharType="begin"/>
      </w:r>
      <w:r w:rsidRPr="00BE2535">
        <w:rPr>
          <w:iCs/>
          <w:color w:val="auto"/>
          <w:szCs w:val="26"/>
        </w:rPr>
        <w:instrText xml:space="preserve"> SEQ Hình \* ARABIC </w:instrText>
      </w:r>
      <w:r w:rsidR="00C57643" w:rsidRPr="00BE2535">
        <w:rPr>
          <w:iCs/>
          <w:color w:val="auto"/>
          <w:szCs w:val="26"/>
        </w:rPr>
        <w:fldChar w:fldCharType="separate"/>
      </w:r>
      <w:r w:rsidR="000F49F2">
        <w:rPr>
          <w:iCs/>
          <w:noProof/>
          <w:color w:val="auto"/>
          <w:szCs w:val="26"/>
        </w:rPr>
        <w:t>11</w:t>
      </w:r>
      <w:r w:rsidR="00C57643" w:rsidRPr="00BE2535">
        <w:rPr>
          <w:iCs/>
          <w:noProof/>
          <w:color w:val="auto"/>
          <w:szCs w:val="26"/>
        </w:rPr>
        <w:fldChar w:fldCharType="end"/>
      </w:r>
      <w:r w:rsidRPr="00BE2535">
        <w:rPr>
          <w:iCs/>
          <w:color w:val="auto"/>
          <w:szCs w:val="26"/>
        </w:rPr>
        <w:t>: Mô hình hóa quy trình xử lý nghiệp vụ</w:t>
      </w:r>
      <w:bookmarkEnd w:id="356"/>
      <w:bookmarkEnd w:id="357"/>
      <w:bookmarkEnd w:id="358"/>
      <w:bookmarkEnd w:id="359"/>
    </w:p>
    <w:p w:rsidR="00762CDB" w:rsidRPr="00BE2535" w:rsidRDefault="00762CDB" w:rsidP="00762CDB">
      <w:pPr>
        <w:spacing w:before="0" w:after="160" w:line="259" w:lineRule="auto"/>
        <w:ind w:firstLine="0"/>
        <w:jc w:val="left"/>
        <w:rPr>
          <w:color w:val="auto"/>
        </w:rPr>
      </w:pPr>
      <w:r w:rsidRPr="00BE2535">
        <w:rPr>
          <w:color w:val="auto"/>
        </w:rPr>
        <w:br w:type="page"/>
      </w:r>
    </w:p>
    <w:p w:rsidR="00762CDB" w:rsidRPr="00BE2535" w:rsidRDefault="00762CDB" w:rsidP="00F2111D">
      <w:pPr>
        <w:spacing w:before="0" w:after="0" w:line="259" w:lineRule="auto"/>
        <w:rPr>
          <w:b/>
          <w:i/>
          <w:iCs/>
          <w:color w:val="auto"/>
          <w:szCs w:val="26"/>
          <w:u w:val="single"/>
        </w:rPr>
      </w:pPr>
      <w:r w:rsidRPr="00BE2535">
        <w:rPr>
          <w:b/>
          <w:i/>
          <w:iCs/>
          <w:color w:val="auto"/>
          <w:szCs w:val="26"/>
          <w:u w:val="single"/>
        </w:rPr>
        <w:t>Các bước mô hình hóa quy trình nghiệp vụ:</w:t>
      </w:r>
    </w:p>
    <w:p w:rsidR="00762CDB" w:rsidRPr="00BE2535" w:rsidRDefault="00762CDB" w:rsidP="00F2111D">
      <w:pPr>
        <w:spacing w:before="0" w:after="0" w:line="259" w:lineRule="auto"/>
        <w:rPr>
          <w:color w:val="auto"/>
          <w:szCs w:val="26"/>
        </w:rPr>
      </w:pPr>
      <w:r w:rsidRPr="00BE2535">
        <w:rPr>
          <w:color w:val="auto"/>
          <w:szCs w:val="26"/>
        </w:rPr>
        <w:t>Việc mô hình hóa quy trình nghiệp vụ thể hiện:</w:t>
      </w:r>
    </w:p>
    <w:p w:rsidR="00762CDB" w:rsidRPr="00BE2535" w:rsidRDefault="00762CDB" w:rsidP="00F2111D">
      <w:pPr>
        <w:spacing w:before="0" w:after="0" w:line="259" w:lineRule="auto"/>
        <w:rPr>
          <w:color w:val="auto"/>
          <w:szCs w:val="26"/>
        </w:rPr>
      </w:pPr>
      <w:r w:rsidRPr="00BE2535">
        <w:rPr>
          <w:color w:val="auto"/>
          <w:szCs w:val="26"/>
        </w:rPr>
        <w:t>- Hoạt động nghiệp vụ;</w:t>
      </w:r>
    </w:p>
    <w:p w:rsidR="00762CDB" w:rsidRPr="00BE2535" w:rsidRDefault="00762CDB" w:rsidP="00F2111D">
      <w:pPr>
        <w:spacing w:before="0" w:after="0" w:line="259" w:lineRule="auto"/>
        <w:rPr>
          <w:color w:val="auto"/>
          <w:szCs w:val="26"/>
        </w:rPr>
      </w:pPr>
      <w:r w:rsidRPr="00BE2535">
        <w:rPr>
          <w:color w:val="auto"/>
          <w:szCs w:val="26"/>
        </w:rPr>
        <w:t>- Luồng thông tin;</w:t>
      </w:r>
    </w:p>
    <w:p w:rsidR="00762CDB" w:rsidRPr="00BE2535" w:rsidRDefault="00762CDB" w:rsidP="00F2111D">
      <w:pPr>
        <w:spacing w:before="0" w:after="0" w:line="259" w:lineRule="auto"/>
        <w:rPr>
          <w:color w:val="auto"/>
          <w:szCs w:val="26"/>
        </w:rPr>
      </w:pPr>
      <w:r w:rsidRPr="00BE2535">
        <w:rPr>
          <w:color w:val="auto"/>
          <w:szCs w:val="26"/>
        </w:rPr>
        <w:t>- Tính logic trong quy trình nghiệp vụ.</w:t>
      </w:r>
    </w:p>
    <w:p w:rsidR="00762CDB" w:rsidRPr="00BE2535" w:rsidRDefault="00762CDB" w:rsidP="00F2111D">
      <w:pPr>
        <w:spacing w:before="0" w:after="0" w:line="259" w:lineRule="auto"/>
        <w:rPr>
          <w:color w:val="auto"/>
          <w:szCs w:val="26"/>
        </w:rPr>
      </w:pPr>
      <w:r w:rsidRPr="00BE2535">
        <w:rPr>
          <w:color w:val="auto"/>
          <w:szCs w:val="26"/>
        </w:rPr>
        <w:t>Với tính trực quan hóa, nó được sử dụng để truyền đạt thông tin liên quan đến một quy trình và sự tương tác mà nó bao gồm trong/giữa các tổ chức hoặc giữa những người sử dụng mô hình hoặc những người tạo ra nó.</w:t>
      </w:r>
    </w:p>
    <w:p w:rsidR="00762CDB" w:rsidRPr="00BE2535" w:rsidRDefault="00762CDB" w:rsidP="00F2111D">
      <w:pPr>
        <w:spacing w:before="0" w:after="0" w:line="259" w:lineRule="auto"/>
        <w:rPr>
          <w:b/>
          <w:i/>
          <w:iCs/>
          <w:color w:val="auto"/>
          <w:szCs w:val="26"/>
        </w:rPr>
      </w:pPr>
      <w:r w:rsidRPr="00BE2535">
        <w:rPr>
          <w:b/>
          <w:i/>
          <w:iCs/>
          <w:color w:val="auto"/>
          <w:szCs w:val="26"/>
        </w:rPr>
        <w:t>Các bước để tạo quy trình nghiệp vụ</w:t>
      </w:r>
    </w:p>
    <w:p w:rsidR="00762CDB" w:rsidRPr="00BE2535" w:rsidRDefault="00762CDB" w:rsidP="00F2111D">
      <w:pPr>
        <w:spacing w:before="0" w:after="0" w:line="259" w:lineRule="auto"/>
        <w:rPr>
          <w:color w:val="auto"/>
          <w:szCs w:val="26"/>
        </w:rPr>
      </w:pPr>
      <w:r w:rsidRPr="00BE2535">
        <w:rPr>
          <w:color w:val="auto"/>
          <w:szCs w:val="26"/>
        </w:rPr>
        <w:t>Các bước dưới đây phác thảo các bước chính cần thực hiện để tạo ra một quy trình nghiệp vụ.</w:t>
      </w:r>
    </w:p>
    <w:p w:rsidR="00762CDB" w:rsidRPr="00BE2535" w:rsidRDefault="00762CDB" w:rsidP="00F2111D">
      <w:pPr>
        <w:spacing w:before="0" w:after="0" w:line="259" w:lineRule="auto"/>
        <w:rPr>
          <w:color w:val="auto"/>
          <w:szCs w:val="26"/>
        </w:rPr>
      </w:pPr>
      <w:r w:rsidRPr="00BE2535">
        <w:rPr>
          <w:color w:val="auto"/>
          <w:szCs w:val="26"/>
        </w:rPr>
        <w:t>+ Xác định quy trình trong phạm vi hoạt động nghiệp vụ của tổ chức;</w:t>
      </w:r>
    </w:p>
    <w:p w:rsidR="00762CDB" w:rsidRPr="00BE2535" w:rsidRDefault="00762CDB" w:rsidP="00F2111D">
      <w:pPr>
        <w:spacing w:before="0" w:after="0" w:line="259" w:lineRule="auto"/>
        <w:rPr>
          <w:color w:val="auto"/>
          <w:szCs w:val="26"/>
        </w:rPr>
      </w:pPr>
      <w:r w:rsidRPr="00BE2535">
        <w:rPr>
          <w:color w:val="auto"/>
          <w:szCs w:val="26"/>
        </w:rPr>
        <w:t>+ Xác định điểm bắt đầu của quy trình;</w:t>
      </w:r>
    </w:p>
    <w:p w:rsidR="00762CDB" w:rsidRPr="00BE2535" w:rsidRDefault="00762CDB" w:rsidP="00F2111D">
      <w:pPr>
        <w:spacing w:before="0" w:after="0" w:line="259" w:lineRule="auto"/>
        <w:rPr>
          <w:color w:val="auto"/>
          <w:szCs w:val="26"/>
        </w:rPr>
      </w:pPr>
      <w:r w:rsidRPr="00BE2535">
        <w:rPr>
          <w:color w:val="auto"/>
          <w:szCs w:val="26"/>
        </w:rPr>
        <w:t>+ Xác định các bước khác nhau trong quy trình;</w:t>
      </w:r>
    </w:p>
    <w:p w:rsidR="00762CDB" w:rsidRPr="00BE2535" w:rsidRDefault="00762CDB" w:rsidP="00F2111D">
      <w:pPr>
        <w:spacing w:before="0" w:after="0" w:line="259" w:lineRule="auto"/>
        <w:rPr>
          <w:color w:val="auto"/>
          <w:szCs w:val="26"/>
        </w:rPr>
      </w:pPr>
      <w:r w:rsidRPr="00BE2535">
        <w:rPr>
          <w:color w:val="auto"/>
          <w:szCs w:val="26"/>
        </w:rPr>
        <w:t>+ Làm rõ ai hoặc những điều gì thực hiện ở mỗi bước;</w:t>
      </w:r>
    </w:p>
    <w:p w:rsidR="00762CDB" w:rsidRPr="00BE2535" w:rsidRDefault="00762CDB" w:rsidP="00F2111D">
      <w:pPr>
        <w:spacing w:before="0" w:after="0" w:line="259" w:lineRule="auto"/>
        <w:rPr>
          <w:color w:val="auto"/>
          <w:szCs w:val="26"/>
        </w:rPr>
      </w:pPr>
      <w:r w:rsidRPr="00BE2535">
        <w:rPr>
          <w:color w:val="auto"/>
          <w:szCs w:val="26"/>
        </w:rPr>
        <w:t>+ Quyết định loại ký hiệu mô hình nào sẽ được sử dụng, chẳng hạn như sử dụng BPMN.</w:t>
      </w:r>
    </w:p>
    <w:p w:rsidR="00762CDB" w:rsidRPr="00BE2535" w:rsidRDefault="00762CDB" w:rsidP="00F2111D">
      <w:pPr>
        <w:spacing w:before="0" w:after="0" w:line="259" w:lineRule="auto"/>
        <w:rPr>
          <w:b/>
          <w:i/>
          <w:color w:val="auto"/>
          <w:szCs w:val="26"/>
        </w:rPr>
      </w:pPr>
      <w:r w:rsidRPr="00BE2535">
        <w:rPr>
          <w:b/>
          <w:i/>
          <w:color w:val="auto"/>
          <w:szCs w:val="26"/>
        </w:rPr>
        <w:t>Nghiệp vụ cung cấp TTHC cho người dân, doanh nghiệp G2C và G2B</w:t>
      </w:r>
    </w:p>
    <w:p w:rsidR="00762CDB" w:rsidRPr="00BE2535" w:rsidRDefault="00762CDB" w:rsidP="00F2111D">
      <w:pPr>
        <w:spacing w:before="0" w:after="160" w:line="259" w:lineRule="auto"/>
        <w:rPr>
          <w:color w:val="auto"/>
          <w:szCs w:val="26"/>
        </w:rPr>
      </w:pPr>
      <w:r w:rsidRPr="00BE2535">
        <w:rPr>
          <w:color w:val="auto"/>
          <w:szCs w:val="26"/>
        </w:rPr>
        <w:t xml:space="preserve">Hiện tại, tỉnh </w:t>
      </w:r>
      <w:r w:rsidR="00391AB2">
        <w:rPr>
          <w:color w:val="auto"/>
          <w:szCs w:val="26"/>
        </w:rPr>
        <w:t>Lạng Sơn</w:t>
      </w:r>
      <w:r w:rsidRPr="00BE2535">
        <w:rPr>
          <w:color w:val="auto"/>
          <w:szCs w:val="26"/>
        </w:rPr>
        <w:t xml:space="preserve"> có </w:t>
      </w:r>
      <w:r w:rsidR="00F536C3">
        <w:rPr>
          <w:color w:val="auto"/>
          <w:szCs w:val="26"/>
        </w:rPr>
        <w:t>1.</w:t>
      </w:r>
      <w:r w:rsidR="009E4219">
        <w:rPr>
          <w:color w:val="auto"/>
          <w:szCs w:val="26"/>
        </w:rPr>
        <w:t>790</w:t>
      </w:r>
      <w:r w:rsidRPr="00BE2535">
        <w:rPr>
          <w:color w:val="auto"/>
          <w:szCs w:val="26"/>
        </w:rPr>
        <w:t xml:space="preserve"> TTHC được đăng tải cung cấp cho người dân và doanh nghiệp (nguồn:</w:t>
      </w:r>
      <w:r w:rsidR="009E4219" w:rsidRPr="009E4219">
        <w:t>https://dichvucong.langson.gov.vn/dichvucong/bothutuc</w:t>
      </w:r>
      <w:r w:rsidRPr="00BE2535">
        <w:rPr>
          <w:color w:val="auto"/>
          <w:szCs w:val="26"/>
        </w:rPr>
        <w:t>). Quy trình cung cấp TTHC cho người dân, doanh nghiệp hiện tại được tổng quát hóa như sau:</w:t>
      </w:r>
    </w:p>
    <w:p w:rsidR="00762CDB" w:rsidRPr="00BE2535" w:rsidRDefault="00762CDB" w:rsidP="00762CDB">
      <w:pPr>
        <w:keepNext/>
        <w:spacing w:before="0" w:after="160" w:line="259" w:lineRule="auto"/>
        <w:ind w:firstLine="426"/>
        <w:rPr>
          <w:color w:val="auto"/>
        </w:rPr>
      </w:pPr>
      <w:r w:rsidRPr="00BE2535">
        <w:rPr>
          <w:noProof/>
          <w:color w:val="auto"/>
        </w:rPr>
        <w:drawing>
          <wp:inline distT="0" distB="0" distL="0" distR="0">
            <wp:extent cx="5164853" cy="3327809"/>
            <wp:effectExtent l="0" t="0" r="0" b="63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862" cy="3332970"/>
                    </a:xfrm>
                    <a:prstGeom prst="rect">
                      <a:avLst/>
                    </a:prstGeom>
                    <a:noFill/>
                    <a:ln>
                      <a:noFill/>
                    </a:ln>
                  </pic:spPr>
                </pic:pic>
              </a:graphicData>
            </a:graphic>
          </wp:inline>
        </w:drawing>
      </w:r>
    </w:p>
    <w:p w:rsidR="00F2111D" w:rsidRPr="00BE2535" w:rsidRDefault="00762CDB" w:rsidP="00762CDB">
      <w:pPr>
        <w:spacing w:before="0" w:after="200" w:line="240" w:lineRule="auto"/>
        <w:ind w:firstLine="0"/>
        <w:jc w:val="center"/>
        <w:rPr>
          <w:iCs/>
          <w:color w:val="auto"/>
          <w:szCs w:val="26"/>
        </w:rPr>
      </w:pPr>
      <w:bookmarkStart w:id="360" w:name="_Toc35262940"/>
      <w:bookmarkStart w:id="361" w:name="_Toc38880223"/>
      <w:bookmarkStart w:id="362" w:name="_Toc43711813"/>
      <w:bookmarkStart w:id="363" w:name="_Toc61351718"/>
      <w:r w:rsidRPr="00BE2535">
        <w:rPr>
          <w:iCs/>
          <w:color w:val="auto"/>
          <w:sz w:val="28"/>
          <w:szCs w:val="26"/>
        </w:rPr>
        <w:t xml:space="preserve">Hình </w:t>
      </w:r>
      <w:r w:rsidR="00C57643" w:rsidRPr="00BE2535">
        <w:rPr>
          <w:iCs/>
          <w:color w:val="auto"/>
          <w:sz w:val="28"/>
          <w:szCs w:val="26"/>
        </w:rPr>
        <w:fldChar w:fldCharType="begin"/>
      </w:r>
      <w:r w:rsidRPr="00BE2535">
        <w:rPr>
          <w:iCs/>
          <w:color w:val="auto"/>
          <w:sz w:val="28"/>
          <w:szCs w:val="26"/>
        </w:rPr>
        <w:instrText xml:space="preserve"> SEQ Hình \* ARABIC </w:instrText>
      </w:r>
      <w:r w:rsidR="00C57643" w:rsidRPr="00BE2535">
        <w:rPr>
          <w:iCs/>
          <w:color w:val="auto"/>
          <w:sz w:val="28"/>
          <w:szCs w:val="26"/>
        </w:rPr>
        <w:fldChar w:fldCharType="separate"/>
      </w:r>
      <w:r w:rsidR="000F49F2">
        <w:rPr>
          <w:iCs/>
          <w:noProof/>
          <w:color w:val="auto"/>
          <w:sz w:val="28"/>
          <w:szCs w:val="26"/>
        </w:rPr>
        <w:t>12</w:t>
      </w:r>
      <w:r w:rsidR="00C57643" w:rsidRPr="00BE2535">
        <w:rPr>
          <w:iCs/>
          <w:noProof/>
          <w:color w:val="auto"/>
          <w:sz w:val="28"/>
          <w:szCs w:val="26"/>
        </w:rPr>
        <w:fldChar w:fldCharType="end"/>
      </w:r>
      <w:r w:rsidRPr="00BE2535">
        <w:rPr>
          <w:iCs/>
          <w:color w:val="auto"/>
          <w:sz w:val="28"/>
          <w:szCs w:val="26"/>
        </w:rPr>
        <w:t xml:space="preserve">: </w:t>
      </w:r>
      <w:r w:rsidRPr="00BE2535">
        <w:rPr>
          <w:iCs/>
          <w:noProof/>
          <w:color w:val="auto"/>
          <w:sz w:val="28"/>
          <w:szCs w:val="26"/>
        </w:rPr>
        <w:t>Quy trình cung cấp TTHC cho người dân, doanh nghiệp</w:t>
      </w:r>
      <w:bookmarkStart w:id="364" w:name="_Toc38873700"/>
      <w:bookmarkStart w:id="365" w:name="_Toc43711878"/>
      <w:bookmarkEnd w:id="360"/>
      <w:bookmarkEnd w:id="361"/>
      <w:bookmarkEnd w:id="362"/>
      <w:bookmarkEnd w:id="363"/>
      <w:r w:rsidR="00F2111D" w:rsidRPr="00BE2535">
        <w:rPr>
          <w:iCs/>
          <w:color w:val="auto"/>
          <w:szCs w:val="26"/>
        </w:rPr>
        <w:br w:type="page"/>
      </w:r>
    </w:p>
    <w:p w:rsidR="00C87163" w:rsidRPr="00BE2535" w:rsidRDefault="00C87163" w:rsidP="00C87163">
      <w:pPr>
        <w:spacing w:before="0" w:after="200" w:line="240" w:lineRule="auto"/>
        <w:ind w:firstLine="0"/>
        <w:jc w:val="center"/>
        <w:rPr>
          <w:iCs/>
          <w:color w:val="auto"/>
          <w:szCs w:val="26"/>
        </w:rPr>
      </w:pPr>
      <w:bookmarkStart w:id="366" w:name="_Toc60697424"/>
      <w:bookmarkEnd w:id="364"/>
      <w:bookmarkEnd w:id="365"/>
      <w:r w:rsidRPr="00BE2535">
        <w:t xml:space="preserve">Bảng </w:t>
      </w:r>
      <w:fldSimple w:instr=" SEQ Bảng \* ARABIC ">
        <w:r w:rsidR="000F49F2">
          <w:rPr>
            <w:noProof/>
          </w:rPr>
          <w:t>5</w:t>
        </w:r>
      </w:fldSimple>
      <w:r w:rsidRPr="00BE2535">
        <w:rPr>
          <w:iCs/>
          <w:color w:val="auto"/>
          <w:szCs w:val="26"/>
        </w:rPr>
        <w:t xml:space="preserve"> Mô tả các bước cung cấp TTHC cho người dân/doanh nghiệp</w:t>
      </w:r>
      <w:bookmarkEnd w:id="3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6"/>
        <w:gridCol w:w="2268"/>
        <w:gridCol w:w="2835"/>
        <w:gridCol w:w="2263"/>
      </w:tblGrid>
      <w:tr w:rsidR="00762CDB" w:rsidRPr="00BE2535" w:rsidTr="00F2111D">
        <w:trPr>
          <w:trHeight w:val="370"/>
          <w:tblHeader/>
        </w:trPr>
        <w:tc>
          <w:tcPr>
            <w:tcW w:w="1696" w:type="dxa"/>
            <w:shd w:val="clear" w:color="auto" w:fill="auto"/>
            <w:vAlign w:val="center"/>
          </w:tcPr>
          <w:p w:rsidR="00762CDB" w:rsidRPr="00BE2535" w:rsidRDefault="00762CDB" w:rsidP="00F2111D">
            <w:pPr>
              <w:spacing w:before="0" w:after="0" w:line="240" w:lineRule="auto"/>
              <w:ind w:firstLine="0"/>
              <w:jc w:val="center"/>
              <w:rPr>
                <w:b/>
                <w:bCs/>
                <w:color w:val="auto"/>
              </w:rPr>
            </w:pPr>
            <w:r w:rsidRPr="00BE2535">
              <w:rPr>
                <w:b/>
                <w:bCs/>
                <w:color w:val="auto"/>
              </w:rPr>
              <w:t>Bước</w:t>
            </w:r>
          </w:p>
        </w:tc>
        <w:tc>
          <w:tcPr>
            <w:tcW w:w="2268" w:type="dxa"/>
            <w:shd w:val="clear" w:color="auto" w:fill="auto"/>
            <w:vAlign w:val="center"/>
          </w:tcPr>
          <w:p w:rsidR="00762CDB" w:rsidRPr="00BE2535" w:rsidRDefault="00762CDB" w:rsidP="00F2111D">
            <w:pPr>
              <w:spacing w:before="0" w:after="0" w:line="240" w:lineRule="auto"/>
              <w:ind w:firstLine="0"/>
              <w:jc w:val="center"/>
              <w:rPr>
                <w:b/>
                <w:bCs/>
                <w:color w:val="auto"/>
              </w:rPr>
            </w:pPr>
            <w:r w:rsidRPr="00BE2535">
              <w:rPr>
                <w:b/>
                <w:bCs/>
                <w:color w:val="auto"/>
              </w:rPr>
              <w:t>Tác nhân</w:t>
            </w:r>
          </w:p>
        </w:tc>
        <w:tc>
          <w:tcPr>
            <w:tcW w:w="2835" w:type="dxa"/>
            <w:shd w:val="clear" w:color="auto" w:fill="auto"/>
            <w:vAlign w:val="center"/>
          </w:tcPr>
          <w:p w:rsidR="00762CDB" w:rsidRPr="00BE2535" w:rsidRDefault="00762CDB" w:rsidP="00F2111D">
            <w:pPr>
              <w:spacing w:before="0" w:after="0" w:line="240" w:lineRule="auto"/>
              <w:ind w:firstLine="0"/>
              <w:jc w:val="center"/>
              <w:rPr>
                <w:b/>
                <w:bCs/>
                <w:color w:val="auto"/>
              </w:rPr>
            </w:pPr>
            <w:r w:rsidRPr="00BE2535">
              <w:rPr>
                <w:b/>
                <w:bCs/>
                <w:color w:val="auto"/>
              </w:rPr>
              <w:t>Tài liệu đi kèm (nếu có)</w:t>
            </w:r>
          </w:p>
        </w:tc>
        <w:tc>
          <w:tcPr>
            <w:tcW w:w="2263" w:type="dxa"/>
            <w:shd w:val="clear" w:color="auto" w:fill="auto"/>
            <w:vAlign w:val="center"/>
          </w:tcPr>
          <w:p w:rsidR="00762CDB" w:rsidRPr="00BE2535" w:rsidRDefault="00762CDB" w:rsidP="00F2111D">
            <w:pPr>
              <w:spacing w:before="0" w:after="0" w:line="240" w:lineRule="auto"/>
              <w:ind w:firstLine="0"/>
              <w:jc w:val="center"/>
              <w:rPr>
                <w:b/>
                <w:bCs/>
                <w:color w:val="auto"/>
              </w:rPr>
            </w:pPr>
            <w:r w:rsidRPr="00BE2535">
              <w:rPr>
                <w:b/>
                <w:bCs/>
                <w:color w:val="auto"/>
              </w:rPr>
              <w:t>Hình thức</w:t>
            </w:r>
          </w:p>
        </w:tc>
      </w:tr>
      <w:tr w:rsidR="00762CDB" w:rsidRPr="00BE2535" w:rsidTr="00E245C0">
        <w:trPr>
          <w:trHeight w:val="609"/>
        </w:trPr>
        <w:tc>
          <w:tcPr>
            <w:tcW w:w="1696"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Điền và Nộp hồ sơ (nộp lệ phí nếu có)</w:t>
            </w:r>
          </w:p>
        </w:tc>
        <w:tc>
          <w:tcPr>
            <w:tcW w:w="2268"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Công dân/Doanh nghiệp</w:t>
            </w:r>
          </w:p>
        </w:tc>
        <w:tc>
          <w:tcPr>
            <w:tcW w:w="2835"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tùy theo TTHC yêu cầu (ở dạng điện tử)</w:t>
            </w:r>
          </w:p>
        </w:tc>
        <w:tc>
          <w:tcPr>
            <w:tcW w:w="2263"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Trự</w:t>
            </w:r>
            <w:r w:rsidR="00F2111D" w:rsidRPr="00BE2535">
              <w:rPr>
                <w:color w:val="auto"/>
              </w:rPr>
              <w:t xml:space="preserve">c </w:t>
            </w:r>
            <w:r w:rsidRPr="00BE2535">
              <w:rPr>
                <w:color w:val="auto"/>
              </w:rPr>
              <w:t>tiếp/Trực tuyến/qua bưu điện</w:t>
            </w:r>
          </w:p>
        </w:tc>
      </w:tr>
      <w:tr w:rsidR="00762CDB" w:rsidRPr="00BE2535" w:rsidTr="00E245C0">
        <w:trPr>
          <w:trHeight w:val="624"/>
        </w:trPr>
        <w:tc>
          <w:tcPr>
            <w:tcW w:w="1696"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Nhận hồ sơ</w:t>
            </w:r>
          </w:p>
        </w:tc>
        <w:tc>
          <w:tcPr>
            <w:tcW w:w="2268"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Cán bộ/công chức/viên chức của CQNN thuộc tỉnh</w:t>
            </w:r>
          </w:p>
        </w:tc>
        <w:tc>
          <w:tcPr>
            <w:tcW w:w="2835"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tùy theo TTHC yêu cầu (ở dạng điện tử)</w:t>
            </w:r>
          </w:p>
        </w:tc>
        <w:tc>
          <w:tcPr>
            <w:tcW w:w="2263"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Điện tử</w:t>
            </w:r>
          </w:p>
        </w:tc>
      </w:tr>
      <w:tr w:rsidR="00762CDB" w:rsidRPr="00BE2535" w:rsidTr="00E245C0">
        <w:trPr>
          <w:trHeight w:val="624"/>
        </w:trPr>
        <w:tc>
          <w:tcPr>
            <w:tcW w:w="1696"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Xử lý hồ sơ</w:t>
            </w:r>
          </w:p>
        </w:tc>
        <w:tc>
          <w:tcPr>
            <w:tcW w:w="2268"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Cán bộ/công chức/viên chức của CQNN thuộc tỉnh</w:t>
            </w:r>
          </w:p>
        </w:tc>
        <w:tc>
          <w:tcPr>
            <w:tcW w:w="2835"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tùy theo TTHC yêu cầu (ở dạng điện tử)</w:t>
            </w:r>
          </w:p>
        </w:tc>
        <w:tc>
          <w:tcPr>
            <w:tcW w:w="2263"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Điện tử</w:t>
            </w:r>
          </w:p>
        </w:tc>
      </w:tr>
      <w:tr w:rsidR="00762CDB" w:rsidRPr="00BE2535" w:rsidTr="00E245C0">
        <w:trPr>
          <w:trHeight w:val="624"/>
        </w:trPr>
        <w:tc>
          <w:tcPr>
            <w:tcW w:w="1696"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Trả kết quả</w:t>
            </w:r>
          </w:p>
        </w:tc>
        <w:tc>
          <w:tcPr>
            <w:tcW w:w="2268"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Cán bộ/công chức/viên chức của CQNN thuộc tỉnh</w:t>
            </w:r>
          </w:p>
        </w:tc>
        <w:tc>
          <w:tcPr>
            <w:tcW w:w="2835"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Kết quả giải quyết TTHC (Giấy chứng nhận, Giấy phép,…(tùy thuộc vào TTHC), Giấy thông báo từ chối cấp Giấy chứng nhận, Giấy phép,…)</w:t>
            </w:r>
          </w:p>
        </w:tc>
        <w:tc>
          <w:tcPr>
            <w:tcW w:w="2263"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Điện tử</w:t>
            </w:r>
          </w:p>
        </w:tc>
      </w:tr>
      <w:tr w:rsidR="00762CDB" w:rsidRPr="00BE2535" w:rsidTr="00E245C0">
        <w:trPr>
          <w:trHeight w:val="624"/>
        </w:trPr>
        <w:tc>
          <w:tcPr>
            <w:tcW w:w="1696"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Nhận kết quả</w:t>
            </w:r>
          </w:p>
        </w:tc>
        <w:tc>
          <w:tcPr>
            <w:tcW w:w="2268"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Công dân/Doanh nghiệp</w:t>
            </w:r>
          </w:p>
        </w:tc>
        <w:tc>
          <w:tcPr>
            <w:tcW w:w="2835" w:type="dxa"/>
            <w:shd w:val="clear" w:color="auto" w:fill="auto"/>
            <w:vAlign w:val="center"/>
          </w:tcPr>
          <w:p w:rsidR="00762CDB" w:rsidRPr="00BE2535" w:rsidRDefault="00762CDB" w:rsidP="00762CDB">
            <w:pPr>
              <w:spacing w:before="0" w:after="160" w:line="259" w:lineRule="auto"/>
              <w:ind w:firstLine="0"/>
              <w:rPr>
                <w:color w:val="auto"/>
              </w:rPr>
            </w:pPr>
          </w:p>
        </w:tc>
        <w:tc>
          <w:tcPr>
            <w:tcW w:w="2263" w:type="dxa"/>
            <w:shd w:val="clear" w:color="auto" w:fill="auto"/>
            <w:vAlign w:val="center"/>
          </w:tcPr>
          <w:p w:rsidR="00762CDB" w:rsidRPr="00BE2535" w:rsidRDefault="00762CDB" w:rsidP="00762CDB">
            <w:pPr>
              <w:keepNext/>
              <w:spacing w:before="0" w:after="160" w:line="259" w:lineRule="auto"/>
              <w:ind w:firstLine="0"/>
              <w:rPr>
                <w:color w:val="auto"/>
              </w:rPr>
            </w:pPr>
            <w:r w:rsidRPr="00BE2535">
              <w:rPr>
                <w:color w:val="auto"/>
              </w:rPr>
              <w:t>Trực tiếp/Trực tuyến/qua bưu điện</w:t>
            </w:r>
          </w:p>
        </w:tc>
      </w:tr>
    </w:tbl>
    <w:p w:rsidR="00762CDB" w:rsidRPr="00BE2535" w:rsidRDefault="00762CDB" w:rsidP="00762CDB">
      <w:pPr>
        <w:spacing w:before="0" w:after="200" w:line="240" w:lineRule="auto"/>
        <w:ind w:firstLine="0"/>
        <w:jc w:val="left"/>
        <w:rPr>
          <w:i/>
          <w:iCs/>
          <w:color w:val="44546A"/>
          <w:sz w:val="18"/>
          <w:szCs w:val="18"/>
        </w:rPr>
        <w:sectPr w:rsidR="00762CDB" w:rsidRPr="00BE2535" w:rsidSect="006E3C39">
          <w:pgSz w:w="11907" w:h="16839"/>
          <w:pgMar w:top="1134" w:right="1134" w:bottom="1134" w:left="1701" w:header="720" w:footer="720" w:gutter="0"/>
          <w:cols w:space="720"/>
        </w:sectPr>
      </w:pPr>
    </w:p>
    <w:p w:rsidR="00762CDB" w:rsidRPr="00BE2535" w:rsidRDefault="00762CDB" w:rsidP="00762CDB">
      <w:pPr>
        <w:spacing w:before="0" w:after="200" w:line="240" w:lineRule="auto"/>
        <w:ind w:firstLine="0"/>
        <w:jc w:val="left"/>
        <w:rPr>
          <w:i/>
          <w:iCs/>
          <w:color w:val="44546A"/>
          <w:sz w:val="18"/>
          <w:szCs w:val="18"/>
        </w:rPr>
      </w:pPr>
      <w:bookmarkStart w:id="367" w:name="_Toc35262941"/>
      <w:r w:rsidRPr="00BE2535">
        <w:rPr>
          <w:i/>
          <w:iCs/>
          <w:noProof/>
          <w:color w:val="44546A"/>
          <w:sz w:val="18"/>
          <w:szCs w:val="18"/>
        </w:rPr>
        <w:drawing>
          <wp:anchor distT="0" distB="0" distL="114300" distR="114300" simplePos="0" relativeHeight="251626496" behindDoc="0" locked="0" layoutInCell="1" allowOverlap="1">
            <wp:simplePos x="0" y="0"/>
            <wp:positionH relativeFrom="column">
              <wp:posOffset>143510</wp:posOffset>
            </wp:positionH>
            <wp:positionV relativeFrom="paragraph">
              <wp:posOffset>24765</wp:posOffset>
            </wp:positionV>
            <wp:extent cx="9248140" cy="4089400"/>
            <wp:effectExtent l="0" t="0" r="0" b="6350"/>
            <wp:wrapNone/>
            <wp:docPr id="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48140" cy="4089400"/>
                    </a:xfrm>
                    <a:prstGeom prst="rect">
                      <a:avLst/>
                    </a:prstGeom>
                    <a:noFill/>
                    <a:ln>
                      <a:noFill/>
                    </a:ln>
                  </pic:spPr>
                </pic:pic>
              </a:graphicData>
            </a:graphic>
          </wp:anchor>
        </w:drawing>
      </w: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center"/>
        <w:rPr>
          <w:i/>
          <w:iCs/>
          <w:color w:val="44546A"/>
          <w:sz w:val="32"/>
          <w:szCs w:val="18"/>
        </w:rPr>
      </w:pPr>
      <w:bookmarkStart w:id="368" w:name="_Toc38880224"/>
    </w:p>
    <w:p w:rsidR="00762CDB" w:rsidRPr="00BE2535" w:rsidRDefault="00762CDB" w:rsidP="00762CDB">
      <w:pPr>
        <w:spacing w:before="0" w:after="200" w:line="240" w:lineRule="auto"/>
        <w:ind w:firstLine="0"/>
        <w:jc w:val="center"/>
        <w:rPr>
          <w:i/>
          <w:iCs/>
          <w:color w:val="44546A"/>
          <w:sz w:val="32"/>
          <w:szCs w:val="18"/>
        </w:rPr>
      </w:pPr>
    </w:p>
    <w:p w:rsidR="00762CDB" w:rsidRPr="00BE2535" w:rsidRDefault="00762CDB" w:rsidP="00762CDB">
      <w:pPr>
        <w:spacing w:before="0" w:after="200" w:line="240" w:lineRule="auto"/>
        <w:ind w:firstLine="0"/>
        <w:jc w:val="center"/>
        <w:rPr>
          <w:color w:val="000000"/>
          <w:szCs w:val="26"/>
        </w:rPr>
      </w:pPr>
      <w:bookmarkStart w:id="369" w:name="_Toc43711814"/>
      <w:bookmarkStart w:id="370" w:name="_Toc61351719"/>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13</w:t>
      </w:r>
      <w:r w:rsidR="00C57643" w:rsidRPr="00BE2535">
        <w:rPr>
          <w:noProof/>
          <w:color w:val="000000"/>
          <w:szCs w:val="26"/>
        </w:rPr>
        <w:fldChar w:fldCharType="end"/>
      </w:r>
      <w:r w:rsidRPr="00BE2535">
        <w:rPr>
          <w:color w:val="000000"/>
          <w:szCs w:val="26"/>
        </w:rPr>
        <w:t>: Quy trình xử lý hồ sơ</w:t>
      </w:r>
      <w:bookmarkEnd w:id="367"/>
      <w:bookmarkEnd w:id="368"/>
      <w:bookmarkEnd w:id="369"/>
      <w:bookmarkEnd w:id="370"/>
    </w:p>
    <w:p w:rsidR="00762CDB" w:rsidRPr="00BE2535" w:rsidRDefault="00762CDB" w:rsidP="00762CDB">
      <w:pPr>
        <w:spacing w:before="0" w:after="160" w:line="259" w:lineRule="auto"/>
        <w:ind w:firstLine="0"/>
        <w:jc w:val="left"/>
        <w:rPr>
          <w:color w:val="auto"/>
        </w:rPr>
        <w:sectPr w:rsidR="00762CDB" w:rsidRPr="00BE2535" w:rsidSect="006E3C39">
          <w:pgSz w:w="16839" w:h="11907" w:orient="landscape"/>
          <w:pgMar w:top="1134" w:right="1134" w:bottom="1134" w:left="1134" w:header="720" w:footer="720" w:gutter="0"/>
          <w:cols w:space="720"/>
          <w:docGrid w:linePitch="381"/>
        </w:sectPr>
      </w:pPr>
    </w:p>
    <w:p w:rsidR="00762CDB" w:rsidRPr="00BE2535" w:rsidRDefault="00762CDB" w:rsidP="00F5699F">
      <w:pPr>
        <w:spacing w:before="0" w:after="160" w:line="259" w:lineRule="auto"/>
        <w:ind w:firstLine="0"/>
        <w:contextualSpacing/>
        <w:jc w:val="left"/>
        <w:rPr>
          <w:b/>
          <w:i/>
          <w:color w:val="auto"/>
          <w:szCs w:val="26"/>
        </w:rPr>
      </w:pPr>
      <w:r w:rsidRPr="00BE2535">
        <w:rPr>
          <w:b/>
          <w:i/>
          <w:color w:val="auto"/>
          <w:szCs w:val="26"/>
        </w:rPr>
        <w:t>Nghiệp vụ nội bộ trong các cơ quan của tỉnh</w:t>
      </w:r>
      <w:r w:rsidR="00F5699F" w:rsidRPr="00BE2535">
        <w:rPr>
          <w:b/>
          <w:i/>
          <w:color w:val="auto"/>
          <w:szCs w:val="26"/>
        </w:rPr>
        <w:t>:</w:t>
      </w:r>
    </w:p>
    <w:p w:rsidR="00762CDB" w:rsidRPr="00BE2535" w:rsidRDefault="00762CDB" w:rsidP="00F5699F">
      <w:r w:rsidRPr="00BE2535">
        <w:t xml:space="preserve">Một số nghiệp vụ nội bộ </w:t>
      </w:r>
      <w:r w:rsidR="008F4FD7">
        <w:t xml:space="preserve">phổ biến </w:t>
      </w:r>
      <w:r w:rsidRPr="00BE2535">
        <w:t>trong các cơ quan của tỉnh bao gồm:</w:t>
      </w:r>
    </w:p>
    <w:p w:rsidR="00762CDB" w:rsidRPr="00BE2535" w:rsidRDefault="00762CDB" w:rsidP="00F5699F">
      <w:r w:rsidRPr="00BE2535">
        <w:t>- Quản lý thi đua khen thưởng;</w:t>
      </w:r>
    </w:p>
    <w:p w:rsidR="00762CDB" w:rsidRPr="00BE2535" w:rsidRDefault="00762CDB" w:rsidP="00F5699F">
      <w:r w:rsidRPr="00BE2535">
        <w:t>- Quản lý và lưu trữ văn bản;</w:t>
      </w:r>
    </w:p>
    <w:p w:rsidR="00762CDB" w:rsidRPr="00BE2535" w:rsidRDefault="00762CDB" w:rsidP="00F5699F">
      <w:r w:rsidRPr="00BE2535">
        <w:t>- Quản lý tài sản;</w:t>
      </w:r>
    </w:p>
    <w:p w:rsidR="00762CDB" w:rsidRPr="00BE2535" w:rsidRDefault="00762CDB" w:rsidP="00F2111D">
      <w:pPr>
        <w:spacing w:before="0" w:after="0" w:line="259" w:lineRule="auto"/>
        <w:rPr>
          <w:color w:val="auto"/>
          <w:szCs w:val="26"/>
        </w:rPr>
      </w:pPr>
      <w:r w:rsidRPr="00BE2535">
        <w:rPr>
          <w:color w:val="auto"/>
          <w:szCs w:val="26"/>
        </w:rPr>
        <w:t>Dưới đây là Sơ đồ quy trình các nghiệp vụ nội bộ</w:t>
      </w:r>
    </w:p>
    <w:p w:rsidR="00762CDB" w:rsidRPr="00BE2535" w:rsidRDefault="00762CDB" w:rsidP="00F2111D">
      <w:pPr>
        <w:spacing w:before="0" w:after="0" w:line="259" w:lineRule="auto"/>
        <w:rPr>
          <w:b/>
          <w:bCs/>
          <w:color w:val="auto"/>
          <w:sz w:val="28"/>
        </w:rPr>
        <w:sectPr w:rsidR="00762CDB" w:rsidRPr="00BE2535" w:rsidSect="006E3C39">
          <w:pgSz w:w="11907" w:h="16839"/>
          <w:pgMar w:top="1134" w:right="1134" w:bottom="1134" w:left="1701" w:header="720" w:footer="720" w:gutter="0"/>
          <w:cols w:space="720"/>
        </w:sectPr>
      </w:pPr>
      <w:r w:rsidRPr="00BE2535">
        <w:rPr>
          <w:b/>
          <w:bCs/>
          <w:color w:val="auto"/>
          <w:szCs w:val="26"/>
        </w:rPr>
        <w:t>Quy trình Quản lý thi đua khen thưởng:</w:t>
      </w:r>
    </w:p>
    <w:p w:rsidR="00762CDB" w:rsidRPr="00BE2535" w:rsidRDefault="00762CDB" w:rsidP="00762CDB">
      <w:pPr>
        <w:keepNext/>
        <w:tabs>
          <w:tab w:val="left" w:pos="720"/>
        </w:tabs>
        <w:spacing w:before="0" w:after="160" w:line="259" w:lineRule="auto"/>
        <w:ind w:firstLine="0"/>
        <w:jc w:val="left"/>
        <w:rPr>
          <w:color w:val="auto"/>
        </w:rPr>
      </w:pPr>
      <w:r w:rsidRPr="00BE2535">
        <w:rPr>
          <w:noProof/>
          <w:color w:val="auto"/>
        </w:rPr>
        <w:drawing>
          <wp:inline distT="0" distB="0" distL="0" distR="0">
            <wp:extent cx="8755771" cy="5004328"/>
            <wp:effectExtent l="0" t="0" r="7620" b="635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4758" cy="5009465"/>
                    </a:xfrm>
                    <a:prstGeom prst="rect">
                      <a:avLst/>
                    </a:prstGeom>
                    <a:noFill/>
                    <a:ln>
                      <a:noFill/>
                    </a:ln>
                  </pic:spPr>
                </pic:pic>
              </a:graphicData>
            </a:graphic>
          </wp:inline>
        </w:drawing>
      </w:r>
    </w:p>
    <w:p w:rsidR="00762CDB" w:rsidRPr="00BE2535" w:rsidRDefault="00762CDB" w:rsidP="00762CDB">
      <w:pPr>
        <w:spacing w:before="0" w:after="200" w:line="240" w:lineRule="auto"/>
        <w:ind w:firstLine="0"/>
        <w:jc w:val="center"/>
        <w:rPr>
          <w:color w:val="000000"/>
          <w:szCs w:val="26"/>
        </w:rPr>
      </w:pPr>
      <w:bookmarkStart w:id="371" w:name="_Toc43711815"/>
      <w:bookmarkStart w:id="372" w:name="_Toc61351720"/>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14</w:t>
      </w:r>
      <w:r w:rsidR="00C57643" w:rsidRPr="00BE2535">
        <w:rPr>
          <w:color w:val="000000"/>
          <w:szCs w:val="26"/>
        </w:rPr>
        <w:fldChar w:fldCharType="end"/>
      </w:r>
      <w:r w:rsidRPr="00BE2535">
        <w:rPr>
          <w:color w:val="000000"/>
          <w:szCs w:val="26"/>
        </w:rPr>
        <w:t>: Quy trình quản lý thi đua khen thưởng</w:t>
      </w:r>
      <w:bookmarkEnd w:id="371"/>
      <w:bookmarkEnd w:id="372"/>
    </w:p>
    <w:p w:rsidR="00762CDB" w:rsidRPr="00BE2535" w:rsidRDefault="00762CDB" w:rsidP="00762CDB">
      <w:pPr>
        <w:spacing w:before="0" w:after="160" w:line="259" w:lineRule="auto"/>
        <w:ind w:firstLine="0"/>
        <w:jc w:val="left"/>
        <w:rPr>
          <w:color w:val="auto"/>
        </w:rPr>
        <w:sectPr w:rsidR="00762CDB" w:rsidRPr="00BE2535" w:rsidSect="006E3C39">
          <w:type w:val="continuous"/>
          <w:pgSz w:w="16839" w:h="11907" w:orient="landscape"/>
          <w:pgMar w:top="1134" w:right="1134" w:bottom="1134" w:left="1134" w:header="720" w:footer="720" w:gutter="0"/>
          <w:cols w:space="720"/>
          <w:docGrid w:linePitch="381"/>
        </w:sectPr>
      </w:pPr>
    </w:p>
    <w:p w:rsidR="00C87163" w:rsidRPr="00BE2535" w:rsidRDefault="00C87163" w:rsidP="00C87163">
      <w:pPr>
        <w:spacing w:before="0" w:after="200" w:line="240" w:lineRule="auto"/>
        <w:ind w:firstLine="0"/>
        <w:jc w:val="center"/>
        <w:rPr>
          <w:color w:val="000000"/>
          <w:szCs w:val="26"/>
        </w:rPr>
      </w:pPr>
      <w:bookmarkStart w:id="373" w:name="_Toc60697425"/>
      <w:r w:rsidRPr="00BE2535">
        <w:t xml:space="preserve">Bảng </w:t>
      </w:r>
      <w:fldSimple w:instr=" SEQ Bảng \* ARABIC ">
        <w:r w:rsidR="003D5B28">
          <w:rPr>
            <w:noProof/>
          </w:rPr>
          <w:t>6</w:t>
        </w:r>
      </w:fldSimple>
      <w:bookmarkStart w:id="374" w:name="_Toc38873701"/>
      <w:bookmarkStart w:id="375" w:name="_Toc43711879"/>
      <w:r w:rsidRPr="00BE2535">
        <w:rPr>
          <w:color w:val="000000"/>
          <w:szCs w:val="26"/>
        </w:rPr>
        <w:t xml:space="preserve"> Mô tả quy trình nghiệp vụ</w:t>
      </w:r>
      <w:bookmarkEnd w:id="374"/>
      <w:r w:rsidRPr="00BE2535">
        <w:rPr>
          <w:color w:val="000000"/>
          <w:szCs w:val="26"/>
        </w:rPr>
        <w:t xml:space="preserve"> xử lý thi đua khen thưởng</w:t>
      </w:r>
      <w:bookmarkEnd w:id="373"/>
      <w:bookmarkEnd w:id="3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1642"/>
        <w:gridCol w:w="2194"/>
        <w:gridCol w:w="2840"/>
        <w:gridCol w:w="1577"/>
      </w:tblGrid>
      <w:tr w:rsidR="00762CDB" w:rsidRPr="00BE2535" w:rsidTr="008F4FD7">
        <w:trPr>
          <w:tblHeader/>
        </w:trPr>
        <w:tc>
          <w:tcPr>
            <w:tcW w:w="809" w:type="dxa"/>
            <w:shd w:val="clear" w:color="auto" w:fill="auto"/>
            <w:vAlign w:val="center"/>
          </w:tcPr>
          <w:p w:rsidR="00762CDB" w:rsidRPr="00BE2535" w:rsidRDefault="00762CDB" w:rsidP="00762CDB">
            <w:pPr>
              <w:spacing w:before="0" w:after="160" w:line="259" w:lineRule="auto"/>
              <w:ind w:firstLine="0"/>
              <w:jc w:val="center"/>
              <w:rPr>
                <w:b/>
                <w:color w:val="auto"/>
              </w:rPr>
            </w:pPr>
            <w:r w:rsidRPr="00BE2535">
              <w:rPr>
                <w:b/>
                <w:color w:val="auto"/>
              </w:rPr>
              <w:t>STT</w:t>
            </w:r>
          </w:p>
        </w:tc>
        <w:tc>
          <w:tcPr>
            <w:tcW w:w="1642" w:type="dxa"/>
            <w:shd w:val="clear" w:color="auto" w:fill="auto"/>
            <w:vAlign w:val="center"/>
          </w:tcPr>
          <w:p w:rsidR="00762CDB" w:rsidRPr="00BE2535" w:rsidRDefault="00762CDB" w:rsidP="00762CDB">
            <w:pPr>
              <w:spacing w:before="0" w:after="160" w:line="259" w:lineRule="auto"/>
              <w:ind w:firstLine="0"/>
              <w:jc w:val="center"/>
              <w:rPr>
                <w:b/>
                <w:color w:val="auto"/>
              </w:rPr>
            </w:pPr>
            <w:r w:rsidRPr="00BE2535">
              <w:rPr>
                <w:b/>
                <w:color w:val="auto"/>
              </w:rPr>
              <w:t>Bước</w:t>
            </w:r>
          </w:p>
        </w:tc>
        <w:tc>
          <w:tcPr>
            <w:tcW w:w="2194" w:type="dxa"/>
            <w:shd w:val="clear" w:color="auto" w:fill="auto"/>
            <w:vAlign w:val="center"/>
          </w:tcPr>
          <w:p w:rsidR="00762CDB" w:rsidRPr="00BE2535" w:rsidRDefault="00762CDB" w:rsidP="00762CDB">
            <w:pPr>
              <w:spacing w:before="0" w:after="160" w:line="259" w:lineRule="auto"/>
              <w:ind w:firstLine="0"/>
              <w:jc w:val="center"/>
              <w:rPr>
                <w:b/>
                <w:color w:val="auto"/>
              </w:rPr>
            </w:pPr>
            <w:r w:rsidRPr="00BE2535">
              <w:rPr>
                <w:b/>
                <w:color w:val="auto"/>
              </w:rPr>
              <w:t>Người thực hiện (Vai trò)</w:t>
            </w:r>
          </w:p>
        </w:tc>
        <w:tc>
          <w:tcPr>
            <w:tcW w:w="2840" w:type="dxa"/>
            <w:shd w:val="clear" w:color="auto" w:fill="auto"/>
            <w:vAlign w:val="center"/>
          </w:tcPr>
          <w:p w:rsidR="00762CDB" w:rsidRPr="00BE2535" w:rsidRDefault="00762CDB" w:rsidP="00762CDB">
            <w:pPr>
              <w:spacing w:before="0" w:after="160" w:line="259" w:lineRule="auto"/>
              <w:ind w:firstLine="0"/>
              <w:jc w:val="center"/>
              <w:rPr>
                <w:b/>
                <w:color w:val="auto"/>
              </w:rPr>
            </w:pPr>
            <w:r w:rsidRPr="00BE2535">
              <w:rPr>
                <w:b/>
                <w:color w:val="auto"/>
              </w:rPr>
              <w:t>Tài liệu đi kèm (nếu có)</w:t>
            </w:r>
          </w:p>
        </w:tc>
        <w:tc>
          <w:tcPr>
            <w:tcW w:w="1577" w:type="dxa"/>
            <w:shd w:val="clear" w:color="auto" w:fill="auto"/>
            <w:vAlign w:val="center"/>
          </w:tcPr>
          <w:p w:rsidR="00762CDB" w:rsidRPr="00BE2535" w:rsidRDefault="00762CDB" w:rsidP="00762CDB">
            <w:pPr>
              <w:spacing w:before="0" w:after="160" w:line="259" w:lineRule="auto"/>
              <w:ind w:firstLine="0"/>
              <w:jc w:val="center"/>
              <w:rPr>
                <w:b/>
                <w:color w:val="auto"/>
              </w:rPr>
            </w:pPr>
            <w:r w:rsidRPr="00BE2535">
              <w:rPr>
                <w:b/>
                <w:color w:val="auto"/>
              </w:rPr>
              <w:t>Hình thức</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1</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Nhận hồ sơ TĐKT</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Bộ phận tiếp nhận hồ sơ của Ban thi đua – Khen thưởng</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TĐKT</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2</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Phân công xử lý</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Lãnh đạo Ban thi đua khen thưởng</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TĐKT + Ý kiến chỉ đạo</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3</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Thẩm định hồ sơ TĐKT</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Chuyên viên phòng nghiệp vụ</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TĐKT</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4</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Trình duyệt</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Chuyên viên phòng nghiệp vụ</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Kết quả thẩm định hồ sơ TĐKT</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5</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Duyệt</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Lãnh đạo Ban thi đua khen thưởng của tỉnh</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Kết quả thẩm định hồ sơ TĐKT + Các ý kiến của chuyên viên phòng nghiệp vụ (nếu có)</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6</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Lưu hồ sơ</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Chuyên viên phòng nghiệp vụ</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Kết quả sau khi phê duyệt thẩm định hồ sơ TĐKT</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7</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Nhận hồ sơ đã thẩm định</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Bộ phận tiếp nhận hồ sơ của Ban TĐKT</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đã được Sở Nội vụ thẩm định</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8</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Nhận hồ sơ TĐKT đã được Sở Nội vụ thẩm đinh</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Bộ phận tiếp nhận hồ sơ của VPUBND tỉnh</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đã được Sở Nội vụ thẩm định</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9</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Xử lý hồ sơ TĐKT</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Chuyên viên phụ trách lĩnh vực TĐKT (VP UBND tỉnh)</w:t>
            </w:r>
          </w:p>
        </w:tc>
        <w:tc>
          <w:tcPr>
            <w:tcW w:w="2840"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Hồ sơ đã được Sở Nội vụ thẩm định</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10</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Trình phê duyệt</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Chuyên viên phụ trách lĩnh vực TĐKT</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đã được Chuyên viên TĐKT (VPUBND tỉnh) xử lý +Kèm ý kiến của chuyên viên xử lý</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11</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Phê duyệt</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Lãnh đạo UBND tỉnh</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đã được Chuyên viên TĐKT (VPUBND tỉnh) xử lý +Kèm ý kiến của chuyên viên xử lý</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12</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Lưu kết quả</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Chuyên viên phụ trách lĩnh vực TĐKT</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TĐKT đã được phê duyệt kết quả</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13</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Nhận kết quả TĐKT</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Bộ phận tiếp nhận hồ sơ của VPUBND</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TĐKT đã được phê duyệt kết quả</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14</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Nhận KQ xử lý cuối cùng</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Bộ phận tiếp nhận hồ sơ của Ban TĐKT</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TĐKT đã được phê duyệt kết quả</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15</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Thông báo cho người yêu cầu TĐKT</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Bộ phận tiếp nhận hồ sơ của Ban TĐKT</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Tin nhắn báo KQ xử lý hồ sơ TĐKT</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Email/Phone</w:t>
            </w:r>
          </w:p>
        </w:tc>
      </w:tr>
      <w:tr w:rsidR="00762CDB" w:rsidRPr="00BE2535" w:rsidTr="008F4FD7">
        <w:tc>
          <w:tcPr>
            <w:tcW w:w="809" w:type="dxa"/>
            <w:shd w:val="clear" w:color="auto" w:fill="auto"/>
            <w:vAlign w:val="center"/>
          </w:tcPr>
          <w:p w:rsidR="00762CDB" w:rsidRPr="00BE2535" w:rsidRDefault="00762CDB" w:rsidP="00762CDB">
            <w:pPr>
              <w:spacing w:before="0" w:after="160" w:line="259" w:lineRule="auto"/>
              <w:ind w:firstLine="0"/>
              <w:jc w:val="center"/>
              <w:rPr>
                <w:color w:val="auto"/>
              </w:rPr>
            </w:pPr>
            <w:r w:rsidRPr="00BE2535">
              <w:rPr>
                <w:color w:val="auto"/>
              </w:rPr>
              <w:t>16</w:t>
            </w:r>
          </w:p>
        </w:tc>
        <w:tc>
          <w:tcPr>
            <w:tcW w:w="1642"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Lưu hồ sơ</w:t>
            </w:r>
          </w:p>
        </w:tc>
        <w:tc>
          <w:tcPr>
            <w:tcW w:w="2194"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Chuyên viên phòng nghiệp vụ (Sở Nội vụ)</w:t>
            </w:r>
          </w:p>
        </w:tc>
        <w:tc>
          <w:tcPr>
            <w:tcW w:w="2840" w:type="dxa"/>
            <w:shd w:val="clear" w:color="auto" w:fill="auto"/>
            <w:vAlign w:val="center"/>
          </w:tcPr>
          <w:p w:rsidR="00762CDB" w:rsidRPr="00BE2535" w:rsidRDefault="00762CDB" w:rsidP="00762CDB">
            <w:pPr>
              <w:spacing w:before="0" w:after="160" w:line="259" w:lineRule="auto"/>
              <w:ind w:firstLine="0"/>
              <w:rPr>
                <w:color w:val="auto"/>
              </w:rPr>
            </w:pPr>
            <w:r w:rsidRPr="00BE2535">
              <w:rPr>
                <w:color w:val="auto"/>
              </w:rPr>
              <w:t>Hồ sơ TĐKT đã được phê duyệt kết quả</w:t>
            </w:r>
          </w:p>
        </w:tc>
        <w:tc>
          <w:tcPr>
            <w:tcW w:w="1577" w:type="dxa"/>
            <w:shd w:val="clear" w:color="auto" w:fill="auto"/>
            <w:vAlign w:val="center"/>
          </w:tcPr>
          <w:p w:rsidR="00762CDB" w:rsidRPr="00BE2535" w:rsidRDefault="00762CDB" w:rsidP="00762CDB">
            <w:pPr>
              <w:spacing w:before="0" w:after="160" w:line="259" w:lineRule="auto"/>
              <w:ind w:firstLine="0"/>
              <w:jc w:val="left"/>
              <w:rPr>
                <w:color w:val="auto"/>
              </w:rPr>
            </w:pPr>
            <w:r w:rsidRPr="00BE2535">
              <w:rPr>
                <w:color w:val="auto"/>
              </w:rPr>
              <w:t>Điện tử</w:t>
            </w:r>
          </w:p>
        </w:tc>
      </w:tr>
    </w:tbl>
    <w:p w:rsidR="002C36EE" w:rsidRPr="00BE2535" w:rsidRDefault="002C36EE" w:rsidP="00762CDB">
      <w:pPr>
        <w:spacing w:before="0" w:after="160" w:line="259" w:lineRule="auto"/>
        <w:ind w:firstLine="0"/>
        <w:jc w:val="left"/>
        <w:rPr>
          <w:color w:val="auto"/>
        </w:rPr>
      </w:pPr>
    </w:p>
    <w:p w:rsidR="00762CDB" w:rsidRPr="00BE2535" w:rsidRDefault="00762CDB" w:rsidP="00762CDB">
      <w:pPr>
        <w:spacing w:before="0" w:after="160" w:line="259" w:lineRule="auto"/>
        <w:ind w:firstLine="0"/>
        <w:jc w:val="left"/>
        <w:rPr>
          <w:color w:val="auto"/>
        </w:rPr>
      </w:pPr>
      <w:r w:rsidRPr="00BE2535">
        <w:rPr>
          <w:color w:val="auto"/>
        </w:rPr>
        <w:br w:type="page"/>
      </w:r>
    </w:p>
    <w:p w:rsidR="00762CDB" w:rsidRPr="00BE2535" w:rsidRDefault="00762CDB" w:rsidP="00762CDB">
      <w:pPr>
        <w:tabs>
          <w:tab w:val="left" w:pos="1275"/>
        </w:tabs>
        <w:spacing w:before="0" w:after="160" w:line="259" w:lineRule="auto"/>
        <w:ind w:firstLine="0"/>
        <w:jc w:val="left"/>
        <w:rPr>
          <w:color w:val="auto"/>
          <w:szCs w:val="26"/>
        </w:rPr>
        <w:sectPr w:rsidR="00762CDB" w:rsidRPr="00BE2535" w:rsidSect="006E3C39">
          <w:pgSz w:w="11907" w:h="16839"/>
          <w:pgMar w:top="1134" w:right="1134" w:bottom="1134" w:left="1701" w:header="720" w:footer="720" w:gutter="0"/>
          <w:cols w:space="720"/>
        </w:sectPr>
      </w:pPr>
    </w:p>
    <w:p w:rsidR="00762CDB" w:rsidRPr="008F4FD7" w:rsidRDefault="002C36EE" w:rsidP="002C36EE">
      <w:pPr>
        <w:keepNext/>
        <w:tabs>
          <w:tab w:val="left" w:pos="1275"/>
        </w:tabs>
        <w:spacing w:before="0" w:after="160" w:line="259" w:lineRule="auto"/>
        <w:rPr>
          <w:b/>
          <w:noProof/>
          <w:color w:val="auto"/>
          <w:lang w:eastAsia="ja-JP"/>
        </w:rPr>
      </w:pPr>
      <w:r w:rsidRPr="008F4FD7">
        <w:rPr>
          <w:b/>
          <w:noProof/>
          <w:color w:val="auto"/>
          <w:lang w:eastAsia="ja-JP"/>
        </w:rPr>
        <w:t>Quy trình xử lý văn bản đi:</w:t>
      </w:r>
    </w:p>
    <w:p w:rsidR="002C36EE" w:rsidRPr="00BE2535" w:rsidRDefault="00233815" w:rsidP="002C36EE">
      <w:pPr>
        <w:keepNext/>
        <w:tabs>
          <w:tab w:val="left" w:pos="1275"/>
        </w:tabs>
        <w:spacing w:before="0" w:after="160" w:line="259" w:lineRule="auto"/>
        <w:ind w:firstLine="0"/>
        <w:jc w:val="center"/>
      </w:pPr>
      <w:r>
        <w:rPr>
          <w:noProof/>
        </w:rPr>
        <w:drawing>
          <wp:inline distT="0" distB="0" distL="0" distR="0">
            <wp:extent cx="9252585" cy="34493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52585" cy="3449320"/>
                    </a:xfrm>
                    <a:prstGeom prst="rect">
                      <a:avLst/>
                    </a:prstGeom>
                  </pic:spPr>
                </pic:pic>
              </a:graphicData>
            </a:graphic>
          </wp:inline>
        </w:drawing>
      </w:r>
    </w:p>
    <w:p w:rsidR="00762CDB" w:rsidRPr="00BE2535" w:rsidRDefault="002C36EE" w:rsidP="002C36EE">
      <w:pPr>
        <w:spacing w:before="0" w:after="200" w:line="240" w:lineRule="auto"/>
        <w:ind w:firstLine="0"/>
        <w:jc w:val="center"/>
        <w:rPr>
          <w:iCs/>
          <w:color w:val="auto"/>
          <w:szCs w:val="26"/>
        </w:rPr>
        <w:sectPr w:rsidR="00762CDB" w:rsidRPr="00BE2535" w:rsidSect="006E3C39">
          <w:pgSz w:w="16839" w:h="11907" w:orient="landscape"/>
          <w:pgMar w:top="1134" w:right="1134" w:bottom="1134" w:left="1134" w:header="720" w:footer="720" w:gutter="0"/>
          <w:cols w:space="720"/>
          <w:docGrid w:linePitch="381"/>
        </w:sectPr>
      </w:pPr>
      <w:bookmarkStart w:id="376" w:name="_Toc61351721"/>
      <w:r w:rsidRPr="00BE2535">
        <w:t xml:space="preserve">Hình </w:t>
      </w:r>
      <w:fldSimple w:instr=" SEQ Hình \* ARABIC ">
        <w:r w:rsidR="000F49F2">
          <w:rPr>
            <w:noProof/>
          </w:rPr>
          <w:t>15</w:t>
        </w:r>
      </w:fldSimple>
      <w:r w:rsidRPr="00BE2535">
        <w:t xml:space="preserve">: </w:t>
      </w:r>
      <w:r w:rsidRPr="00BE2535">
        <w:rPr>
          <w:iCs/>
          <w:color w:val="auto"/>
          <w:szCs w:val="26"/>
        </w:rPr>
        <w:t>Quy trình xử lý văn bản đi</w:t>
      </w:r>
      <w:bookmarkEnd w:id="376"/>
      <w:r w:rsidR="00762CDB" w:rsidRPr="00BE2535">
        <w:rPr>
          <w:color w:val="auto"/>
          <w:szCs w:val="26"/>
        </w:rPr>
        <w:tab/>
      </w:r>
    </w:p>
    <w:p w:rsidR="00C87163" w:rsidRPr="00BE2535" w:rsidRDefault="00C87163" w:rsidP="00C87163">
      <w:pPr>
        <w:spacing w:before="0" w:after="200" w:line="240" w:lineRule="auto"/>
        <w:ind w:firstLine="0"/>
        <w:jc w:val="center"/>
        <w:rPr>
          <w:color w:val="000000"/>
          <w:szCs w:val="26"/>
        </w:rPr>
      </w:pPr>
      <w:bookmarkStart w:id="377" w:name="_Toc60697426"/>
      <w:r w:rsidRPr="00BE2535">
        <w:t xml:space="preserve">Bảng </w:t>
      </w:r>
      <w:fldSimple w:instr=" SEQ Bảng \* ARABIC ">
        <w:r w:rsidR="000F49F2">
          <w:rPr>
            <w:noProof/>
          </w:rPr>
          <w:t>7</w:t>
        </w:r>
      </w:fldSimple>
      <w:r w:rsidRPr="00BE2535">
        <w:rPr>
          <w:color w:val="000000"/>
          <w:szCs w:val="26"/>
        </w:rPr>
        <w:t xml:space="preserve"> Mô tả các bước của quy trình xử lý văn bản đi</w:t>
      </w:r>
      <w:bookmarkEnd w:id="3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1660"/>
        <w:gridCol w:w="2205"/>
        <w:gridCol w:w="3115"/>
        <w:gridCol w:w="1270"/>
      </w:tblGrid>
      <w:tr w:rsidR="00762CDB" w:rsidRPr="00BE2535" w:rsidTr="00E245C0">
        <w:trPr>
          <w:tblHeader/>
        </w:trPr>
        <w:tc>
          <w:tcPr>
            <w:tcW w:w="812" w:type="dxa"/>
            <w:shd w:val="clear" w:color="auto" w:fill="auto"/>
            <w:vAlign w:val="center"/>
          </w:tcPr>
          <w:p w:rsidR="00762CDB" w:rsidRPr="00BE2535" w:rsidRDefault="00762CDB" w:rsidP="00762CDB">
            <w:pPr>
              <w:spacing w:before="0" w:after="160" w:line="259" w:lineRule="auto"/>
              <w:ind w:firstLine="0"/>
              <w:jc w:val="left"/>
              <w:rPr>
                <w:b/>
                <w:color w:val="auto"/>
                <w:szCs w:val="26"/>
              </w:rPr>
            </w:pPr>
            <w:r w:rsidRPr="00BE2535">
              <w:rPr>
                <w:b/>
                <w:color w:val="auto"/>
                <w:szCs w:val="26"/>
              </w:rPr>
              <w:t>STT</w:t>
            </w:r>
          </w:p>
        </w:tc>
        <w:tc>
          <w:tcPr>
            <w:tcW w:w="1660" w:type="dxa"/>
            <w:shd w:val="clear" w:color="auto" w:fill="auto"/>
            <w:vAlign w:val="center"/>
          </w:tcPr>
          <w:p w:rsidR="00762CDB" w:rsidRPr="00BE2535" w:rsidRDefault="00762CDB" w:rsidP="00762CDB">
            <w:pPr>
              <w:spacing w:before="0" w:after="160" w:line="259" w:lineRule="auto"/>
              <w:ind w:firstLine="0"/>
              <w:jc w:val="left"/>
              <w:rPr>
                <w:b/>
                <w:color w:val="auto"/>
                <w:szCs w:val="26"/>
              </w:rPr>
            </w:pPr>
            <w:r w:rsidRPr="00BE2535">
              <w:rPr>
                <w:b/>
                <w:color w:val="auto"/>
                <w:szCs w:val="26"/>
              </w:rPr>
              <w:t>Bước</w:t>
            </w:r>
          </w:p>
        </w:tc>
        <w:tc>
          <w:tcPr>
            <w:tcW w:w="2205" w:type="dxa"/>
            <w:shd w:val="clear" w:color="auto" w:fill="auto"/>
            <w:vAlign w:val="center"/>
          </w:tcPr>
          <w:p w:rsidR="00762CDB" w:rsidRPr="00BE2535" w:rsidRDefault="00762CDB" w:rsidP="00762CDB">
            <w:pPr>
              <w:spacing w:before="0" w:after="160" w:line="259" w:lineRule="auto"/>
              <w:ind w:firstLine="0"/>
              <w:jc w:val="center"/>
              <w:rPr>
                <w:b/>
                <w:color w:val="auto"/>
                <w:szCs w:val="26"/>
              </w:rPr>
            </w:pPr>
            <w:r w:rsidRPr="00BE2535">
              <w:rPr>
                <w:b/>
                <w:color w:val="auto"/>
                <w:szCs w:val="26"/>
              </w:rPr>
              <w:t>Người thực hiện (Vai trò)</w:t>
            </w:r>
          </w:p>
        </w:tc>
        <w:tc>
          <w:tcPr>
            <w:tcW w:w="3115" w:type="dxa"/>
            <w:shd w:val="clear" w:color="auto" w:fill="auto"/>
            <w:vAlign w:val="center"/>
          </w:tcPr>
          <w:p w:rsidR="00762CDB" w:rsidRPr="00BE2535" w:rsidRDefault="00762CDB" w:rsidP="00762CDB">
            <w:pPr>
              <w:spacing w:before="0" w:after="160" w:line="259" w:lineRule="auto"/>
              <w:ind w:firstLine="0"/>
              <w:jc w:val="left"/>
              <w:rPr>
                <w:b/>
                <w:color w:val="auto"/>
                <w:szCs w:val="26"/>
              </w:rPr>
            </w:pPr>
            <w:r w:rsidRPr="00BE2535">
              <w:rPr>
                <w:b/>
                <w:color w:val="auto"/>
                <w:szCs w:val="26"/>
              </w:rPr>
              <w:t>Tài liệu đi kèm (nếu có)</w:t>
            </w:r>
          </w:p>
        </w:tc>
        <w:tc>
          <w:tcPr>
            <w:tcW w:w="1270" w:type="dxa"/>
            <w:shd w:val="clear" w:color="auto" w:fill="auto"/>
            <w:vAlign w:val="center"/>
          </w:tcPr>
          <w:p w:rsidR="00762CDB" w:rsidRPr="00BE2535" w:rsidRDefault="00762CDB" w:rsidP="00762CDB">
            <w:pPr>
              <w:spacing w:before="0" w:after="160" w:line="259" w:lineRule="auto"/>
              <w:ind w:firstLine="0"/>
              <w:jc w:val="center"/>
              <w:rPr>
                <w:b/>
                <w:color w:val="auto"/>
                <w:szCs w:val="26"/>
              </w:rPr>
            </w:pPr>
            <w:r w:rsidRPr="00BE2535">
              <w:rPr>
                <w:b/>
                <w:color w:val="auto"/>
                <w:szCs w:val="26"/>
              </w:rPr>
              <w:t>Hình thức</w:t>
            </w:r>
          </w:p>
        </w:tc>
      </w:tr>
      <w:tr w:rsidR="00762CDB" w:rsidRPr="00BE2535" w:rsidTr="00E245C0">
        <w:tc>
          <w:tcPr>
            <w:tcW w:w="81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1</w:t>
            </w:r>
          </w:p>
        </w:tc>
        <w:tc>
          <w:tcPr>
            <w:tcW w:w="16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Dự thảo văn bản đi</w:t>
            </w:r>
          </w:p>
        </w:tc>
        <w:tc>
          <w:tcPr>
            <w:tcW w:w="220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CCVC chuyên môn</w:t>
            </w:r>
          </w:p>
        </w:tc>
        <w:tc>
          <w:tcPr>
            <w:tcW w:w="31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bản đến + Dự thảo văn bản đi + Tài liệu đính kèm (nếu có)</w:t>
            </w:r>
          </w:p>
        </w:tc>
        <w:tc>
          <w:tcPr>
            <w:tcW w:w="127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2</w:t>
            </w:r>
          </w:p>
        </w:tc>
        <w:tc>
          <w:tcPr>
            <w:tcW w:w="16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Trình LĐ đơn vị</w:t>
            </w:r>
          </w:p>
        </w:tc>
        <w:tc>
          <w:tcPr>
            <w:tcW w:w="220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CCVC chuyên môn</w:t>
            </w:r>
          </w:p>
        </w:tc>
        <w:tc>
          <w:tcPr>
            <w:tcW w:w="31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bản đến + Dự thảo văn bản đi + Tài liệu đính kèm (nếu có)</w:t>
            </w:r>
          </w:p>
        </w:tc>
        <w:tc>
          <w:tcPr>
            <w:tcW w:w="127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3</w:t>
            </w:r>
          </w:p>
        </w:tc>
        <w:tc>
          <w:tcPr>
            <w:tcW w:w="16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Duyệt nội dung VB</w:t>
            </w:r>
          </w:p>
        </w:tc>
        <w:tc>
          <w:tcPr>
            <w:tcW w:w="220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Lãnh đạo đơn vị</w:t>
            </w:r>
          </w:p>
        </w:tc>
        <w:tc>
          <w:tcPr>
            <w:tcW w:w="31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bản đến + Dự thảo văn bản đi + Tài liệu đính kèm (nếu có)</w:t>
            </w:r>
          </w:p>
        </w:tc>
        <w:tc>
          <w:tcPr>
            <w:tcW w:w="127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4</w:t>
            </w:r>
          </w:p>
        </w:tc>
        <w:tc>
          <w:tcPr>
            <w:tcW w:w="16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Kiểm tra thể thức Văn bản đi</w:t>
            </w:r>
          </w:p>
        </w:tc>
        <w:tc>
          <w:tcPr>
            <w:tcW w:w="220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thư cơ quan</w:t>
            </w:r>
          </w:p>
        </w:tc>
        <w:tc>
          <w:tcPr>
            <w:tcW w:w="31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bản đến + Dự thảo văn bản đi + Tài liệu đính kèm (nếu có)</w:t>
            </w:r>
          </w:p>
        </w:tc>
        <w:tc>
          <w:tcPr>
            <w:tcW w:w="127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5</w:t>
            </w:r>
          </w:p>
        </w:tc>
        <w:tc>
          <w:tcPr>
            <w:tcW w:w="16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Trình Lãnh đạo cơ quan</w:t>
            </w:r>
          </w:p>
        </w:tc>
        <w:tc>
          <w:tcPr>
            <w:tcW w:w="220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thư cơ quan</w:t>
            </w:r>
          </w:p>
        </w:tc>
        <w:tc>
          <w:tcPr>
            <w:tcW w:w="31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bản đến + Dự thảo văn bản đi + Tài liệu đính kèm (nếu có)</w:t>
            </w:r>
          </w:p>
        </w:tc>
        <w:tc>
          <w:tcPr>
            <w:tcW w:w="127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6</w:t>
            </w:r>
          </w:p>
        </w:tc>
        <w:tc>
          <w:tcPr>
            <w:tcW w:w="16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Phê duyệt</w:t>
            </w:r>
          </w:p>
        </w:tc>
        <w:tc>
          <w:tcPr>
            <w:tcW w:w="220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Lãnh đạo cơ quan</w:t>
            </w:r>
          </w:p>
        </w:tc>
        <w:tc>
          <w:tcPr>
            <w:tcW w:w="31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bản đến + Dự thảo văn bản đi + Tài liệu đính kèm (nếu có)</w:t>
            </w:r>
          </w:p>
        </w:tc>
        <w:tc>
          <w:tcPr>
            <w:tcW w:w="127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7</w:t>
            </w:r>
          </w:p>
        </w:tc>
        <w:tc>
          <w:tcPr>
            <w:tcW w:w="16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Ký số lãnh đạo</w:t>
            </w:r>
          </w:p>
        </w:tc>
        <w:tc>
          <w:tcPr>
            <w:tcW w:w="220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Lãnh đạo cơ quan</w:t>
            </w:r>
          </w:p>
        </w:tc>
        <w:tc>
          <w:tcPr>
            <w:tcW w:w="31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bản đi + Tài liệu đính kèm (nếu có)</w:t>
            </w:r>
          </w:p>
        </w:tc>
        <w:tc>
          <w:tcPr>
            <w:tcW w:w="127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8</w:t>
            </w:r>
          </w:p>
        </w:tc>
        <w:tc>
          <w:tcPr>
            <w:tcW w:w="16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Cấp số</w:t>
            </w:r>
          </w:p>
        </w:tc>
        <w:tc>
          <w:tcPr>
            <w:tcW w:w="220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thư cơ quan</w:t>
            </w:r>
          </w:p>
        </w:tc>
        <w:tc>
          <w:tcPr>
            <w:tcW w:w="31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bản đi + Tài liệu đính kèm (nếu có)</w:t>
            </w:r>
          </w:p>
        </w:tc>
        <w:tc>
          <w:tcPr>
            <w:tcW w:w="127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9</w:t>
            </w:r>
          </w:p>
        </w:tc>
        <w:tc>
          <w:tcPr>
            <w:tcW w:w="16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Ký số cơ quan</w:t>
            </w:r>
          </w:p>
        </w:tc>
        <w:tc>
          <w:tcPr>
            <w:tcW w:w="220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thư cơ quan</w:t>
            </w:r>
          </w:p>
        </w:tc>
        <w:tc>
          <w:tcPr>
            <w:tcW w:w="31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bản đi + Tài liệu đính kèm (nếu có)</w:t>
            </w:r>
          </w:p>
        </w:tc>
        <w:tc>
          <w:tcPr>
            <w:tcW w:w="127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10</w:t>
            </w:r>
          </w:p>
        </w:tc>
        <w:tc>
          <w:tcPr>
            <w:tcW w:w="16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Phát hành văn bản đi</w:t>
            </w:r>
          </w:p>
        </w:tc>
        <w:tc>
          <w:tcPr>
            <w:tcW w:w="220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thư cơ quan</w:t>
            </w:r>
          </w:p>
        </w:tc>
        <w:tc>
          <w:tcPr>
            <w:tcW w:w="31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Văn bản đi + Tài liệu đính kèm (nếu có)</w:t>
            </w:r>
          </w:p>
        </w:tc>
        <w:tc>
          <w:tcPr>
            <w:tcW w:w="127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bl>
    <w:p w:rsidR="00762CDB" w:rsidRPr="00BE2535" w:rsidRDefault="00762CDB" w:rsidP="00762CDB">
      <w:pPr>
        <w:tabs>
          <w:tab w:val="left" w:pos="1275"/>
        </w:tabs>
        <w:spacing w:before="0" w:after="160" w:line="259" w:lineRule="auto"/>
        <w:ind w:firstLine="0"/>
        <w:jc w:val="left"/>
        <w:rPr>
          <w:color w:val="auto"/>
        </w:rPr>
      </w:pPr>
    </w:p>
    <w:p w:rsidR="00762CDB" w:rsidRPr="00BE2535" w:rsidRDefault="00762CDB" w:rsidP="00762CDB">
      <w:pPr>
        <w:spacing w:before="0" w:after="160" w:line="259" w:lineRule="auto"/>
        <w:ind w:left="720" w:firstLine="0"/>
        <w:contextualSpacing/>
        <w:jc w:val="left"/>
        <w:rPr>
          <w:b/>
          <w:bCs/>
          <w:color w:val="auto"/>
        </w:rPr>
        <w:sectPr w:rsidR="00762CDB" w:rsidRPr="00BE2535" w:rsidSect="006E3C39">
          <w:pgSz w:w="11907" w:h="16839"/>
          <w:pgMar w:top="1134" w:right="1134" w:bottom="1134" w:left="1701" w:header="720" w:footer="720" w:gutter="0"/>
          <w:cols w:space="720"/>
        </w:sectPr>
      </w:pPr>
    </w:p>
    <w:p w:rsidR="00762CDB" w:rsidRPr="00BE2535" w:rsidRDefault="00762CDB" w:rsidP="00500620">
      <w:pPr>
        <w:numPr>
          <w:ilvl w:val="0"/>
          <w:numId w:val="12"/>
        </w:numPr>
        <w:spacing w:before="0" w:after="160" w:line="259" w:lineRule="auto"/>
        <w:contextualSpacing/>
        <w:jc w:val="left"/>
        <w:rPr>
          <w:b/>
          <w:bCs/>
          <w:color w:val="auto"/>
        </w:rPr>
      </w:pPr>
      <w:r w:rsidRPr="00BE2535">
        <w:rPr>
          <w:b/>
          <w:bCs/>
          <w:color w:val="auto"/>
        </w:rPr>
        <w:br w:type="page"/>
      </w:r>
    </w:p>
    <w:p w:rsidR="00762CDB" w:rsidRPr="00BE2535" w:rsidRDefault="00762CDB" w:rsidP="00500620">
      <w:pPr>
        <w:numPr>
          <w:ilvl w:val="0"/>
          <w:numId w:val="12"/>
        </w:numPr>
        <w:spacing w:before="0" w:after="160" w:line="259" w:lineRule="auto"/>
        <w:contextualSpacing/>
        <w:jc w:val="left"/>
        <w:rPr>
          <w:b/>
          <w:bCs/>
          <w:color w:val="auto"/>
        </w:rPr>
        <w:sectPr w:rsidR="00762CDB" w:rsidRPr="00BE2535" w:rsidSect="006E3C39">
          <w:type w:val="continuous"/>
          <w:pgSz w:w="11907" w:h="16839"/>
          <w:pgMar w:top="1134" w:right="1134" w:bottom="1134" w:left="1701" w:header="720" w:footer="720" w:gutter="0"/>
          <w:cols w:space="720"/>
        </w:sectPr>
      </w:pPr>
    </w:p>
    <w:p w:rsidR="00762CDB" w:rsidRPr="00BE2535" w:rsidRDefault="00762CDB" w:rsidP="002C36EE">
      <w:pPr>
        <w:spacing w:before="0" w:after="160" w:line="259" w:lineRule="auto"/>
        <w:jc w:val="left"/>
        <w:rPr>
          <w:b/>
          <w:bCs/>
          <w:color w:val="auto"/>
          <w:szCs w:val="26"/>
        </w:rPr>
      </w:pPr>
      <w:r w:rsidRPr="00BE2535">
        <w:rPr>
          <w:b/>
          <w:bCs/>
          <w:color w:val="auto"/>
          <w:szCs w:val="26"/>
        </w:rPr>
        <w:t>Quản lý tài sản:</w:t>
      </w:r>
    </w:p>
    <w:p w:rsidR="00762CDB" w:rsidRPr="008F4FD7" w:rsidRDefault="008F4FD7" w:rsidP="002C36EE">
      <w:pPr>
        <w:spacing w:before="0" w:after="160" w:line="259" w:lineRule="auto"/>
        <w:jc w:val="left"/>
        <w:rPr>
          <w:i/>
          <w:color w:val="auto"/>
          <w:szCs w:val="26"/>
        </w:rPr>
      </w:pPr>
      <w:r w:rsidRPr="008F4FD7">
        <w:rPr>
          <w:i/>
          <w:color w:val="auto"/>
          <w:szCs w:val="26"/>
        </w:rPr>
        <w:t xml:space="preserve">- </w:t>
      </w:r>
      <w:r w:rsidR="00762CDB" w:rsidRPr="008F4FD7">
        <w:rPr>
          <w:i/>
          <w:color w:val="auto"/>
          <w:szCs w:val="26"/>
        </w:rPr>
        <w:t>Quy trình nghiệp vụ tăng tài sản cố định do mua mới, thuê:</w:t>
      </w:r>
    </w:p>
    <w:p w:rsidR="00762CDB" w:rsidRPr="00BE2535" w:rsidRDefault="00762CDB" w:rsidP="00762CDB">
      <w:pPr>
        <w:keepNext/>
        <w:spacing w:before="0" w:after="160" w:line="259" w:lineRule="auto"/>
        <w:ind w:left="360" w:firstLine="0"/>
        <w:jc w:val="left"/>
        <w:rPr>
          <w:color w:val="auto"/>
        </w:rPr>
      </w:pPr>
      <w:r w:rsidRPr="00BE2535">
        <w:rPr>
          <w:noProof/>
          <w:color w:val="auto"/>
        </w:rPr>
        <w:drawing>
          <wp:inline distT="0" distB="0" distL="0" distR="0">
            <wp:extent cx="9251315" cy="2447290"/>
            <wp:effectExtent l="0" t="0" r="698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315" cy="2447290"/>
                    </a:xfrm>
                    <a:prstGeom prst="rect">
                      <a:avLst/>
                    </a:prstGeom>
                    <a:noFill/>
                    <a:ln>
                      <a:noFill/>
                    </a:ln>
                  </pic:spPr>
                </pic:pic>
              </a:graphicData>
            </a:graphic>
          </wp:inline>
        </w:drawing>
      </w:r>
    </w:p>
    <w:p w:rsidR="00762CDB" w:rsidRPr="00BE2535" w:rsidRDefault="00762CDB" w:rsidP="00762CDB">
      <w:pPr>
        <w:spacing w:before="0" w:after="200" w:line="240" w:lineRule="auto"/>
        <w:ind w:firstLine="0"/>
        <w:jc w:val="center"/>
        <w:rPr>
          <w:b/>
          <w:iCs/>
          <w:color w:val="auto"/>
          <w:szCs w:val="26"/>
        </w:rPr>
      </w:pPr>
      <w:bookmarkStart w:id="378" w:name="_Toc35262944"/>
      <w:bookmarkStart w:id="379" w:name="_Toc38880227"/>
      <w:bookmarkStart w:id="380" w:name="_Toc43711818"/>
      <w:bookmarkStart w:id="381" w:name="_Toc61351722"/>
      <w:r w:rsidRPr="00BE2535">
        <w:rPr>
          <w:iCs/>
          <w:color w:val="auto"/>
          <w:szCs w:val="26"/>
        </w:rPr>
        <w:t xml:space="preserve">Hình </w:t>
      </w:r>
      <w:r w:rsidR="00C57643" w:rsidRPr="00BE2535">
        <w:rPr>
          <w:iCs/>
          <w:color w:val="auto"/>
          <w:szCs w:val="26"/>
        </w:rPr>
        <w:fldChar w:fldCharType="begin"/>
      </w:r>
      <w:r w:rsidRPr="00BE2535">
        <w:rPr>
          <w:iCs/>
          <w:color w:val="auto"/>
          <w:szCs w:val="26"/>
        </w:rPr>
        <w:instrText xml:space="preserve"> SEQ Hình \* ARABIC </w:instrText>
      </w:r>
      <w:r w:rsidR="00C57643" w:rsidRPr="00BE2535">
        <w:rPr>
          <w:iCs/>
          <w:color w:val="auto"/>
          <w:szCs w:val="26"/>
        </w:rPr>
        <w:fldChar w:fldCharType="separate"/>
      </w:r>
      <w:r w:rsidR="000F49F2">
        <w:rPr>
          <w:iCs/>
          <w:noProof/>
          <w:color w:val="auto"/>
          <w:szCs w:val="26"/>
        </w:rPr>
        <w:t>16</w:t>
      </w:r>
      <w:r w:rsidR="00C57643" w:rsidRPr="00BE2535">
        <w:rPr>
          <w:iCs/>
          <w:noProof/>
          <w:color w:val="auto"/>
          <w:szCs w:val="26"/>
        </w:rPr>
        <w:fldChar w:fldCharType="end"/>
      </w:r>
      <w:r w:rsidRPr="00BE2535">
        <w:rPr>
          <w:iCs/>
          <w:color w:val="auto"/>
          <w:szCs w:val="26"/>
        </w:rPr>
        <w:t>: Quy trình nghiệp vụ tăng tài sản cố định</w:t>
      </w:r>
      <w:bookmarkEnd w:id="378"/>
      <w:bookmarkEnd w:id="379"/>
      <w:bookmarkEnd w:id="380"/>
      <w:bookmarkEnd w:id="381"/>
    </w:p>
    <w:p w:rsidR="00762CDB" w:rsidRPr="00BE2535" w:rsidRDefault="00762CDB" w:rsidP="00500620">
      <w:pPr>
        <w:numPr>
          <w:ilvl w:val="0"/>
          <w:numId w:val="12"/>
        </w:numPr>
        <w:spacing w:before="0" w:after="160" w:line="259" w:lineRule="auto"/>
        <w:contextualSpacing/>
        <w:jc w:val="left"/>
        <w:rPr>
          <w:b/>
          <w:bCs/>
          <w:color w:val="auto"/>
          <w:szCs w:val="26"/>
        </w:rPr>
        <w:sectPr w:rsidR="00762CDB" w:rsidRPr="00BE2535" w:rsidSect="006E3C39">
          <w:pgSz w:w="16839" w:h="11907" w:orient="landscape"/>
          <w:pgMar w:top="1134" w:right="1134" w:bottom="1134" w:left="1134" w:header="720" w:footer="720" w:gutter="0"/>
          <w:cols w:space="720"/>
          <w:docGrid w:linePitch="381"/>
        </w:sectPr>
      </w:pPr>
      <w:r w:rsidRPr="00BE2535">
        <w:rPr>
          <w:b/>
          <w:bCs/>
          <w:color w:val="auto"/>
          <w:szCs w:val="26"/>
        </w:rPr>
        <w:br w:type="page"/>
      </w:r>
    </w:p>
    <w:p w:rsidR="00C87163" w:rsidRPr="00BE2535" w:rsidRDefault="00C87163" w:rsidP="00C87163">
      <w:pPr>
        <w:spacing w:before="0" w:after="200" w:line="240" w:lineRule="auto"/>
        <w:ind w:firstLine="0"/>
        <w:jc w:val="center"/>
        <w:rPr>
          <w:color w:val="000000"/>
          <w:szCs w:val="26"/>
        </w:rPr>
      </w:pPr>
      <w:bookmarkStart w:id="382" w:name="_Toc60697427"/>
      <w:r w:rsidRPr="00BE2535">
        <w:t xml:space="preserve">Bảng </w:t>
      </w:r>
      <w:fldSimple w:instr=" SEQ Bảng \* ARABIC ">
        <w:r w:rsidR="000F49F2">
          <w:rPr>
            <w:noProof/>
          </w:rPr>
          <w:t>8</w:t>
        </w:r>
      </w:fldSimple>
      <w:bookmarkStart w:id="383" w:name="_Toc38873704"/>
      <w:bookmarkStart w:id="384" w:name="_Toc43711882"/>
      <w:r w:rsidRPr="00BE2535">
        <w:rPr>
          <w:color w:val="000000"/>
          <w:szCs w:val="26"/>
        </w:rPr>
        <w:t xml:space="preserve"> Mô tả quy trình nghiệp vụ tăng tài sản</w:t>
      </w:r>
      <w:bookmarkEnd w:id="382"/>
      <w:bookmarkEnd w:id="383"/>
      <w:bookmarkEnd w:id="3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1664"/>
        <w:gridCol w:w="2215"/>
        <w:gridCol w:w="2960"/>
        <w:gridCol w:w="1412"/>
      </w:tblGrid>
      <w:tr w:rsidR="00762CDB" w:rsidRPr="00BE2535" w:rsidTr="00E245C0">
        <w:tc>
          <w:tcPr>
            <w:tcW w:w="811" w:type="dxa"/>
            <w:shd w:val="clear" w:color="auto" w:fill="auto"/>
            <w:vAlign w:val="center"/>
          </w:tcPr>
          <w:p w:rsidR="00762CDB" w:rsidRPr="00BE2535" w:rsidRDefault="00762CDB" w:rsidP="00762CDB">
            <w:pPr>
              <w:spacing w:before="0" w:after="160" w:line="259" w:lineRule="auto"/>
              <w:ind w:firstLine="0"/>
              <w:jc w:val="center"/>
              <w:rPr>
                <w:b/>
                <w:color w:val="auto"/>
                <w:szCs w:val="26"/>
              </w:rPr>
            </w:pPr>
            <w:r w:rsidRPr="00BE2535">
              <w:rPr>
                <w:b/>
                <w:color w:val="auto"/>
                <w:szCs w:val="26"/>
              </w:rPr>
              <w:t>STT</w:t>
            </w:r>
          </w:p>
        </w:tc>
        <w:tc>
          <w:tcPr>
            <w:tcW w:w="1664" w:type="dxa"/>
            <w:shd w:val="clear" w:color="auto" w:fill="auto"/>
            <w:vAlign w:val="center"/>
          </w:tcPr>
          <w:p w:rsidR="00762CDB" w:rsidRPr="00BE2535" w:rsidRDefault="00762CDB" w:rsidP="00762CDB">
            <w:pPr>
              <w:spacing w:before="0" w:after="160" w:line="259" w:lineRule="auto"/>
              <w:ind w:firstLine="0"/>
              <w:jc w:val="center"/>
              <w:rPr>
                <w:b/>
                <w:color w:val="auto"/>
                <w:szCs w:val="26"/>
              </w:rPr>
            </w:pPr>
            <w:r w:rsidRPr="00BE2535">
              <w:rPr>
                <w:b/>
                <w:color w:val="auto"/>
                <w:szCs w:val="26"/>
              </w:rPr>
              <w:t>Bước</w:t>
            </w:r>
          </w:p>
        </w:tc>
        <w:tc>
          <w:tcPr>
            <w:tcW w:w="2215" w:type="dxa"/>
            <w:shd w:val="clear" w:color="auto" w:fill="auto"/>
            <w:vAlign w:val="center"/>
          </w:tcPr>
          <w:p w:rsidR="00762CDB" w:rsidRPr="00BE2535" w:rsidRDefault="00762CDB" w:rsidP="00762CDB">
            <w:pPr>
              <w:spacing w:before="0" w:after="160" w:line="259" w:lineRule="auto"/>
              <w:ind w:firstLine="0"/>
              <w:jc w:val="center"/>
              <w:rPr>
                <w:b/>
                <w:color w:val="auto"/>
                <w:szCs w:val="26"/>
              </w:rPr>
            </w:pPr>
            <w:r w:rsidRPr="00BE2535">
              <w:rPr>
                <w:b/>
                <w:color w:val="auto"/>
                <w:szCs w:val="26"/>
              </w:rPr>
              <w:t>Người thực hiện (Vai trò)</w:t>
            </w:r>
          </w:p>
        </w:tc>
        <w:tc>
          <w:tcPr>
            <w:tcW w:w="2960" w:type="dxa"/>
            <w:shd w:val="clear" w:color="auto" w:fill="auto"/>
            <w:vAlign w:val="center"/>
          </w:tcPr>
          <w:p w:rsidR="00762CDB" w:rsidRPr="00BE2535" w:rsidRDefault="00762CDB" w:rsidP="00762CDB">
            <w:pPr>
              <w:spacing w:before="0" w:after="160" w:line="259" w:lineRule="auto"/>
              <w:ind w:firstLine="0"/>
              <w:jc w:val="center"/>
              <w:rPr>
                <w:b/>
                <w:color w:val="auto"/>
                <w:szCs w:val="26"/>
              </w:rPr>
            </w:pPr>
            <w:r w:rsidRPr="00BE2535">
              <w:rPr>
                <w:b/>
                <w:color w:val="auto"/>
                <w:szCs w:val="26"/>
              </w:rPr>
              <w:t>Tài liệu đi kèm (nếu có)</w:t>
            </w:r>
          </w:p>
        </w:tc>
        <w:tc>
          <w:tcPr>
            <w:tcW w:w="1412" w:type="dxa"/>
            <w:shd w:val="clear" w:color="auto" w:fill="auto"/>
            <w:vAlign w:val="center"/>
          </w:tcPr>
          <w:p w:rsidR="00762CDB" w:rsidRPr="00BE2535" w:rsidRDefault="00762CDB" w:rsidP="00762CDB">
            <w:pPr>
              <w:spacing w:before="0" w:after="160" w:line="259" w:lineRule="auto"/>
              <w:ind w:firstLine="0"/>
              <w:jc w:val="center"/>
              <w:rPr>
                <w:b/>
                <w:color w:val="auto"/>
                <w:szCs w:val="26"/>
              </w:rPr>
            </w:pPr>
            <w:r w:rsidRPr="00BE2535">
              <w:rPr>
                <w:b/>
                <w:color w:val="auto"/>
                <w:szCs w:val="26"/>
              </w:rPr>
              <w:t>Hình thức</w:t>
            </w:r>
          </w:p>
        </w:tc>
      </w:tr>
      <w:tr w:rsidR="00762CDB" w:rsidRPr="00BE2535" w:rsidTr="00E245C0">
        <w:tc>
          <w:tcPr>
            <w:tcW w:w="811"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1</w:t>
            </w:r>
          </w:p>
        </w:tc>
        <w:tc>
          <w:tcPr>
            <w:tcW w:w="166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Lập biên bản nghiệm thu bàn giao tài sản</w:t>
            </w:r>
          </w:p>
        </w:tc>
        <w:tc>
          <w:tcPr>
            <w:tcW w:w="22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Đơn vị quản lý tài sản</w:t>
            </w:r>
          </w:p>
        </w:tc>
        <w:tc>
          <w:tcPr>
            <w:tcW w:w="29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tài sản</w:t>
            </w:r>
          </w:p>
        </w:tc>
        <w:tc>
          <w:tcPr>
            <w:tcW w:w="1412"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1"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2</w:t>
            </w:r>
          </w:p>
        </w:tc>
        <w:tc>
          <w:tcPr>
            <w:tcW w:w="166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Phê duyệt</w:t>
            </w:r>
          </w:p>
        </w:tc>
        <w:tc>
          <w:tcPr>
            <w:tcW w:w="22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Lãnh đạo cơ quan</w:t>
            </w:r>
          </w:p>
        </w:tc>
        <w:tc>
          <w:tcPr>
            <w:tcW w:w="29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Biên bản bàn giao + Hồ sơ về TS</w:t>
            </w:r>
          </w:p>
        </w:tc>
        <w:tc>
          <w:tcPr>
            <w:tcW w:w="1412"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1"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3</w:t>
            </w:r>
          </w:p>
        </w:tc>
        <w:tc>
          <w:tcPr>
            <w:tcW w:w="166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Tiếp nhận TS</w:t>
            </w:r>
          </w:p>
        </w:tc>
        <w:tc>
          <w:tcPr>
            <w:tcW w:w="22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Các đơn vị thuộc/trực thuộc CQ</w:t>
            </w:r>
          </w:p>
        </w:tc>
        <w:tc>
          <w:tcPr>
            <w:tcW w:w="29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TS + Tài sản</w:t>
            </w:r>
          </w:p>
        </w:tc>
        <w:tc>
          <w:tcPr>
            <w:tcW w:w="1412"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 + trực tiếp</w:t>
            </w:r>
          </w:p>
        </w:tc>
      </w:tr>
      <w:tr w:rsidR="00762CDB" w:rsidRPr="00BE2535" w:rsidTr="00E245C0">
        <w:tc>
          <w:tcPr>
            <w:tcW w:w="811"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4</w:t>
            </w:r>
          </w:p>
        </w:tc>
        <w:tc>
          <w:tcPr>
            <w:tcW w:w="166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Đánh mã số tài sản</w:t>
            </w:r>
          </w:p>
        </w:tc>
        <w:tc>
          <w:tcPr>
            <w:tcW w:w="22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Đơn vị quản lý tài sản</w:t>
            </w:r>
          </w:p>
        </w:tc>
        <w:tc>
          <w:tcPr>
            <w:tcW w:w="29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TS + Tài sản</w:t>
            </w:r>
          </w:p>
        </w:tc>
        <w:tc>
          <w:tcPr>
            <w:tcW w:w="1412"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 + trực tiếp</w:t>
            </w:r>
          </w:p>
        </w:tc>
      </w:tr>
      <w:tr w:rsidR="00762CDB" w:rsidRPr="00BE2535" w:rsidTr="00E245C0">
        <w:tc>
          <w:tcPr>
            <w:tcW w:w="811"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5</w:t>
            </w:r>
          </w:p>
        </w:tc>
        <w:tc>
          <w:tcPr>
            <w:tcW w:w="166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Khai báo thông tin TS</w:t>
            </w:r>
          </w:p>
        </w:tc>
        <w:tc>
          <w:tcPr>
            <w:tcW w:w="22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Đơn vị quản lý tài sản</w:t>
            </w:r>
          </w:p>
        </w:tc>
        <w:tc>
          <w:tcPr>
            <w:tcW w:w="29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TS</w:t>
            </w:r>
          </w:p>
        </w:tc>
        <w:tc>
          <w:tcPr>
            <w:tcW w:w="1412"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1"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6</w:t>
            </w:r>
          </w:p>
        </w:tc>
        <w:tc>
          <w:tcPr>
            <w:tcW w:w="166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Quản lý khấu hao</w:t>
            </w:r>
          </w:p>
        </w:tc>
        <w:tc>
          <w:tcPr>
            <w:tcW w:w="22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Đơn vị quản lý tài sản</w:t>
            </w:r>
          </w:p>
        </w:tc>
        <w:tc>
          <w:tcPr>
            <w:tcW w:w="29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TS</w:t>
            </w:r>
          </w:p>
        </w:tc>
        <w:tc>
          <w:tcPr>
            <w:tcW w:w="1412"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c>
          <w:tcPr>
            <w:tcW w:w="811"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7</w:t>
            </w:r>
          </w:p>
        </w:tc>
        <w:tc>
          <w:tcPr>
            <w:tcW w:w="166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Lưu hồ sơ</w:t>
            </w:r>
          </w:p>
        </w:tc>
        <w:tc>
          <w:tcPr>
            <w:tcW w:w="221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Đơn vị quản lý tài sản</w:t>
            </w:r>
          </w:p>
        </w:tc>
        <w:tc>
          <w:tcPr>
            <w:tcW w:w="296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TS</w:t>
            </w:r>
          </w:p>
        </w:tc>
        <w:tc>
          <w:tcPr>
            <w:tcW w:w="1412"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bl>
    <w:p w:rsidR="00762CDB" w:rsidRPr="00BE2535" w:rsidRDefault="00762CDB" w:rsidP="00762CDB">
      <w:pPr>
        <w:tabs>
          <w:tab w:val="left" w:pos="1275"/>
        </w:tabs>
        <w:spacing w:before="0" w:after="160" w:line="259" w:lineRule="auto"/>
        <w:ind w:firstLine="0"/>
        <w:jc w:val="left"/>
        <w:rPr>
          <w:color w:val="auto"/>
        </w:rPr>
        <w:sectPr w:rsidR="00762CDB" w:rsidRPr="00BE2535" w:rsidSect="006E3C39">
          <w:pgSz w:w="11907" w:h="16839"/>
          <w:pgMar w:top="1134" w:right="1134" w:bottom="1134" w:left="1701" w:header="720" w:footer="720" w:gutter="0"/>
          <w:cols w:space="720"/>
          <w:docGrid w:linePitch="381"/>
        </w:sectPr>
      </w:pPr>
    </w:p>
    <w:p w:rsidR="00762CDB" w:rsidRPr="00BE2535" w:rsidRDefault="00762CDB" w:rsidP="00762CDB">
      <w:pPr>
        <w:tabs>
          <w:tab w:val="left" w:pos="1275"/>
        </w:tabs>
        <w:spacing w:before="0" w:after="160" w:line="259" w:lineRule="auto"/>
        <w:ind w:firstLine="0"/>
        <w:jc w:val="left"/>
        <w:rPr>
          <w:color w:val="auto"/>
        </w:rPr>
      </w:pPr>
      <w:r w:rsidRPr="00BE2535">
        <w:rPr>
          <w:color w:val="auto"/>
        </w:rPr>
        <w:br w:type="page"/>
      </w:r>
    </w:p>
    <w:p w:rsidR="00762CDB" w:rsidRPr="00BE2535" w:rsidRDefault="00762CDB" w:rsidP="00762CDB">
      <w:pPr>
        <w:tabs>
          <w:tab w:val="left" w:pos="1275"/>
        </w:tabs>
        <w:spacing w:before="0" w:after="160" w:line="259" w:lineRule="auto"/>
        <w:ind w:firstLine="0"/>
        <w:jc w:val="left"/>
        <w:rPr>
          <w:color w:val="auto"/>
        </w:rPr>
        <w:sectPr w:rsidR="00762CDB" w:rsidRPr="00BE2535" w:rsidSect="006E3C39">
          <w:type w:val="continuous"/>
          <w:pgSz w:w="11907" w:h="16839"/>
          <w:pgMar w:top="1134" w:right="1134" w:bottom="1134" w:left="1701" w:header="720" w:footer="720" w:gutter="0"/>
          <w:cols w:space="720"/>
          <w:docGrid w:linePitch="381"/>
        </w:sectPr>
      </w:pPr>
    </w:p>
    <w:p w:rsidR="00762CDB" w:rsidRPr="008F4FD7" w:rsidRDefault="008F4FD7" w:rsidP="002C36EE">
      <w:pPr>
        <w:spacing w:before="0" w:after="160" w:line="259" w:lineRule="auto"/>
        <w:jc w:val="left"/>
        <w:rPr>
          <w:i/>
          <w:color w:val="auto"/>
          <w:szCs w:val="26"/>
        </w:rPr>
      </w:pPr>
      <w:r>
        <w:rPr>
          <w:i/>
          <w:color w:val="auto"/>
          <w:szCs w:val="26"/>
        </w:rPr>
        <w:t xml:space="preserve">- </w:t>
      </w:r>
      <w:r w:rsidR="00762CDB" w:rsidRPr="008F4FD7">
        <w:rPr>
          <w:i/>
          <w:color w:val="auto"/>
          <w:szCs w:val="26"/>
        </w:rPr>
        <w:t>Quy trình thanh lý tài sản:</w:t>
      </w:r>
    </w:p>
    <w:p w:rsidR="00762CDB" w:rsidRPr="00BE2535" w:rsidRDefault="00762CDB" w:rsidP="00762CDB">
      <w:pPr>
        <w:keepNext/>
        <w:tabs>
          <w:tab w:val="left" w:pos="1275"/>
        </w:tabs>
        <w:spacing w:before="0" w:after="160" w:line="259" w:lineRule="auto"/>
        <w:ind w:firstLine="0"/>
        <w:jc w:val="left"/>
        <w:rPr>
          <w:color w:val="auto"/>
        </w:rPr>
      </w:pPr>
      <w:r w:rsidRPr="00BE2535">
        <w:rPr>
          <w:noProof/>
          <w:color w:val="auto"/>
        </w:rPr>
        <w:drawing>
          <wp:inline distT="0" distB="0" distL="0" distR="0">
            <wp:extent cx="9251315" cy="2447290"/>
            <wp:effectExtent l="0" t="0" r="698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315" cy="2447290"/>
                    </a:xfrm>
                    <a:prstGeom prst="rect">
                      <a:avLst/>
                    </a:prstGeom>
                    <a:noFill/>
                    <a:ln>
                      <a:noFill/>
                    </a:ln>
                  </pic:spPr>
                </pic:pic>
              </a:graphicData>
            </a:graphic>
          </wp:inline>
        </w:drawing>
      </w:r>
    </w:p>
    <w:p w:rsidR="00762CDB" w:rsidRPr="00BE2535" w:rsidRDefault="00762CDB" w:rsidP="00762CDB">
      <w:pPr>
        <w:spacing w:before="0" w:after="200" w:line="240" w:lineRule="auto"/>
        <w:ind w:firstLine="0"/>
        <w:jc w:val="center"/>
        <w:rPr>
          <w:color w:val="000000"/>
          <w:szCs w:val="26"/>
        </w:rPr>
      </w:pPr>
      <w:bookmarkStart w:id="385" w:name="_Toc43711819"/>
      <w:bookmarkStart w:id="386" w:name="_Toc61351723"/>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17</w:t>
      </w:r>
      <w:r w:rsidR="00C57643" w:rsidRPr="00BE2535">
        <w:rPr>
          <w:color w:val="000000"/>
          <w:szCs w:val="26"/>
        </w:rPr>
        <w:fldChar w:fldCharType="end"/>
      </w:r>
      <w:r w:rsidRPr="00BE2535">
        <w:rPr>
          <w:color w:val="000000"/>
          <w:szCs w:val="26"/>
        </w:rPr>
        <w:t>: Quy trình thanh lý tài sản</w:t>
      </w:r>
      <w:bookmarkEnd w:id="385"/>
      <w:bookmarkEnd w:id="386"/>
    </w:p>
    <w:p w:rsidR="00762CDB" w:rsidRPr="00BE2535" w:rsidRDefault="00762CDB" w:rsidP="00762CDB">
      <w:pPr>
        <w:tabs>
          <w:tab w:val="left" w:pos="1275"/>
        </w:tabs>
        <w:spacing w:before="0" w:after="160" w:line="259" w:lineRule="auto"/>
        <w:ind w:firstLine="0"/>
        <w:jc w:val="left"/>
        <w:rPr>
          <w:color w:val="auto"/>
        </w:rPr>
      </w:pPr>
      <w:r w:rsidRPr="00BE2535">
        <w:rPr>
          <w:color w:val="auto"/>
        </w:rPr>
        <w:br w:type="page"/>
      </w:r>
    </w:p>
    <w:p w:rsidR="00762CDB" w:rsidRPr="00BE2535" w:rsidRDefault="00762CDB" w:rsidP="00762CDB">
      <w:pPr>
        <w:tabs>
          <w:tab w:val="left" w:pos="1275"/>
        </w:tabs>
        <w:spacing w:before="0" w:after="160" w:line="259" w:lineRule="auto"/>
        <w:ind w:firstLine="0"/>
        <w:jc w:val="left"/>
        <w:rPr>
          <w:color w:val="auto"/>
        </w:rPr>
        <w:sectPr w:rsidR="00762CDB" w:rsidRPr="00BE2535" w:rsidSect="006E3C39">
          <w:pgSz w:w="16839" w:h="11907" w:orient="landscape"/>
          <w:pgMar w:top="1134" w:right="1134" w:bottom="1134" w:left="1134" w:header="720" w:footer="720" w:gutter="0"/>
          <w:cols w:space="720"/>
          <w:docGrid w:linePitch="381"/>
        </w:sectPr>
      </w:pPr>
    </w:p>
    <w:p w:rsidR="00C87163" w:rsidRPr="00BE2535" w:rsidRDefault="00C87163" w:rsidP="00C87163">
      <w:pPr>
        <w:spacing w:before="0" w:after="200" w:line="240" w:lineRule="auto"/>
        <w:ind w:firstLine="0"/>
        <w:jc w:val="center"/>
        <w:rPr>
          <w:color w:val="000000"/>
          <w:szCs w:val="26"/>
        </w:rPr>
      </w:pPr>
      <w:bookmarkStart w:id="387" w:name="_Toc60697428"/>
      <w:r w:rsidRPr="00BE2535">
        <w:t xml:space="preserve">Bảng </w:t>
      </w:r>
      <w:fldSimple w:instr=" SEQ Bảng \* ARABIC ">
        <w:r w:rsidR="000F49F2">
          <w:rPr>
            <w:noProof/>
          </w:rPr>
          <w:t>9</w:t>
        </w:r>
      </w:fldSimple>
      <w:bookmarkStart w:id="388" w:name="_Toc38873705"/>
      <w:bookmarkStart w:id="389" w:name="_Toc43711883"/>
      <w:r w:rsidRPr="00BE2535">
        <w:rPr>
          <w:color w:val="000000"/>
          <w:szCs w:val="26"/>
        </w:rPr>
        <w:t xml:space="preserve"> Mô tả quy trình thanh lý tài sản</w:t>
      </w:r>
      <w:bookmarkEnd w:id="387"/>
      <w:bookmarkEnd w:id="388"/>
      <w:bookmarkEnd w:id="389"/>
    </w:p>
    <w:tbl>
      <w:tblPr>
        <w:tblW w:w="9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2"/>
        <w:gridCol w:w="1720"/>
        <w:gridCol w:w="2284"/>
        <w:gridCol w:w="2795"/>
        <w:gridCol w:w="1758"/>
      </w:tblGrid>
      <w:tr w:rsidR="00762CDB" w:rsidRPr="00BE2535" w:rsidTr="00E245C0">
        <w:trPr>
          <w:trHeight w:val="973"/>
        </w:trPr>
        <w:tc>
          <w:tcPr>
            <w:tcW w:w="842" w:type="dxa"/>
            <w:shd w:val="clear" w:color="auto" w:fill="auto"/>
            <w:vAlign w:val="center"/>
          </w:tcPr>
          <w:p w:rsidR="00762CDB" w:rsidRPr="00BE2535" w:rsidRDefault="00762CDB" w:rsidP="00762CDB">
            <w:pPr>
              <w:spacing w:before="0" w:after="160" w:line="259" w:lineRule="auto"/>
              <w:ind w:firstLine="0"/>
              <w:jc w:val="center"/>
              <w:rPr>
                <w:b/>
                <w:color w:val="auto"/>
                <w:szCs w:val="26"/>
              </w:rPr>
            </w:pPr>
            <w:r w:rsidRPr="00BE2535">
              <w:rPr>
                <w:b/>
                <w:color w:val="auto"/>
                <w:szCs w:val="26"/>
              </w:rPr>
              <w:t>STT</w:t>
            </w:r>
          </w:p>
        </w:tc>
        <w:tc>
          <w:tcPr>
            <w:tcW w:w="1720" w:type="dxa"/>
            <w:shd w:val="clear" w:color="auto" w:fill="auto"/>
            <w:vAlign w:val="center"/>
          </w:tcPr>
          <w:p w:rsidR="00762CDB" w:rsidRPr="00BE2535" w:rsidRDefault="00762CDB" w:rsidP="00762CDB">
            <w:pPr>
              <w:spacing w:before="0" w:after="160" w:line="259" w:lineRule="auto"/>
              <w:ind w:firstLine="0"/>
              <w:jc w:val="left"/>
              <w:rPr>
                <w:b/>
                <w:color w:val="auto"/>
                <w:szCs w:val="26"/>
              </w:rPr>
            </w:pPr>
            <w:r w:rsidRPr="00BE2535">
              <w:rPr>
                <w:b/>
                <w:color w:val="auto"/>
                <w:szCs w:val="26"/>
              </w:rPr>
              <w:t>Bước</w:t>
            </w:r>
          </w:p>
        </w:tc>
        <w:tc>
          <w:tcPr>
            <w:tcW w:w="2284" w:type="dxa"/>
            <w:shd w:val="clear" w:color="auto" w:fill="auto"/>
            <w:vAlign w:val="center"/>
          </w:tcPr>
          <w:p w:rsidR="00762CDB" w:rsidRPr="00BE2535" w:rsidRDefault="00762CDB" w:rsidP="00762CDB">
            <w:pPr>
              <w:spacing w:before="0" w:after="160" w:line="259" w:lineRule="auto"/>
              <w:ind w:firstLine="0"/>
              <w:jc w:val="left"/>
              <w:rPr>
                <w:b/>
                <w:color w:val="auto"/>
                <w:szCs w:val="26"/>
              </w:rPr>
            </w:pPr>
            <w:r w:rsidRPr="00BE2535">
              <w:rPr>
                <w:b/>
                <w:color w:val="auto"/>
                <w:szCs w:val="26"/>
              </w:rPr>
              <w:t>Người thực hiện (Vai trò)</w:t>
            </w:r>
          </w:p>
        </w:tc>
        <w:tc>
          <w:tcPr>
            <w:tcW w:w="2795" w:type="dxa"/>
            <w:shd w:val="clear" w:color="auto" w:fill="auto"/>
            <w:vAlign w:val="center"/>
          </w:tcPr>
          <w:p w:rsidR="00762CDB" w:rsidRPr="00BE2535" w:rsidRDefault="00762CDB" w:rsidP="00762CDB">
            <w:pPr>
              <w:spacing w:before="0" w:after="160" w:line="259" w:lineRule="auto"/>
              <w:ind w:firstLine="0"/>
              <w:jc w:val="left"/>
              <w:rPr>
                <w:b/>
                <w:color w:val="auto"/>
                <w:szCs w:val="26"/>
              </w:rPr>
            </w:pPr>
            <w:r w:rsidRPr="00BE2535">
              <w:rPr>
                <w:b/>
                <w:color w:val="auto"/>
                <w:szCs w:val="26"/>
              </w:rPr>
              <w:t>Tài liệu đi kèm (nếu có)</w:t>
            </w:r>
          </w:p>
        </w:tc>
        <w:tc>
          <w:tcPr>
            <w:tcW w:w="1758" w:type="dxa"/>
            <w:shd w:val="clear" w:color="auto" w:fill="auto"/>
            <w:vAlign w:val="center"/>
          </w:tcPr>
          <w:p w:rsidR="00762CDB" w:rsidRPr="00BE2535" w:rsidRDefault="00762CDB" w:rsidP="00762CDB">
            <w:pPr>
              <w:spacing w:before="0" w:after="160" w:line="259" w:lineRule="auto"/>
              <w:ind w:firstLine="0"/>
              <w:jc w:val="left"/>
              <w:rPr>
                <w:b/>
                <w:color w:val="auto"/>
                <w:szCs w:val="26"/>
              </w:rPr>
            </w:pPr>
            <w:r w:rsidRPr="00BE2535">
              <w:rPr>
                <w:b/>
                <w:color w:val="auto"/>
                <w:szCs w:val="26"/>
              </w:rPr>
              <w:t>Hình thức</w:t>
            </w:r>
          </w:p>
        </w:tc>
      </w:tr>
      <w:tr w:rsidR="00762CDB" w:rsidRPr="00BE2535" w:rsidTr="00E245C0">
        <w:trPr>
          <w:trHeight w:val="1390"/>
        </w:trPr>
        <w:tc>
          <w:tcPr>
            <w:tcW w:w="84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1</w:t>
            </w:r>
          </w:p>
        </w:tc>
        <w:tc>
          <w:tcPr>
            <w:tcW w:w="172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Lập biên bản đề nghị thanh lý</w:t>
            </w:r>
          </w:p>
        </w:tc>
        <w:tc>
          <w:tcPr>
            <w:tcW w:w="228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Hội đồng Thanh lý</w:t>
            </w:r>
          </w:p>
        </w:tc>
        <w:tc>
          <w:tcPr>
            <w:tcW w:w="279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tài sản</w:t>
            </w:r>
          </w:p>
        </w:tc>
        <w:tc>
          <w:tcPr>
            <w:tcW w:w="1758"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rPr>
          <w:trHeight w:val="973"/>
        </w:trPr>
        <w:tc>
          <w:tcPr>
            <w:tcW w:w="84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2</w:t>
            </w:r>
          </w:p>
        </w:tc>
        <w:tc>
          <w:tcPr>
            <w:tcW w:w="172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Phê duyệt</w:t>
            </w:r>
          </w:p>
        </w:tc>
        <w:tc>
          <w:tcPr>
            <w:tcW w:w="228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Lãnh đạo cơ quan</w:t>
            </w:r>
          </w:p>
        </w:tc>
        <w:tc>
          <w:tcPr>
            <w:tcW w:w="279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Biên bản bàn giao + Hồ sơ về TS</w:t>
            </w:r>
          </w:p>
        </w:tc>
        <w:tc>
          <w:tcPr>
            <w:tcW w:w="1758"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rPr>
          <w:trHeight w:val="1390"/>
        </w:trPr>
        <w:tc>
          <w:tcPr>
            <w:tcW w:w="84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3</w:t>
            </w:r>
          </w:p>
        </w:tc>
        <w:tc>
          <w:tcPr>
            <w:tcW w:w="172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Xác nhận tình trạng TS</w:t>
            </w:r>
          </w:p>
        </w:tc>
        <w:tc>
          <w:tcPr>
            <w:tcW w:w="228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Hội đồng thanh lý</w:t>
            </w:r>
          </w:p>
        </w:tc>
        <w:tc>
          <w:tcPr>
            <w:tcW w:w="279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Biên bản bàn giao + Hồ sơ về TS</w:t>
            </w:r>
          </w:p>
        </w:tc>
        <w:tc>
          <w:tcPr>
            <w:tcW w:w="1758"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 + trực tiếp</w:t>
            </w:r>
          </w:p>
        </w:tc>
      </w:tr>
      <w:tr w:rsidR="00762CDB" w:rsidRPr="00BE2535" w:rsidTr="00E245C0">
        <w:trPr>
          <w:trHeight w:val="973"/>
        </w:trPr>
        <w:tc>
          <w:tcPr>
            <w:tcW w:w="84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4</w:t>
            </w:r>
          </w:p>
        </w:tc>
        <w:tc>
          <w:tcPr>
            <w:tcW w:w="172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Thực hiện thanh lý</w:t>
            </w:r>
          </w:p>
        </w:tc>
        <w:tc>
          <w:tcPr>
            <w:tcW w:w="228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Hội đồng thanh lý</w:t>
            </w:r>
          </w:p>
        </w:tc>
        <w:tc>
          <w:tcPr>
            <w:tcW w:w="279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TS + Tài sản</w:t>
            </w:r>
          </w:p>
        </w:tc>
        <w:tc>
          <w:tcPr>
            <w:tcW w:w="1758"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 + trực tiếp</w:t>
            </w:r>
          </w:p>
        </w:tc>
      </w:tr>
      <w:tr w:rsidR="00762CDB" w:rsidRPr="00BE2535" w:rsidTr="00E245C0">
        <w:trPr>
          <w:trHeight w:val="1390"/>
        </w:trPr>
        <w:tc>
          <w:tcPr>
            <w:tcW w:w="84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5</w:t>
            </w:r>
          </w:p>
        </w:tc>
        <w:tc>
          <w:tcPr>
            <w:tcW w:w="172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Xác nhận KQ thanh lý TS</w:t>
            </w:r>
          </w:p>
        </w:tc>
        <w:tc>
          <w:tcPr>
            <w:tcW w:w="228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Đơn vị quản lý tài sản</w:t>
            </w:r>
          </w:p>
        </w:tc>
        <w:tc>
          <w:tcPr>
            <w:tcW w:w="279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TS</w:t>
            </w:r>
          </w:p>
        </w:tc>
        <w:tc>
          <w:tcPr>
            <w:tcW w:w="1758"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rPr>
          <w:trHeight w:val="1367"/>
        </w:trPr>
        <w:tc>
          <w:tcPr>
            <w:tcW w:w="84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6</w:t>
            </w:r>
          </w:p>
        </w:tc>
        <w:tc>
          <w:tcPr>
            <w:tcW w:w="172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Lập giao dịch thanh lý</w:t>
            </w:r>
          </w:p>
        </w:tc>
        <w:tc>
          <w:tcPr>
            <w:tcW w:w="228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Đơn vị quản lý tài sản</w:t>
            </w:r>
          </w:p>
        </w:tc>
        <w:tc>
          <w:tcPr>
            <w:tcW w:w="279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TS</w:t>
            </w:r>
          </w:p>
        </w:tc>
        <w:tc>
          <w:tcPr>
            <w:tcW w:w="1758"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r w:rsidR="00762CDB" w:rsidRPr="00BE2535" w:rsidTr="00E245C0">
        <w:trPr>
          <w:trHeight w:val="973"/>
        </w:trPr>
        <w:tc>
          <w:tcPr>
            <w:tcW w:w="842" w:type="dxa"/>
            <w:shd w:val="clear" w:color="auto" w:fill="auto"/>
            <w:vAlign w:val="center"/>
          </w:tcPr>
          <w:p w:rsidR="00762CDB" w:rsidRPr="00BE2535" w:rsidRDefault="00762CDB" w:rsidP="00762CDB">
            <w:pPr>
              <w:spacing w:before="0" w:after="160" w:line="259" w:lineRule="auto"/>
              <w:ind w:firstLine="0"/>
              <w:jc w:val="center"/>
              <w:rPr>
                <w:color w:val="auto"/>
                <w:szCs w:val="26"/>
              </w:rPr>
            </w:pPr>
            <w:r w:rsidRPr="00BE2535">
              <w:rPr>
                <w:color w:val="auto"/>
                <w:szCs w:val="26"/>
              </w:rPr>
              <w:t>7</w:t>
            </w:r>
          </w:p>
        </w:tc>
        <w:tc>
          <w:tcPr>
            <w:tcW w:w="1720"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Lưu hồ sơ</w:t>
            </w:r>
          </w:p>
        </w:tc>
        <w:tc>
          <w:tcPr>
            <w:tcW w:w="2284"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Đơn vị quản lý tài sản</w:t>
            </w:r>
          </w:p>
        </w:tc>
        <w:tc>
          <w:tcPr>
            <w:tcW w:w="2795"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Hồ sơ về TS</w:t>
            </w:r>
          </w:p>
        </w:tc>
        <w:tc>
          <w:tcPr>
            <w:tcW w:w="1758" w:type="dxa"/>
            <w:shd w:val="clear" w:color="auto" w:fill="auto"/>
            <w:vAlign w:val="center"/>
          </w:tcPr>
          <w:p w:rsidR="00762CDB" w:rsidRPr="00BE2535" w:rsidRDefault="00762CDB" w:rsidP="00762CDB">
            <w:pPr>
              <w:spacing w:before="0" w:after="160" w:line="259" w:lineRule="auto"/>
              <w:ind w:firstLine="0"/>
              <w:jc w:val="left"/>
              <w:rPr>
                <w:color w:val="auto"/>
                <w:szCs w:val="26"/>
              </w:rPr>
            </w:pPr>
            <w:r w:rsidRPr="00BE2535">
              <w:rPr>
                <w:color w:val="auto"/>
                <w:szCs w:val="26"/>
              </w:rPr>
              <w:t>Điện tử</w:t>
            </w:r>
          </w:p>
        </w:tc>
      </w:tr>
    </w:tbl>
    <w:p w:rsidR="00106204" w:rsidRDefault="00106204" w:rsidP="00106204">
      <w:pPr>
        <w:tabs>
          <w:tab w:val="left" w:pos="1275"/>
        </w:tabs>
        <w:spacing w:before="0" w:after="160" w:line="259" w:lineRule="auto"/>
        <w:ind w:firstLine="0"/>
        <w:jc w:val="left"/>
        <w:rPr>
          <w:b/>
        </w:rPr>
      </w:pPr>
      <w:bookmarkStart w:id="390" w:name="_Toc42079773"/>
      <w:bookmarkStart w:id="391" w:name="_Toc43539087"/>
      <w:bookmarkStart w:id="392" w:name="_Toc43711627"/>
    </w:p>
    <w:p w:rsidR="00163F66" w:rsidRPr="00BE2535" w:rsidRDefault="00762CDB" w:rsidP="00106204">
      <w:pPr>
        <w:tabs>
          <w:tab w:val="left" w:pos="1275"/>
        </w:tabs>
        <w:spacing w:before="0" w:after="160" w:line="259" w:lineRule="auto"/>
        <w:ind w:firstLine="0"/>
        <w:jc w:val="left"/>
        <w:rPr>
          <w:b/>
        </w:rPr>
      </w:pPr>
      <w:r w:rsidRPr="00BE2535">
        <w:rPr>
          <w:b/>
        </w:rPr>
        <w:t>Sơ đồ liên thông nghiệp vụ</w:t>
      </w:r>
      <w:bookmarkStart w:id="393" w:name="_Toc42079774"/>
      <w:bookmarkStart w:id="394" w:name="_Toc43539088"/>
      <w:bookmarkStart w:id="395" w:name="_Toc43711628"/>
      <w:bookmarkEnd w:id="390"/>
      <w:bookmarkEnd w:id="391"/>
      <w:bookmarkEnd w:id="392"/>
    </w:p>
    <w:p w:rsidR="00163F66" w:rsidRPr="00BE2535" w:rsidRDefault="00C57643" w:rsidP="00163F66">
      <w:r>
        <w:rPr>
          <w:noProof/>
        </w:rPr>
        <w:pict>
          <v:shapetype id="_x0000_t202" coordsize="21600,21600" o:spt="202" path="m,l,21600r21600,l21600,xe">
            <v:stroke joinstyle="miter"/>
            <v:path gradientshapeok="t" o:connecttype="rect"/>
          </v:shapetype>
          <v:shape id="Text Box 10" o:spid="_x0000_s1026" type="#_x0000_t202" style="position:absolute;left:0;text-align:left;margin-left:22.05pt;margin-top:357.45pt;width:440.75pt;height:.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" stroked="f">
            <v:textbox style="mso-fit-shape-to-text:t" inset="0,0,0,0">
              <w:txbxContent>
                <w:p w:rsidR="006355EE" w:rsidRPr="003140B8" w:rsidRDefault="006355EE" w:rsidP="00163F66">
                  <w:pPr>
                    <w:pStyle w:val="Caption"/>
                    <w:jc w:val="center"/>
                    <w:rPr>
                      <w:noProof/>
                      <w:color w:val="auto"/>
                      <w:sz w:val="26"/>
                      <w:szCs w:val="26"/>
                    </w:rPr>
                  </w:pPr>
                  <w:bookmarkStart w:id="396" w:name="_Toc47913042"/>
                  <w:bookmarkStart w:id="397" w:name="_Toc56204163"/>
                  <w:bookmarkStart w:id="398" w:name="_Toc61351724"/>
                  <w:r w:rsidRPr="003140B8">
                    <w:rPr>
                      <w:color w:val="auto"/>
                      <w:sz w:val="26"/>
                      <w:szCs w:val="26"/>
                    </w:rPr>
                    <w:t xml:space="preserve">Hình </w:t>
                  </w:r>
                  <w:r w:rsidR="00C57643" w:rsidRPr="003140B8">
                    <w:rPr>
                      <w:color w:val="auto"/>
                      <w:sz w:val="26"/>
                      <w:szCs w:val="26"/>
                    </w:rPr>
                    <w:fldChar w:fldCharType="begin"/>
                  </w:r>
                  <w:r w:rsidRPr="003140B8">
                    <w:rPr>
                      <w:color w:val="auto"/>
                      <w:sz w:val="26"/>
                      <w:szCs w:val="26"/>
                    </w:rPr>
                    <w:instrText xml:space="preserve"> SEQ Hình \* ARABIC </w:instrText>
                  </w:r>
                  <w:r w:rsidR="00C57643" w:rsidRPr="003140B8">
                    <w:rPr>
                      <w:color w:val="auto"/>
                      <w:sz w:val="26"/>
                      <w:szCs w:val="26"/>
                    </w:rPr>
                    <w:fldChar w:fldCharType="separate"/>
                  </w:r>
                  <w:r>
                    <w:rPr>
                      <w:noProof/>
                      <w:color w:val="auto"/>
                      <w:sz w:val="26"/>
                      <w:szCs w:val="26"/>
                    </w:rPr>
                    <w:t>18</w:t>
                  </w:r>
                  <w:r w:rsidR="00C57643" w:rsidRPr="003140B8">
                    <w:rPr>
                      <w:color w:val="auto"/>
                      <w:sz w:val="26"/>
                      <w:szCs w:val="26"/>
                    </w:rPr>
                    <w:fldChar w:fldCharType="end"/>
                  </w:r>
                  <w:r>
                    <w:rPr>
                      <w:color w:val="auto"/>
                      <w:sz w:val="26"/>
                      <w:szCs w:val="26"/>
                    </w:rPr>
                    <w:t>: Sơ đồ khái quát tổng thể nghiệp vụ liên thông</w:t>
                  </w:r>
                  <w:bookmarkEnd w:id="396"/>
                  <w:bookmarkEnd w:id="397"/>
                  <w:bookmarkEnd w:id="398"/>
                </w:p>
              </w:txbxContent>
            </v:textbox>
            <w10:wrap type="square"/>
          </v:shape>
        </w:pict>
      </w:r>
      <w:r w:rsidR="00163F66" w:rsidRPr="00BE2535">
        <w:rPr>
          <w:noProof/>
        </w:rPr>
        <w:drawing>
          <wp:anchor distT="0" distB="0" distL="114300" distR="114300" simplePos="0" relativeHeight="251687936" behindDoc="0" locked="0" layoutInCell="1" allowOverlap="1">
            <wp:simplePos x="0" y="0"/>
            <wp:positionH relativeFrom="column">
              <wp:posOffset>280081</wp:posOffset>
            </wp:positionH>
            <wp:positionV relativeFrom="paragraph">
              <wp:posOffset>295</wp:posOffset>
            </wp:positionV>
            <wp:extent cx="5597525" cy="4482465"/>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97525" cy="4482465"/>
                    </a:xfrm>
                    <a:prstGeom prst="rect">
                      <a:avLst/>
                    </a:prstGeom>
                  </pic:spPr>
                </pic:pic>
              </a:graphicData>
            </a:graphic>
          </wp:anchor>
        </w:drawing>
      </w:r>
      <w:r w:rsidR="00163F66" w:rsidRPr="00BE2535">
        <w:t>Đặc điểm của việc tái cấu trúc hóa quy trình nghiệp vụ:</w:t>
      </w:r>
    </w:p>
    <w:p w:rsidR="00163F66" w:rsidRPr="00BE2535" w:rsidRDefault="00163F66" w:rsidP="00163F66">
      <w:r w:rsidRPr="00BE2535">
        <w:t>- Việc quản lý quy trình, xử lý công việc được tiến hành một cách đồng bộ trên một nền tảng chung, các quy trình nội bộ của các cơ quan, đơn vị được đặt trong bối cảnh của quy trình chung và được điều phối bởi quy trình quản lý chung này;</w:t>
      </w:r>
    </w:p>
    <w:p w:rsidR="00163F66" w:rsidRPr="00BE2535" w:rsidRDefault="00163F66" w:rsidP="00163F66">
      <w:r w:rsidRPr="00BE2535">
        <w:t>- Quy trình liên thông giữa các cơ quan, đơn vị trong tỉnh sẽ được thực hiện trên nền tảng chung về quản lý quy trình. Điều này sẽ làm đơn giản quá trình liên thông giữa các cơ quan. Việc chuyển quy trình giữa các đơn vị tương tự và đơn giản như quá trình luân chuyển công việc trong nội bộ của một đơn vị;</w:t>
      </w:r>
    </w:p>
    <w:p w:rsidR="00163F66" w:rsidRPr="00BE2535" w:rsidRDefault="00163F66" w:rsidP="00163F66">
      <w:r w:rsidRPr="00BE2535">
        <w:t>- Để thực hiện được việc thống nhất chung này thì ứng dụng CNTT phải được đồng bộ đối với tất cả các đơn vị thuộc tỉnh;</w:t>
      </w:r>
    </w:p>
    <w:p w:rsidR="00163F66" w:rsidRPr="00BE2535" w:rsidRDefault="00163F66" w:rsidP="00163F66">
      <w:r w:rsidRPr="00BE2535">
        <w:t>- Tăng tối đa quá trình tự động hóa xử lý công việc bởi sử dụng các ứng dụng CNTT để xử lý công việc tự động;</w:t>
      </w:r>
    </w:p>
    <w:p w:rsidR="00163F66" w:rsidRPr="00BE2535" w:rsidRDefault="00163F66" w:rsidP="00163F66">
      <w:r w:rsidRPr="00BE2535">
        <w:t xml:space="preserve">- Sử dụng các CSDL dùng chung để phục vụ mục đích đơn giản hóa TTHC, giấy tờ từ đó giảm các tác vụ kiểm tra, xử lý thông tin, thay vào đó kết nối, khai thác dữ liệu từ CSDL để đánh giá phân tích hỗ trợ ra quyết định </w:t>
      </w:r>
    </w:p>
    <w:p w:rsidR="00C87163" w:rsidRPr="00BE2535" w:rsidRDefault="00C87163" w:rsidP="002E427E">
      <w:pPr>
        <w:rPr>
          <w:b/>
        </w:rPr>
      </w:pPr>
      <w:bookmarkStart w:id="399" w:name="_Toc482688511"/>
      <w:bookmarkStart w:id="400" w:name="_Toc498245757"/>
      <w:bookmarkStart w:id="401" w:name="_Toc27737307"/>
      <w:bookmarkStart w:id="402" w:name="_Toc34517018"/>
      <w:bookmarkStart w:id="403" w:name="_Toc38374402"/>
      <w:bookmarkStart w:id="404" w:name="_Toc42079726"/>
      <w:bookmarkStart w:id="405" w:name="_Toc43539041"/>
      <w:bookmarkStart w:id="406" w:name="_Toc43711591"/>
      <w:bookmarkStart w:id="407" w:name="_Toc43799924"/>
      <w:bookmarkStart w:id="408" w:name="_Toc55463625"/>
      <w:bookmarkStart w:id="409" w:name="_Hlk39045934"/>
      <w:r w:rsidRPr="00BE2535">
        <w:rPr>
          <w:b/>
        </w:rPr>
        <w:t>Mô hình trao đổi thông tin, dữ liệu giữa các cơ quan</w:t>
      </w:r>
      <w:bookmarkEnd w:id="399"/>
      <w:r w:rsidRPr="00BE2535">
        <w:rPr>
          <w:b/>
        </w:rPr>
        <w:t>.</w:t>
      </w:r>
      <w:bookmarkEnd w:id="400"/>
      <w:bookmarkEnd w:id="401"/>
      <w:bookmarkEnd w:id="402"/>
      <w:bookmarkEnd w:id="403"/>
      <w:bookmarkEnd w:id="404"/>
      <w:bookmarkEnd w:id="405"/>
      <w:bookmarkEnd w:id="406"/>
      <w:bookmarkEnd w:id="407"/>
      <w:bookmarkEnd w:id="408"/>
    </w:p>
    <w:p w:rsidR="00C87163" w:rsidRPr="00BE2535" w:rsidRDefault="00C87163" w:rsidP="00C87163">
      <w:bookmarkStart w:id="410" w:name="_Hlk39045942"/>
      <w:bookmarkEnd w:id="409"/>
      <w:r w:rsidRPr="00BE2535">
        <w:t xml:space="preserve">Qua phân tích </w:t>
      </w:r>
      <w:r w:rsidR="00D575AA">
        <w:t>1.790</w:t>
      </w:r>
      <w:r w:rsidRPr="00BE2535">
        <w:t xml:space="preserve"> TTHC của tỉnh </w:t>
      </w:r>
      <w:r w:rsidR="00391AB2">
        <w:t>Lạng Sơn</w:t>
      </w:r>
      <w:r w:rsidRPr="00BE2535">
        <w:t xml:space="preserve">, có thể tổng hợp lại các dịch vụ do các đơn vị cung cấp và các dịch vụ do các đơn vị khai thác tại hai bảng dưới đây. Mục đích của hai bảng này nhằm cung cấp một cái nhìn toàn diện về mối quan hệ nghiệp vụ cũng như những yêu cầu về mặt trao đổi thông tin giữa các cơ quan trong tỉnh </w:t>
      </w:r>
      <w:r w:rsidR="00391AB2">
        <w:t>Lạng Sơn</w:t>
      </w:r>
      <w:r w:rsidRPr="00BE2535">
        <w:t xml:space="preserve"> khi tham gia xử lý các TTHC.</w:t>
      </w:r>
      <w:bookmarkEnd w:id="410"/>
    </w:p>
    <w:p w:rsidR="00C87163" w:rsidRPr="00BE2535" w:rsidRDefault="00C87163" w:rsidP="00C87163">
      <w:pPr>
        <w:spacing w:before="0" w:after="160" w:line="259" w:lineRule="auto"/>
        <w:ind w:firstLine="426"/>
        <w:rPr>
          <w:color w:val="auto"/>
        </w:rPr>
      </w:pPr>
    </w:p>
    <w:p w:rsidR="00C87163" w:rsidRPr="00BE2535" w:rsidRDefault="00C87163" w:rsidP="00C87163">
      <w:pPr>
        <w:spacing w:before="0" w:after="160" w:line="259" w:lineRule="auto"/>
        <w:ind w:firstLine="426"/>
        <w:rPr>
          <w:color w:val="auto"/>
        </w:rPr>
        <w:sectPr w:rsidR="00C87163" w:rsidRPr="00BE2535" w:rsidSect="006E3C39">
          <w:pgSz w:w="11907" w:h="16840" w:code="9"/>
          <w:pgMar w:top="1134" w:right="1134" w:bottom="1134" w:left="1701" w:header="454" w:footer="454" w:gutter="0"/>
          <w:cols w:space="720"/>
          <w:titlePg/>
          <w:docGrid w:linePitch="381"/>
        </w:sectPr>
      </w:pPr>
    </w:p>
    <w:p w:rsidR="00C87163" w:rsidRPr="00BE2535" w:rsidRDefault="00C87163" w:rsidP="00C87163">
      <w:pPr>
        <w:spacing w:before="0" w:after="160" w:line="259" w:lineRule="auto"/>
        <w:ind w:firstLine="426"/>
        <w:rPr>
          <w:color w:val="auto"/>
        </w:rPr>
      </w:pPr>
    </w:p>
    <w:p w:rsidR="00C87163" w:rsidRPr="00BE2535" w:rsidRDefault="00C87163" w:rsidP="00C87163">
      <w:pPr>
        <w:spacing w:before="0" w:after="160" w:line="259" w:lineRule="auto"/>
        <w:ind w:firstLine="426"/>
        <w:rPr>
          <w:color w:val="auto"/>
        </w:rPr>
        <w:sectPr w:rsidR="00C87163" w:rsidRPr="00BE2535" w:rsidSect="006E3C39">
          <w:type w:val="continuous"/>
          <w:pgSz w:w="11907" w:h="16840" w:code="9"/>
          <w:pgMar w:top="1134" w:right="1134" w:bottom="1134" w:left="1701" w:header="454" w:footer="454" w:gutter="0"/>
          <w:cols w:space="720"/>
          <w:titlePg/>
          <w:docGrid w:linePitch="381"/>
        </w:sectPr>
      </w:pPr>
    </w:p>
    <w:p w:rsidR="00C87163" w:rsidRPr="00BE2535" w:rsidRDefault="00C87163" w:rsidP="00C87163">
      <w:pPr>
        <w:pStyle w:val="Caption"/>
        <w:keepNext/>
        <w:ind w:firstLine="0"/>
        <w:jc w:val="center"/>
        <w:rPr>
          <w:i w:val="0"/>
          <w:iCs w:val="0"/>
          <w:color w:val="000000" w:themeColor="text1"/>
          <w:sz w:val="26"/>
          <w:szCs w:val="26"/>
        </w:rPr>
      </w:pPr>
      <w:bookmarkStart w:id="411" w:name="_Toc60697429"/>
      <w:r w:rsidRPr="00BE2535">
        <w:rPr>
          <w:i w:val="0"/>
          <w:iCs w:val="0"/>
          <w:color w:val="000000" w:themeColor="text1"/>
          <w:sz w:val="26"/>
          <w:szCs w:val="26"/>
        </w:rPr>
        <w:t xml:space="preserve">Bảng </w:t>
      </w:r>
      <w:r w:rsidR="00C57643">
        <w:rPr>
          <w:i w:val="0"/>
          <w:iCs w:val="0"/>
          <w:color w:val="000000" w:themeColor="text1"/>
          <w:sz w:val="26"/>
          <w:szCs w:val="26"/>
        </w:rPr>
        <w:fldChar w:fldCharType="begin"/>
      </w:r>
      <w:r w:rsidR="00743B8B">
        <w:rPr>
          <w:i w:val="0"/>
          <w:iCs w:val="0"/>
          <w:color w:val="000000" w:themeColor="text1"/>
          <w:sz w:val="26"/>
          <w:szCs w:val="26"/>
        </w:rPr>
        <w:instrText xml:space="preserve"> SEQ Bảng \* ARABIC </w:instrText>
      </w:r>
      <w:r w:rsidR="00C57643">
        <w:rPr>
          <w:i w:val="0"/>
          <w:iCs w:val="0"/>
          <w:color w:val="000000" w:themeColor="text1"/>
          <w:sz w:val="26"/>
          <w:szCs w:val="26"/>
        </w:rPr>
        <w:fldChar w:fldCharType="separate"/>
      </w:r>
      <w:r w:rsidR="000F49F2">
        <w:rPr>
          <w:i w:val="0"/>
          <w:iCs w:val="0"/>
          <w:noProof/>
          <w:color w:val="000000" w:themeColor="text1"/>
          <w:sz w:val="26"/>
          <w:szCs w:val="26"/>
        </w:rPr>
        <w:t>10</w:t>
      </w:r>
      <w:r w:rsidR="00C57643">
        <w:rPr>
          <w:i w:val="0"/>
          <w:iCs w:val="0"/>
          <w:color w:val="000000" w:themeColor="text1"/>
          <w:sz w:val="26"/>
          <w:szCs w:val="26"/>
        </w:rPr>
        <w:fldChar w:fldCharType="end"/>
      </w:r>
      <w:r w:rsidRPr="00BE2535">
        <w:rPr>
          <w:i w:val="0"/>
          <w:iCs w:val="0"/>
          <w:color w:val="000000" w:themeColor="text1"/>
          <w:spacing w:val="6"/>
          <w:sz w:val="26"/>
          <w:szCs w:val="26"/>
        </w:rPr>
        <w:t xml:space="preserve"> Mối quan hệ dịch vụ giữa các cơ quan tham gia xử lý TTHC</w:t>
      </w:r>
      <w:bookmarkEnd w:id="411"/>
    </w:p>
    <w:tbl>
      <w:tblPr>
        <w:tblW w:w="4751" w:type="pct"/>
        <w:jc w:val="center"/>
        <w:tblLook w:val="04A0"/>
      </w:tblPr>
      <w:tblGrid>
        <w:gridCol w:w="1176"/>
        <w:gridCol w:w="765"/>
        <w:gridCol w:w="791"/>
        <w:gridCol w:w="790"/>
        <w:gridCol w:w="736"/>
        <w:gridCol w:w="736"/>
        <w:gridCol w:w="846"/>
        <w:gridCol w:w="927"/>
        <w:gridCol w:w="1144"/>
        <w:gridCol w:w="1341"/>
        <w:gridCol w:w="939"/>
        <w:gridCol w:w="736"/>
        <w:gridCol w:w="736"/>
        <w:gridCol w:w="736"/>
        <w:gridCol w:w="742"/>
        <w:gridCol w:w="911"/>
      </w:tblGrid>
      <w:tr w:rsidR="00C87163" w:rsidRPr="00BE2535" w:rsidTr="00C87163">
        <w:trPr>
          <w:trHeight w:val="832"/>
          <w:tblHeader/>
          <w:jc w:val="center"/>
        </w:trPr>
        <w:tc>
          <w:tcPr>
            <w:tcW w:w="41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bookmarkStart w:id="412" w:name="_Hlk39046023"/>
            <w:r w:rsidRPr="00BE2535">
              <w:rPr>
                <w:b/>
                <w:bCs/>
                <w:color w:val="000000"/>
                <w:sz w:val="18"/>
                <w:szCs w:val="18"/>
                <w:lang w:val="vi-VN" w:eastAsia="vi-VN"/>
              </w:rPr>
              <w:t>Cung cấp/ Triển khai</w:t>
            </w:r>
          </w:p>
        </w:tc>
        <w:tc>
          <w:tcPr>
            <w:tcW w:w="272"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BHXH tỉnh</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Công an tỉnh</w:t>
            </w:r>
          </w:p>
        </w:tc>
        <w:tc>
          <w:tcPr>
            <w:tcW w:w="281"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A51BAE" w:rsidP="00C87163">
            <w:pPr>
              <w:spacing w:before="0" w:after="0" w:line="240" w:lineRule="auto"/>
              <w:ind w:firstLine="0"/>
              <w:jc w:val="center"/>
              <w:rPr>
                <w:rFonts w:eastAsia="Times New Roman"/>
                <w:b/>
                <w:bCs/>
                <w:color w:val="000000"/>
                <w:sz w:val="18"/>
                <w:szCs w:val="18"/>
              </w:rPr>
            </w:pPr>
            <w:r>
              <w:rPr>
                <w:b/>
                <w:bCs/>
                <w:color w:val="000000"/>
                <w:sz w:val="18"/>
                <w:szCs w:val="18"/>
                <w:lang w:eastAsia="vi-VN"/>
              </w:rPr>
              <w:t>Sở GTVT</w:t>
            </w:r>
          </w:p>
        </w:tc>
        <w:tc>
          <w:tcPr>
            <w:tcW w:w="262"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 xml:space="preserve">Chi </w:t>
            </w:r>
            <w:r w:rsidRPr="00BE2535">
              <w:rPr>
                <w:b/>
                <w:bCs/>
                <w:color w:val="000000"/>
                <w:sz w:val="18"/>
                <w:szCs w:val="18"/>
                <w:lang w:val="vi-VN" w:eastAsia="vi-VN"/>
              </w:rPr>
              <w:t>Cục Hải quan</w:t>
            </w:r>
          </w:p>
        </w:tc>
        <w:tc>
          <w:tcPr>
            <w:tcW w:w="262"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Cục Thuế</w:t>
            </w:r>
          </w:p>
        </w:tc>
        <w:tc>
          <w:tcPr>
            <w:tcW w:w="301"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Công Thương</w:t>
            </w:r>
          </w:p>
        </w:tc>
        <w:tc>
          <w:tcPr>
            <w:tcW w:w="330"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KH&amp;ĐT</w:t>
            </w:r>
          </w:p>
        </w:tc>
        <w:tc>
          <w:tcPr>
            <w:tcW w:w="407"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LĐTB</w:t>
            </w:r>
            <w:r w:rsidRPr="00BE2535">
              <w:rPr>
                <w:b/>
                <w:bCs/>
                <w:color w:val="000000"/>
                <w:sz w:val="18"/>
                <w:szCs w:val="18"/>
                <w:lang w:eastAsia="vi-VN"/>
              </w:rPr>
              <w:t>&amp;</w:t>
            </w:r>
            <w:r w:rsidRPr="00BE2535">
              <w:rPr>
                <w:b/>
                <w:bCs/>
                <w:color w:val="000000"/>
                <w:sz w:val="18"/>
                <w:szCs w:val="18"/>
                <w:lang w:val="vi-VN" w:eastAsia="vi-VN"/>
              </w:rPr>
              <w:t>XH</w:t>
            </w:r>
          </w:p>
        </w:tc>
        <w:tc>
          <w:tcPr>
            <w:tcW w:w="477"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Nội vụ</w:t>
            </w:r>
          </w:p>
        </w:tc>
        <w:tc>
          <w:tcPr>
            <w:tcW w:w="334"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TN&amp;MT</w:t>
            </w:r>
          </w:p>
        </w:tc>
        <w:tc>
          <w:tcPr>
            <w:tcW w:w="262"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Tư pháp</w:t>
            </w:r>
          </w:p>
        </w:tc>
        <w:tc>
          <w:tcPr>
            <w:tcW w:w="262"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Xây dựng</w:t>
            </w:r>
          </w:p>
        </w:tc>
        <w:tc>
          <w:tcPr>
            <w:tcW w:w="262"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Y tế</w:t>
            </w:r>
          </w:p>
        </w:tc>
        <w:tc>
          <w:tcPr>
            <w:tcW w:w="264"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UBND tỉnh</w:t>
            </w:r>
          </w:p>
        </w:tc>
        <w:tc>
          <w:tcPr>
            <w:tcW w:w="324"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Sở GD&amp;ĐT</w:t>
            </w:r>
          </w:p>
        </w:tc>
      </w:tr>
      <w:tr w:rsidR="00C87163" w:rsidRPr="00BE2535" w:rsidTr="00C87163">
        <w:trPr>
          <w:trHeight w:val="758"/>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b/>
                <w:bCs/>
                <w:sz w:val="18"/>
                <w:szCs w:val="18"/>
                <w:lang w:val="vi-VN" w:eastAsia="vi-VN"/>
              </w:rPr>
            </w:pPr>
            <w:r w:rsidRPr="00BE2535">
              <w:rPr>
                <w:b/>
                <w:bCs/>
                <w:sz w:val="18"/>
                <w:szCs w:val="18"/>
                <w:lang w:val="vi-VN" w:eastAsia="vi-VN"/>
              </w:rPr>
              <w:t>Ban</w:t>
            </w:r>
          </w:p>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sz w:val="18"/>
                <w:szCs w:val="18"/>
                <w:lang w:eastAsia="vi-VN"/>
              </w:rPr>
              <w:t>QLKKT</w:t>
            </w:r>
            <w:r w:rsidR="00ED013A">
              <w:rPr>
                <w:b/>
                <w:bCs/>
                <w:sz w:val="18"/>
                <w:szCs w:val="18"/>
                <w:lang w:eastAsia="vi-VN"/>
              </w:rPr>
              <w:t>CK</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BHXH</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thuế</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quy hoạch</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507"/>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GPXD</w:t>
            </w: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507"/>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hộ chiếu phổ thông</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96"/>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đánh giá tác động môi trường</w:t>
            </w: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chỉ xây dựng</w:t>
            </w: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758"/>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UBND tỉnh</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lý lịch tư pháp</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bằng cấp chứng chỉ</w:t>
            </w:r>
          </w:p>
        </w:tc>
      </w:tr>
      <w:tr w:rsidR="00C87163" w:rsidRPr="00BE2535" w:rsidTr="00C87163">
        <w:trPr>
          <w:trHeight w:val="758"/>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an toàn PCCC</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96"/>
          <w:jc w:val="center"/>
        </w:trPr>
        <w:tc>
          <w:tcPr>
            <w:tcW w:w="418"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Công an tỉnh</w:t>
            </w:r>
          </w:p>
        </w:tc>
        <w:tc>
          <w:tcPr>
            <w:tcW w:w="27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BHXH</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0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3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40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giấy phép lao động</w:t>
            </w:r>
          </w:p>
        </w:tc>
        <w:tc>
          <w:tcPr>
            <w:tcW w:w="4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lý lịch tư pháp</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6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bằng cấp chứng chỉ</w:t>
            </w:r>
          </w:p>
        </w:tc>
      </w:tr>
      <w:tr w:rsidR="00C87163" w:rsidRPr="00BE2535" w:rsidTr="00C87163">
        <w:trPr>
          <w:trHeight w:val="758"/>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UBND huyện</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BHXH</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thuế</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giấy chứng nhận ATTP</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CBCCVC</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hộ tịch</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GPXD</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507"/>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an toàn PCCC</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đánh giá tác động môi trường</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lý lịch tư pháp</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chỉ xây dựng</w:t>
            </w: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1130"/>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báo cáo tài chính</w:t>
            </w: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758"/>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 xml:space="preserve">Sở Công </w:t>
            </w:r>
            <w:r w:rsidRPr="00BE2535">
              <w:rPr>
                <w:b/>
                <w:bCs/>
                <w:color w:val="000000"/>
                <w:sz w:val="18"/>
                <w:szCs w:val="18"/>
                <w:lang w:eastAsia="vi-VN"/>
              </w:rPr>
              <w:t>T</w:t>
            </w:r>
            <w:r w:rsidRPr="00BE2535">
              <w:rPr>
                <w:b/>
                <w:bCs/>
                <w:color w:val="000000"/>
                <w:sz w:val="18"/>
                <w:szCs w:val="18"/>
                <w:lang w:val="vi-VN" w:eastAsia="vi-VN"/>
              </w:rPr>
              <w:t>hương</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thuế</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GPXD</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vệ sinh ATTP</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758"/>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an toàn PCCC</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96"/>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điều kiện ANTT</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758"/>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012171" w:rsidRDefault="00C87163" w:rsidP="00C87163">
            <w:pPr>
              <w:spacing w:before="0" w:after="0" w:line="240" w:lineRule="auto"/>
              <w:ind w:firstLine="0"/>
              <w:jc w:val="center"/>
              <w:rPr>
                <w:rFonts w:eastAsia="Times New Roman"/>
                <w:b/>
                <w:bCs/>
                <w:color w:val="000000"/>
                <w:sz w:val="18"/>
                <w:szCs w:val="18"/>
                <w:lang w:val="fr-FR"/>
              </w:rPr>
            </w:pPr>
            <w:r w:rsidRPr="00BE2535">
              <w:rPr>
                <w:b/>
                <w:bCs/>
                <w:color w:val="000000"/>
                <w:sz w:val="18"/>
                <w:szCs w:val="18"/>
                <w:lang w:val="vi-VN" w:eastAsia="vi-VN"/>
              </w:rPr>
              <w:t>Sở VH, TT &amp; Du lịch</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GPXD</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vệ sinh ATTP</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bằng cấp chứng chỉ</w:t>
            </w:r>
          </w:p>
        </w:tc>
      </w:tr>
      <w:tr w:rsidR="00C87163" w:rsidRPr="00BE2535" w:rsidTr="00C87163">
        <w:trPr>
          <w:trHeight w:val="758"/>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an toàn PCCC</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96"/>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điều kiện ANTT</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758"/>
          <w:jc w:val="center"/>
        </w:trPr>
        <w:tc>
          <w:tcPr>
            <w:tcW w:w="418"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GD&amp;ĐT</w:t>
            </w:r>
          </w:p>
        </w:tc>
        <w:tc>
          <w:tcPr>
            <w:tcW w:w="27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CBCCVC</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hộ tịch</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auto"/>
                <w:sz w:val="18"/>
                <w:szCs w:val="18"/>
              </w:rPr>
            </w:pPr>
            <w:r w:rsidRPr="00BE2535">
              <w:rPr>
                <w:color w:val="000000"/>
                <w:sz w:val="18"/>
                <w:szCs w:val="18"/>
                <w:lang w:val="vi-VN" w:eastAsia="vi-VN"/>
              </w:rPr>
              <w:t>-</w:t>
            </w: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1010"/>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GTVT</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đăng ký phương tiện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GPXD</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758"/>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96"/>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an toàn PCCC</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758"/>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KH&amp;ĐT</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BHXH</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thông quan điện tử</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thuế</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lý lịch tư pháp (tổ chức là DN, cá nhân góp vốn thành lập DN)</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chỉ xây dựng</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96"/>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đăng ký phương tiện</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đánh giá tác động môi trường</w:t>
            </w: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505"/>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LĐTB&amp;XH</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BHXH</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hộ tịch</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132"/>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lý lịch tư pháp</w:t>
            </w: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156"/>
          <w:jc w:val="center"/>
        </w:trPr>
        <w:tc>
          <w:tcPr>
            <w:tcW w:w="418"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Nội vụ</w:t>
            </w:r>
          </w:p>
        </w:tc>
        <w:tc>
          <w:tcPr>
            <w:tcW w:w="27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BHXH</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0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lý lịch tư pháp</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505"/>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NN&amp;PTNT</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đăng kiểm phương tiện</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thông quan điện tử</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thuế</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lý lịch tư pháp</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vệ sinh ATTP</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96"/>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đánh giá tác động môi trường</w:t>
            </w: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758"/>
          <w:jc w:val="center"/>
        </w:trPr>
        <w:tc>
          <w:tcPr>
            <w:tcW w:w="418"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Tài chính</w:t>
            </w:r>
          </w:p>
        </w:tc>
        <w:tc>
          <w:tcPr>
            <w:tcW w:w="27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CBCCVC</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164"/>
          <w:jc w:val="center"/>
        </w:trPr>
        <w:tc>
          <w:tcPr>
            <w:tcW w:w="418"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TN&amp;MT</w:t>
            </w:r>
          </w:p>
        </w:tc>
        <w:tc>
          <w:tcPr>
            <w:tcW w:w="27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thuế</w:t>
            </w:r>
          </w:p>
        </w:tc>
        <w:tc>
          <w:tcPr>
            <w:tcW w:w="30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CBCCVC</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quy hoạch</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758"/>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TT&amp;TT</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báo cáo tài chính</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96"/>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điều kiện ANTT</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758"/>
          <w:jc w:val="center"/>
        </w:trPr>
        <w:tc>
          <w:tcPr>
            <w:tcW w:w="418"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Tư pháp</w:t>
            </w:r>
          </w:p>
        </w:tc>
        <w:tc>
          <w:tcPr>
            <w:tcW w:w="27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thuế</w:t>
            </w:r>
          </w:p>
        </w:tc>
        <w:tc>
          <w:tcPr>
            <w:tcW w:w="30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758"/>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Y tế</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BHXH</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lý lịch tư pháp</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96"/>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giấy phép lái xe</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505"/>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Sở Xây dựng</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đất đai</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lý lịch tư pháp</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1010"/>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đánh giá tác động môi trường</w:t>
            </w: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758"/>
          <w:jc w:val="center"/>
        </w:trPr>
        <w:tc>
          <w:tcPr>
            <w:tcW w:w="418"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KH&amp;CN</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CBCCVC</w:t>
            </w:r>
          </w:p>
        </w:tc>
        <w:tc>
          <w:tcPr>
            <w:tcW w:w="33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chứng nhận đầu tư</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bằng cấp chứng chỉ</w:t>
            </w:r>
          </w:p>
        </w:tc>
      </w:tr>
      <w:tr w:rsidR="00C87163" w:rsidRPr="00BE2535" w:rsidTr="00C87163">
        <w:trPr>
          <w:trHeight w:val="96"/>
          <w:jc w:val="center"/>
        </w:trPr>
        <w:tc>
          <w:tcPr>
            <w:tcW w:w="41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7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đăng ký phương tiện</w:t>
            </w:r>
          </w:p>
        </w:tc>
        <w:tc>
          <w:tcPr>
            <w:tcW w:w="28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0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0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3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2"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6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24"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758"/>
          <w:jc w:val="center"/>
        </w:trPr>
        <w:tc>
          <w:tcPr>
            <w:tcW w:w="418"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UBND xã</w:t>
            </w:r>
          </w:p>
        </w:tc>
        <w:tc>
          <w:tcPr>
            <w:tcW w:w="27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BHXH</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0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người có công</w:t>
            </w:r>
          </w:p>
        </w:tc>
        <w:tc>
          <w:tcPr>
            <w:tcW w:w="4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hộ tịch</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758"/>
          <w:jc w:val="center"/>
        </w:trPr>
        <w:tc>
          <w:tcPr>
            <w:tcW w:w="418"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Thanh tra tỉnh</w:t>
            </w:r>
          </w:p>
        </w:tc>
        <w:tc>
          <w:tcPr>
            <w:tcW w:w="27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công dân</w:t>
            </w:r>
          </w:p>
        </w:tc>
        <w:tc>
          <w:tcPr>
            <w:tcW w:w="28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0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DVCC thông tin về DN</w:t>
            </w:r>
          </w:p>
        </w:tc>
        <w:tc>
          <w:tcPr>
            <w:tcW w:w="40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3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2"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6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24"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r>
      <w:bookmarkEnd w:id="412"/>
    </w:tbl>
    <w:p w:rsidR="00C87163" w:rsidRPr="00BE2535" w:rsidRDefault="00C87163" w:rsidP="00C87163">
      <w:pPr>
        <w:pStyle w:val="Caption"/>
        <w:keepNext/>
        <w:ind w:firstLine="0"/>
        <w:jc w:val="center"/>
        <w:rPr>
          <w:i w:val="0"/>
          <w:iCs w:val="0"/>
          <w:color w:val="000000" w:themeColor="text1"/>
          <w:sz w:val="26"/>
          <w:szCs w:val="26"/>
        </w:rPr>
      </w:pPr>
    </w:p>
    <w:p w:rsidR="00C87163" w:rsidRPr="00BE2535" w:rsidRDefault="00C87163" w:rsidP="00C87163">
      <w:pPr>
        <w:pStyle w:val="Caption"/>
        <w:keepNext/>
        <w:ind w:firstLine="0"/>
        <w:jc w:val="center"/>
        <w:rPr>
          <w:i w:val="0"/>
          <w:iCs w:val="0"/>
          <w:color w:val="000000" w:themeColor="text1"/>
          <w:sz w:val="26"/>
          <w:szCs w:val="26"/>
        </w:rPr>
      </w:pPr>
      <w:bookmarkStart w:id="413" w:name="_Toc60697430"/>
      <w:r w:rsidRPr="00BE2535">
        <w:rPr>
          <w:i w:val="0"/>
          <w:iCs w:val="0"/>
          <w:color w:val="000000" w:themeColor="text1"/>
          <w:sz w:val="26"/>
          <w:szCs w:val="26"/>
        </w:rPr>
        <w:t xml:space="preserve">Bảng </w:t>
      </w:r>
      <w:r w:rsidR="00C57643">
        <w:rPr>
          <w:i w:val="0"/>
          <w:iCs w:val="0"/>
          <w:color w:val="000000" w:themeColor="text1"/>
          <w:sz w:val="26"/>
          <w:szCs w:val="26"/>
        </w:rPr>
        <w:fldChar w:fldCharType="begin"/>
      </w:r>
      <w:r w:rsidR="00743B8B">
        <w:rPr>
          <w:i w:val="0"/>
          <w:iCs w:val="0"/>
          <w:color w:val="000000" w:themeColor="text1"/>
          <w:sz w:val="26"/>
          <w:szCs w:val="26"/>
        </w:rPr>
        <w:instrText xml:space="preserve"> SEQ Bảng \* ARABIC </w:instrText>
      </w:r>
      <w:r w:rsidR="00C57643">
        <w:rPr>
          <w:i w:val="0"/>
          <w:iCs w:val="0"/>
          <w:color w:val="000000" w:themeColor="text1"/>
          <w:sz w:val="26"/>
          <w:szCs w:val="26"/>
        </w:rPr>
        <w:fldChar w:fldCharType="separate"/>
      </w:r>
      <w:r w:rsidR="000F49F2">
        <w:rPr>
          <w:i w:val="0"/>
          <w:iCs w:val="0"/>
          <w:noProof/>
          <w:color w:val="000000" w:themeColor="text1"/>
          <w:sz w:val="26"/>
          <w:szCs w:val="26"/>
        </w:rPr>
        <w:t>11</w:t>
      </w:r>
      <w:r w:rsidR="00C57643">
        <w:rPr>
          <w:i w:val="0"/>
          <w:iCs w:val="0"/>
          <w:color w:val="000000" w:themeColor="text1"/>
          <w:sz w:val="26"/>
          <w:szCs w:val="26"/>
        </w:rPr>
        <w:fldChar w:fldCharType="end"/>
      </w:r>
      <w:r w:rsidRPr="00BE2535">
        <w:rPr>
          <w:i w:val="0"/>
          <w:iCs w:val="0"/>
          <w:color w:val="000000" w:themeColor="text1"/>
          <w:spacing w:val="6"/>
          <w:sz w:val="26"/>
          <w:szCs w:val="26"/>
        </w:rPr>
        <w:t xml:space="preserve"> Mối quan hệ trong việc trao đổi thông tin giữa các cơ quan tham gia xử lý TTHC</w:t>
      </w:r>
      <w:bookmarkEnd w:id="413"/>
    </w:p>
    <w:tbl>
      <w:tblPr>
        <w:tblW w:w="4748" w:type="pct"/>
        <w:jc w:val="center"/>
        <w:tblLook w:val="04A0"/>
      </w:tblPr>
      <w:tblGrid>
        <w:gridCol w:w="1288"/>
        <w:gridCol w:w="840"/>
        <w:gridCol w:w="781"/>
        <w:gridCol w:w="781"/>
        <w:gridCol w:w="697"/>
        <w:gridCol w:w="697"/>
        <w:gridCol w:w="873"/>
        <w:gridCol w:w="1020"/>
        <w:gridCol w:w="1292"/>
        <w:gridCol w:w="727"/>
        <w:gridCol w:w="1031"/>
        <w:gridCol w:w="778"/>
        <w:gridCol w:w="719"/>
        <w:gridCol w:w="697"/>
        <w:gridCol w:w="817"/>
        <w:gridCol w:w="1005"/>
      </w:tblGrid>
      <w:tr w:rsidR="00C87163" w:rsidRPr="00BE2535" w:rsidTr="00C87163">
        <w:trPr>
          <w:trHeight w:val="575"/>
          <w:tblHeader/>
          <w:jc w:val="center"/>
        </w:trPr>
        <w:tc>
          <w:tcPr>
            <w:tcW w:w="459" w:type="pct"/>
            <w:tcBorders>
              <w:top w:val="single" w:sz="4" w:space="0" w:color="auto"/>
              <w:left w:val="single" w:sz="4" w:space="0" w:color="auto"/>
              <w:bottom w:val="single" w:sz="4" w:space="0" w:color="auto"/>
              <w:right w:val="single" w:sz="4" w:space="0" w:color="auto"/>
              <w:tl2br w:val="single" w:sz="4" w:space="0" w:color="FF0000"/>
            </w:tcBorders>
            <w:shd w:val="clear" w:color="000000" w:fill="D9D9D9"/>
            <w:vAlign w:val="center"/>
            <w:hideMark/>
          </w:tcPr>
          <w:p w:rsidR="00C87163" w:rsidRPr="00BE2535" w:rsidRDefault="00C87163" w:rsidP="00C87163">
            <w:pPr>
              <w:spacing w:before="0" w:after="0" w:line="240" w:lineRule="auto"/>
              <w:ind w:firstLine="0"/>
              <w:jc w:val="right"/>
              <w:rPr>
                <w:b/>
                <w:bCs/>
                <w:color w:val="000000"/>
                <w:sz w:val="18"/>
                <w:szCs w:val="18"/>
                <w:lang w:val="vi-VN" w:eastAsia="vi-VN"/>
              </w:rPr>
            </w:pPr>
            <w:bookmarkStart w:id="414" w:name="_Hlk39046399"/>
            <w:r w:rsidRPr="00BE2535">
              <w:rPr>
                <w:b/>
                <w:bCs/>
                <w:color w:val="000000"/>
                <w:sz w:val="18"/>
                <w:szCs w:val="18"/>
                <w:lang w:val="vi-VN" w:eastAsia="vi-VN"/>
              </w:rPr>
              <w:t>Cung cấp</w:t>
            </w:r>
          </w:p>
          <w:p w:rsidR="00C87163" w:rsidRPr="00BE2535" w:rsidRDefault="00C87163" w:rsidP="00C87163">
            <w:pPr>
              <w:spacing w:before="0" w:after="0" w:line="240" w:lineRule="auto"/>
              <w:ind w:firstLine="0"/>
              <w:jc w:val="center"/>
              <w:rPr>
                <w:b/>
                <w:bCs/>
                <w:color w:val="000000"/>
                <w:sz w:val="18"/>
                <w:szCs w:val="18"/>
                <w:lang w:val="vi-VN" w:eastAsia="vi-VN"/>
              </w:rPr>
            </w:pPr>
          </w:p>
          <w:p w:rsidR="00C87163" w:rsidRPr="00BE2535" w:rsidRDefault="00C87163" w:rsidP="00C87163">
            <w:pPr>
              <w:spacing w:before="0" w:after="0" w:line="240" w:lineRule="auto"/>
              <w:ind w:firstLine="0"/>
              <w:jc w:val="left"/>
              <w:rPr>
                <w:b/>
                <w:bCs/>
                <w:color w:val="000000"/>
                <w:sz w:val="18"/>
                <w:szCs w:val="18"/>
                <w:lang w:eastAsia="vi-VN"/>
              </w:rPr>
            </w:pPr>
          </w:p>
          <w:p w:rsidR="00C87163" w:rsidRPr="00BE2535" w:rsidRDefault="00C87163" w:rsidP="00C87163">
            <w:pPr>
              <w:spacing w:before="0" w:after="0" w:line="240" w:lineRule="auto"/>
              <w:ind w:firstLine="0"/>
              <w:jc w:val="left"/>
              <w:rPr>
                <w:rFonts w:eastAsia="Times New Roman"/>
                <w:b/>
                <w:bCs/>
                <w:color w:val="000000"/>
                <w:sz w:val="18"/>
                <w:szCs w:val="18"/>
              </w:rPr>
            </w:pPr>
            <w:r w:rsidRPr="00BE2535">
              <w:rPr>
                <w:b/>
                <w:bCs/>
                <w:color w:val="000000"/>
                <w:sz w:val="18"/>
                <w:szCs w:val="18"/>
                <w:lang w:eastAsia="vi-VN"/>
              </w:rPr>
              <w:t>Triển khai</w:t>
            </w:r>
          </w:p>
        </w:tc>
        <w:tc>
          <w:tcPr>
            <w:tcW w:w="299"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BHXH tỉnh</w:t>
            </w:r>
          </w:p>
        </w:tc>
        <w:tc>
          <w:tcPr>
            <w:tcW w:w="278"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Công an tỉnh</w:t>
            </w:r>
          </w:p>
        </w:tc>
        <w:tc>
          <w:tcPr>
            <w:tcW w:w="278"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A51BAE" w:rsidP="00C87163">
            <w:pPr>
              <w:spacing w:before="0" w:after="0" w:line="240" w:lineRule="auto"/>
              <w:ind w:firstLine="0"/>
              <w:jc w:val="center"/>
              <w:rPr>
                <w:rFonts w:eastAsia="Times New Roman"/>
                <w:b/>
                <w:bCs/>
                <w:color w:val="000000"/>
                <w:sz w:val="18"/>
                <w:szCs w:val="18"/>
              </w:rPr>
            </w:pPr>
            <w:r>
              <w:rPr>
                <w:b/>
                <w:bCs/>
                <w:color w:val="000000"/>
                <w:sz w:val="18"/>
                <w:szCs w:val="18"/>
                <w:lang w:eastAsia="vi-VN"/>
              </w:rPr>
              <w:t>Sở GTVT</w:t>
            </w:r>
          </w:p>
        </w:tc>
        <w:tc>
          <w:tcPr>
            <w:tcW w:w="248"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Chi C</w:t>
            </w:r>
            <w:r w:rsidRPr="00BE2535">
              <w:rPr>
                <w:b/>
                <w:bCs/>
                <w:color w:val="000000"/>
                <w:sz w:val="18"/>
                <w:szCs w:val="18"/>
                <w:lang w:val="vi-VN" w:eastAsia="vi-VN"/>
              </w:rPr>
              <w:t>ục Hải quan</w:t>
            </w:r>
          </w:p>
        </w:tc>
        <w:tc>
          <w:tcPr>
            <w:tcW w:w="248"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Cục Thuế</w:t>
            </w:r>
          </w:p>
        </w:tc>
        <w:tc>
          <w:tcPr>
            <w:tcW w:w="311"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Công Thương</w:t>
            </w:r>
          </w:p>
        </w:tc>
        <w:tc>
          <w:tcPr>
            <w:tcW w:w="363"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KH&amp;ĐT</w:t>
            </w:r>
          </w:p>
        </w:tc>
        <w:tc>
          <w:tcPr>
            <w:tcW w:w="460"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LĐTB</w:t>
            </w:r>
            <w:r w:rsidRPr="00BE2535">
              <w:rPr>
                <w:b/>
                <w:bCs/>
                <w:color w:val="000000"/>
                <w:sz w:val="18"/>
                <w:szCs w:val="18"/>
                <w:lang w:eastAsia="vi-VN"/>
              </w:rPr>
              <w:t>&amp;</w:t>
            </w:r>
            <w:r w:rsidRPr="00BE2535">
              <w:rPr>
                <w:b/>
                <w:bCs/>
                <w:color w:val="000000"/>
                <w:sz w:val="18"/>
                <w:szCs w:val="18"/>
                <w:lang w:val="vi-VN" w:eastAsia="vi-VN"/>
              </w:rPr>
              <w:t>XH</w:t>
            </w:r>
          </w:p>
        </w:tc>
        <w:tc>
          <w:tcPr>
            <w:tcW w:w="259"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Nội vụ</w:t>
            </w:r>
          </w:p>
        </w:tc>
        <w:tc>
          <w:tcPr>
            <w:tcW w:w="367"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TN&amp;MT</w:t>
            </w:r>
          </w:p>
        </w:tc>
        <w:tc>
          <w:tcPr>
            <w:tcW w:w="277"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Tư pháp</w:t>
            </w:r>
          </w:p>
        </w:tc>
        <w:tc>
          <w:tcPr>
            <w:tcW w:w="256"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Xây dựng</w:t>
            </w:r>
          </w:p>
        </w:tc>
        <w:tc>
          <w:tcPr>
            <w:tcW w:w="248"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Y tế</w:t>
            </w:r>
          </w:p>
        </w:tc>
        <w:tc>
          <w:tcPr>
            <w:tcW w:w="291"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UBND tỉnh</w:t>
            </w:r>
          </w:p>
        </w:tc>
        <w:tc>
          <w:tcPr>
            <w:tcW w:w="358" w:type="pct"/>
            <w:tcBorders>
              <w:top w:val="single" w:sz="4" w:space="0" w:color="auto"/>
              <w:left w:val="nil"/>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Sở GD&amp;ĐT</w:t>
            </w:r>
          </w:p>
        </w:tc>
      </w:tr>
      <w:tr w:rsidR="00C87163" w:rsidRPr="00BE2535" w:rsidTr="00C87163">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b/>
                <w:bCs/>
                <w:sz w:val="18"/>
                <w:szCs w:val="18"/>
                <w:lang w:val="vi-VN" w:eastAsia="vi-VN"/>
              </w:rPr>
            </w:pPr>
            <w:r w:rsidRPr="00BE2535">
              <w:rPr>
                <w:b/>
                <w:bCs/>
                <w:sz w:val="18"/>
                <w:szCs w:val="18"/>
                <w:lang w:val="vi-VN" w:eastAsia="vi-VN"/>
              </w:rPr>
              <w:t xml:space="preserve">Ban </w:t>
            </w:r>
          </w:p>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sz w:val="18"/>
                <w:szCs w:val="18"/>
                <w:lang w:eastAsia="vi-VN"/>
              </w:rPr>
              <w:t>QLKKT</w:t>
            </w:r>
            <w:r w:rsidR="00ED013A">
              <w:rPr>
                <w:b/>
                <w:bCs/>
                <w:sz w:val="18"/>
                <w:szCs w:val="18"/>
                <w:lang w:eastAsia="vi-VN"/>
              </w:rPr>
              <w:t>CK</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BHXH</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thuế</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quy hoạch</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507"/>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GPXD</w:t>
            </w: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483"/>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hộ chiếu phổ thông</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937"/>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đánh giá tác động môi trường</w:t>
            </w: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chỉ xây dựng</w:t>
            </w: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UBND tỉnh</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bằng cấp chứng chỉ</w:t>
            </w:r>
          </w:p>
        </w:tc>
      </w:tr>
      <w:tr w:rsidR="00C87163" w:rsidRPr="00BE2535" w:rsidTr="00C87163">
        <w:trPr>
          <w:trHeight w:val="70"/>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an toàn PCCC</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415"/>
          <w:jc w:val="center"/>
        </w:trPr>
        <w:tc>
          <w:tcPr>
            <w:tcW w:w="459"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Công an tỉnh</w:t>
            </w:r>
          </w:p>
        </w:tc>
        <w:tc>
          <w:tcPr>
            <w:tcW w:w="29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BHXH</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1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63"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46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giấy phép lao động</w:t>
            </w:r>
          </w:p>
        </w:tc>
        <w:tc>
          <w:tcPr>
            <w:tcW w:w="25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lý lịch tư pháp</w:t>
            </w: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29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bằng cấp chứng chỉ</w:t>
            </w:r>
          </w:p>
        </w:tc>
      </w:tr>
      <w:tr w:rsidR="00C87163" w:rsidRPr="00BE2535" w:rsidTr="00BF7D1E">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UBND huyện</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BHXH</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thuế</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giấy chứng nhận ATTP</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cbccvc</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tcBorders>
              <w:top w:val="nil"/>
              <w:left w:val="nil"/>
              <w:bottom w:val="single" w:sz="4" w:space="0" w:color="auto"/>
              <w:right w:val="single" w:sz="4" w:space="0" w:color="auto"/>
            </w:tcBorders>
            <w:shd w:val="clear" w:color="auto" w:fill="auto"/>
            <w:vAlign w:val="center"/>
          </w:tcPr>
          <w:p w:rsidR="00C87163" w:rsidRPr="00BE2535" w:rsidRDefault="00C87163" w:rsidP="00C87163">
            <w:pPr>
              <w:spacing w:before="0" w:after="0" w:line="240" w:lineRule="auto"/>
              <w:ind w:firstLine="0"/>
              <w:jc w:val="center"/>
              <w:rPr>
                <w:rFonts w:eastAsia="Times New Roman"/>
                <w:color w:val="000000"/>
                <w:sz w:val="18"/>
                <w:szCs w:val="18"/>
              </w:rPr>
            </w:pP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GPXD</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BF7D1E">
        <w:trPr>
          <w:trHeight w:val="507"/>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an toàn PCCC</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đánh giá tác động môi trường</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tcPr>
          <w:p w:rsidR="00C87163" w:rsidRPr="00BE2535" w:rsidRDefault="00C87163" w:rsidP="00C87163">
            <w:pPr>
              <w:spacing w:before="0" w:after="0" w:line="240" w:lineRule="auto"/>
              <w:ind w:firstLine="0"/>
              <w:jc w:val="center"/>
              <w:rPr>
                <w:rFonts w:eastAsia="Times New Roman"/>
                <w:color w:val="000000"/>
                <w:sz w:val="18"/>
                <w:szCs w:val="18"/>
              </w:rPr>
            </w:pP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chỉ xây dựng</w:t>
            </w: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BF7D1E">
        <w:trPr>
          <w:trHeight w:val="70"/>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báo cáo tài chính</w:t>
            </w: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 xml:space="preserve">Sở Công </w:t>
            </w:r>
            <w:r w:rsidRPr="00BE2535">
              <w:rPr>
                <w:b/>
                <w:bCs/>
                <w:color w:val="000000"/>
                <w:sz w:val="18"/>
                <w:szCs w:val="18"/>
                <w:lang w:eastAsia="vi-VN"/>
              </w:rPr>
              <w:t>T</w:t>
            </w:r>
            <w:r w:rsidRPr="00BE2535">
              <w:rPr>
                <w:b/>
                <w:bCs/>
                <w:color w:val="000000"/>
                <w:sz w:val="18"/>
                <w:szCs w:val="18"/>
                <w:lang w:val="vi-VN" w:eastAsia="vi-VN"/>
              </w:rPr>
              <w:t>hương</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thuế</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GPXD</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vệ sinh ATTP</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803"/>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an toàn PCCC</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803"/>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điều kiện an ninh trật tự</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012171" w:rsidRDefault="00C87163" w:rsidP="00C87163">
            <w:pPr>
              <w:spacing w:before="0" w:after="0" w:line="240" w:lineRule="auto"/>
              <w:ind w:firstLine="0"/>
              <w:jc w:val="center"/>
              <w:rPr>
                <w:rFonts w:eastAsia="Times New Roman"/>
                <w:b/>
                <w:bCs/>
                <w:color w:val="000000"/>
                <w:sz w:val="18"/>
                <w:szCs w:val="18"/>
                <w:lang w:val="fr-FR"/>
              </w:rPr>
            </w:pPr>
            <w:r w:rsidRPr="00BE2535">
              <w:rPr>
                <w:b/>
                <w:bCs/>
                <w:color w:val="000000"/>
                <w:sz w:val="18"/>
                <w:szCs w:val="18"/>
                <w:lang w:val="vi-VN" w:eastAsia="vi-VN"/>
              </w:rPr>
              <w:t>Sở VH, TT &amp; Du lịch</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GPXD</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vệ sinh ATTP</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bằng cấp chứng chỉ</w:t>
            </w:r>
          </w:p>
        </w:tc>
      </w:tr>
      <w:tr w:rsidR="00C87163" w:rsidRPr="00BE2535" w:rsidTr="00C87163">
        <w:trPr>
          <w:trHeight w:val="803"/>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an toàn PCCC</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359"/>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điều kiện an ninh trật tự</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803"/>
          <w:jc w:val="center"/>
        </w:trPr>
        <w:tc>
          <w:tcPr>
            <w:tcW w:w="459"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GD&amp;ĐT</w:t>
            </w:r>
          </w:p>
        </w:tc>
        <w:tc>
          <w:tcPr>
            <w:tcW w:w="29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cbccvc</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hộ tịch</w:t>
            </w: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128"/>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GTVT</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đăng ký phương tiện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GPXD</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535"/>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70"/>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an toàn PCCC</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542"/>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KH&amp;ĐT</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BHXH</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thông quan điện tử</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thuế</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color w:val="000000"/>
                <w:sz w:val="18"/>
                <w:szCs w:val="18"/>
                <w:lang w:val="vi-VN" w:eastAsia="vi-VN"/>
              </w:rPr>
            </w:pPr>
            <w:r w:rsidRPr="00BE2535">
              <w:rPr>
                <w:color w:val="000000"/>
                <w:sz w:val="18"/>
                <w:szCs w:val="18"/>
                <w:lang w:val="vi-VN" w:eastAsia="vi-VN"/>
              </w:rPr>
              <w:t xml:space="preserve">Thông tin về lý lịch tư pháp (tổ chức là doanh nghiệp, cá nhân góp vốn thành lập </w:t>
            </w:r>
          </w:p>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doanh nghiệp)</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chỉ xây dựng</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64"/>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đăng ký phương tiện</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đánh giá tác động môi trường</w:t>
            </w: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LĐTB&amp;XH</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BHXH</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hộ tịch</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70"/>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lý lịch tư pháp</w:t>
            </w: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222"/>
          <w:jc w:val="center"/>
        </w:trPr>
        <w:tc>
          <w:tcPr>
            <w:tcW w:w="459"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Nội vụ</w:t>
            </w:r>
          </w:p>
        </w:tc>
        <w:tc>
          <w:tcPr>
            <w:tcW w:w="29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BHXH</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6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lý lịch tư pháp</w:t>
            </w: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NN&amp;PTNT</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đăng kiểm phương tiện</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thông quan điện tử</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thuế</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lý lịch tư pháp</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vệ sinh ATTP</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70"/>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đánh giá tác động môi trường</w:t>
            </w: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661"/>
          <w:jc w:val="center"/>
        </w:trPr>
        <w:tc>
          <w:tcPr>
            <w:tcW w:w="459"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Tài chính</w:t>
            </w:r>
          </w:p>
        </w:tc>
        <w:tc>
          <w:tcPr>
            <w:tcW w:w="29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cbccvc</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815"/>
          <w:jc w:val="center"/>
        </w:trPr>
        <w:tc>
          <w:tcPr>
            <w:tcW w:w="459"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TN&amp;MT</w:t>
            </w:r>
          </w:p>
        </w:tc>
        <w:tc>
          <w:tcPr>
            <w:tcW w:w="29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thuế</w:t>
            </w:r>
          </w:p>
        </w:tc>
        <w:tc>
          <w:tcPr>
            <w:tcW w:w="31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cbccvc</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quy hoạch</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TT&amp;TT</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báo cáo tài chính</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70"/>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điều kiện an ninh trật tự</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803"/>
          <w:jc w:val="center"/>
        </w:trPr>
        <w:tc>
          <w:tcPr>
            <w:tcW w:w="459"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Tư pháp</w:t>
            </w:r>
          </w:p>
        </w:tc>
        <w:tc>
          <w:tcPr>
            <w:tcW w:w="29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thuế</w:t>
            </w:r>
          </w:p>
        </w:tc>
        <w:tc>
          <w:tcPr>
            <w:tcW w:w="31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Y tế</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BHXH</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lý lịch tư pháp</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543"/>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giấy phép lái xe</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Sở Xây dựng</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đất đai</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lý lịch tư pháp</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266"/>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đánh giá tác động môi trường</w:t>
            </w: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C87163">
        <w:trPr>
          <w:trHeight w:val="535"/>
          <w:jc w:val="center"/>
        </w:trPr>
        <w:tc>
          <w:tcPr>
            <w:tcW w:w="459" w:type="pct"/>
            <w:vMerge w:val="restar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Sở KH&amp;CN</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cbccvc</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chứng nhận đầu tư</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bằng cấp chứng chỉ</w:t>
            </w:r>
          </w:p>
        </w:tc>
      </w:tr>
      <w:tr w:rsidR="00C87163" w:rsidRPr="00BE2535" w:rsidTr="00C87163">
        <w:trPr>
          <w:trHeight w:val="481"/>
          <w:jc w:val="center"/>
        </w:trPr>
        <w:tc>
          <w:tcPr>
            <w:tcW w:w="4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b/>
                <w:bCs/>
                <w:color w:val="000000"/>
                <w:sz w:val="18"/>
                <w:szCs w:val="18"/>
              </w:rPr>
            </w:pPr>
          </w:p>
        </w:tc>
        <w:tc>
          <w:tcPr>
            <w:tcW w:w="29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đăng ký phương tiện</w:t>
            </w:r>
          </w:p>
        </w:tc>
        <w:tc>
          <w:tcPr>
            <w:tcW w:w="27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1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3"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460"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6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77"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56"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4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291"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c>
          <w:tcPr>
            <w:tcW w:w="358" w:type="pct"/>
            <w:vMerge/>
            <w:tcBorders>
              <w:top w:val="nil"/>
              <w:left w:val="single" w:sz="4" w:space="0" w:color="auto"/>
              <w:bottom w:val="single" w:sz="4" w:space="0" w:color="auto"/>
              <w:right w:val="single" w:sz="4" w:space="0" w:color="auto"/>
            </w:tcBorders>
            <w:vAlign w:val="center"/>
            <w:hideMark/>
          </w:tcPr>
          <w:p w:rsidR="00C87163" w:rsidRPr="00BE2535" w:rsidRDefault="00C87163" w:rsidP="00C87163">
            <w:pPr>
              <w:spacing w:before="0" w:after="0" w:line="240" w:lineRule="auto"/>
              <w:ind w:firstLine="0"/>
              <w:jc w:val="left"/>
              <w:rPr>
                <w:rFonts w:eastAsia="Times New Roman"/>
                <w:color w:val="000000"/>
                <w:sz w:val="18"/>
                <w:szCs w:val="18"/>
              </w:rPr>
            </w:pPr>
          </w:p>
        </w:tc>
      </w:tr>
      <w:tr w:rsidR="00C87163" w:rsidRPr="00BE2535" w:rsidTr="00C87163">
        <w:trPr>
          <w:trHeight w:val="423"/>
          <w:jc w:val="center"/>
        </w:trPr>
        <w:tc>
          <w:tcPr>
            <w:tcW w:w="459"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val="vi-VN" w:eastAsia="vi-VN"/>
              </w:rPr>
              <w:t>UBND xã</w:t>
            </w:r>
          </w:p>
        </w:tc>
        <w:tc>
          <w:tcPr>
            <w:tcW w:w="29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BHXH</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46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người có công</w:t>
            </w:r>
          </w:p>
        </w:tc>
        <w:tc>
          <w:tcPr>
            <w:tcW w:w="25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7" w:type="pct"/>
            <w:tcBorders>
              <w:top w:val="nil"/>
              <w:left w:val="nil"/>
              <w:bottom w:val="single" w:sz="4" w:space="0" w:color="auto"/>
              <w:right w:val="single" w:sz="4" w:space="0" w:color="auto"/>
            </w:tcBorders>
            <w:shd w:val="clear" w:color="auto" w:fill="auto"/>
            <w:vAlign w:val="center"/>
            <w:hideMark/>
          </w:tcPr>
          <w:p w:rsidR="00C87163" w:rsidRDefault="00C87163" w:rsidP="00C87163">
            <w:pPr>
              <w:spacing w:before="0" w:after="0" w:line="240" w:lineRule="auto"/>
              <w:ind w:firstLine="0"/>
              <w:jc w:val="center"/>
              <w:rPr>
                <w:color w:val="000000"/>
                <w:sz w:val="18"/>
                <w:szCs w:val="18"/>
                <w:lang w:val="vi-VN" w:eastAsia="vi-VN"/>
              </w:rPr>
            </w:pPr>
            <w:r w:rsidRPr="00BE2535">
              <w:rPr>
                <w:color w:val="000000"/>
                <w:sz w:val="18"/>
                <w:szCs w:val="18"/>
                <w:lang w:val="vi-VN" w:eastAsia="vi-VN"/>
              </w:rPr>
              <w:t>Thông tin về hộ tịch</w:t>
            </w:r>
          </w:p>
          <w:p w:rsidR="00BF7D1E" w:rsidRPr="00BF7D1E" w:rsidRDefault="00BF7D1E" w:rsidP="00C87163">
            <w:pPr>
              <w:spacing w:before="0" w:after="0" w:line="240" w:lineRule="auto"/>
              <w:ind w:firstLine="0"/>
              <w:jc w:val="center"/>
              <w:rPr>
                <w:rFonts w:eastAsia="Times New Roman"/>
                <w:color w:val="000000"/>
                <w:sz w:val="18"/>
                <w:szCs w:val="18"/>
              </w:rPr>
            </w:pPr>
            <w:r>
              <w:rPr>
                <w:color w:val="000000"/>
                <w:sz w:val="18"/>
                <w:szCs w:val="18"/>
                <w:lang w:eastAsia="vi-VN"/>
              </w:rPr>
              <w:t>Thông tin về lý lịch tư pháp</w:t>
            </w: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 </w:t>
            </w:r>
          </w:p>
        </w:tc>
      </w:tr>
      <w:tr w:rsidR="00C87163" w:rsidRPr="00BE2535" w:rsidTr="00BF7D1E">
        <w:trPr>
          <w:trHeight w:val="803"/>
          <w:jc w:val="center"/>
        </w:trPr>
        <w:tc>
          <w:tcPr>
            <w:tcW w:w="459" w:type="pct"/>
            <w:tcBorders>
              <w:top w:val="nil"/>
              <w:left w:val="single" w:sz="4" w:space="0" w:color="auto"/>
              <w:bottom w:val="single" w:sz="4" w:space="0" w:color="auto"/>
              <w:right w:val="single" w:sz="4" w:space="0" w:color="auto"/>
            </w:tcBorders>
            <w:shd w:val="clear" w:color="000000" w:fill="D9D9D9"/>
            <w:vAlign w:val="center"/>
            <w:hideMark/>
          </w:tcPr>
          <w:p w:rsidR="00C87163" w:rsidRPr="00BE2535" w:rsidRDefault="00C87163" w:rsidP="00C87163">
            <w:pPr>
              <w:spacing w:before="0" w:after="0" w:line="240" w:lineRule="auto"/>
              <w:ind w:firstLine="0"/>
              <w:jc w:val="center"/>
              <w:rPr>
                <w:rFonts w:eastAsia="Times New Roman"/>
                <w:b/>
                <w:bCs/>
                <w:color w:val="000000"/>
                <w:sz w:val="18"/>
                <w:szCs w:val="18"/>
              </w:rPr>
            </w:pPr>
            <w:r w:rsidRPr="00BE2535">
              <w:rPr>
                <w:b/>
                <w:bCs/>
                <w:color w:val="000000"/>
                <w:sz w:val="18"/>
                <w:szCs w:val="18"/>
                <w:lang w:eastAsia="vi-VN"/>
              </w:rPr>
              <w:t>Thanh tra tỉnh</w:t>
            </w:r>
          </w:p>
        </w:tc>
        <w:tc>
          <w:tcPr>
            <w:tcW w:w="29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công dân</w:t>
            </w:r>
          </w:p>
        </w:tc>
        <w:tc>
          <w:tcPr>
            <w:tcW w:w="27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1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3"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Thông tin về doanh nghiệp</w:t>
            </w:r>
          </w:p>
        </w:tc>
        <w:tc>
          <w:tcPr>
            <w:tcW w:w="460"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9"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6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77"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56"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4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291"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c>
          <w:tcPr>
            <w:tcW w:w="358" w:type="pct"/>
            <w:tcBorders>
              <w:top w:val="nil"/>
              <w:left w:val="nil"/>
              <w:bottom w:val="single" w:sz="4" w:space="0" w:color="auto"/>
              <w:right w:val="single" w:sz="4" w:space="0" w:color="auto"/>
            </w:tcBorders>
            <w:shd w:val="clear" w:color="auto" w:fill="auto"/>
            <w:vAlign w:val="center"/>
            <w:hideMark/>
          </w:tcPr>
          <w:p w:rsidR="00C87163" w:rsidRPr="00BE2535" w:rsidRDefault="00C87163" w:rsidP="00C87163">
            <w:pPr>
              <w:spacing w:before="0" w:after="0" w:line="240" w:lineRule="auto"/>
              <w:ind w:firstLine="0"/>
              <w:jc w:val="center"/>
              <w:rPr>
                <w:rFonts w:eastAsia="Times New Roman"/>
                <w:color w:val="000000"/>
                <w:sz w:val="18"/>
                <w:szCs w:val="18"/>
              </w:rPr>
            </w:pPr>
            <w:r w:rsidRPr="00BE2535">
              <w:rPr>
                <w:color w:val="000000"/>
                <w:sz w:val="18"/>
                <w:szCs w:val="18"/>
                <w:lang w:val="vi-VN" w:eastAsia="vi-VN"/>
              </w:rPr>
              <w:t>-</w:t>
            </w:r>
          </w:p>
        </w:tc>
      </w:tr>
      <w:bookmarkEnd w:id="414"/>
    </w:tbl>
    <w:p w:rsidR="00C87163" w:rsidRPr="00BE2535" w:rsidRDefault="00C87163" w:rsidP="00C87163">
      <w:pPr>
        <w:spacing w:before="0" w:after="160" w:line="259" w:lineRule="auto"/>
        <w:ind w:firstLine="0"/>
        <w:jc w:val="left"/>
        <w:rPr>
          <w:color w:val="auto"/>
        </w:rPr>
      </w:pPr>
    </w:p>
    <w:p w:rsidR="00C87163" w:rsidRPr="00BE2535" w:rsidRDefault="00C87163" w:rsidP="00C87163">
      <w:pPr>
        <w:spacing w:before="0" w:after="160" w:line="259" w:lineRule="auto"/>
        <w:ind w:firstLine="426"/>
        <w:rPr>
          <w:color w:val="auto"/>
          <w:sz w:val="28"/>
          <w:szCs w:val="26"/>
          <w:lang w:val="pt-BR"/>
        </w:rPr>
      </w:pPr>
      <w:bookmarkStart w:id="415" w:name="_Toc482688513"/>
      <w:bookmarkStart w:id="416" w:name="_Toc498245759"/>
      <w:bookmarkStart w:id="417" w:name="_Toc27737309"/>
      <w:bookmarkStart w:id="418" w:name="_Hlk39046512"/>
      <w:r w:rsidRPr="00BE2535">
        <w:rPr>
          <w:color w:val="auto"/>
          <w:sz w:val="28"/>
          <w:szCs w:val="26"/>
          <w:lang w:val="pt-BR"/>
        </w:rPr>
        <w:t>Dịch vụ dùng chung và yêu cầu về mặt chức năng của các hệ thống cung cấp các dịch vụ</w:t>
      </w:r>
      <w:bookmarkEnd w:id="415"/>
      <w:bookmarkEnd w:id="416"/>
      <w:bookmarkEnd w:id="417"/>
    </w:p>
    <w:p w:rsidR="00C87163" w:rsidRPr="00BE2535" w:rsidRDefault="00C87163" w:rsidP="00C87163">
      <w:pPr>
        <w:spacing w:before="0" w:after="160" w:line="259" w:lineRule="auto"/>
        <w:ind w:firstLine="426"/>
        <w:rPr>
          <w:color w:val="auto"/>
          <w:szCs w:val="26"/>
          <w:lang w:val="pt-BR"/>
        </w:rPr>
      </w:pPr>
      <w:r w:rsidRPr="00BE2535">
        <w:rPr>
          <w:color w:val="auto"/>
          <w:szCs w:val="26"/>
          <w:lang w:val="pt-BR"/>
        </w:rPr>
        <w:t>Qua phân tích các TTHC, một số những dịch vụ mang tính cốt lõi sẽ triển khai thành dịch vụ dùng chung cho toàn tỉnh (như bảng bên dưới).</w:t>
      </w:r>
    </w:p>
    <w:p w:rsidR="00C87163" w:rsidRPr="00BE2535" w:rsidRDefault="00C87163" w:rsidP="00C87163">
      <w:pPr>
        <w:keepNext/>
        <w:spacing w:before="0" w:after="200" w:line="240" w:lineRule="auto"/>
        <w:ind w:firstLine="0"/>
        <w:jc w:val="center"/>
        <w:rPr>
          <w:color w:val="000000"/>
          <w:sz w:val="28"/>
          <w:szCs w:val="26"/>
          <w:lang w:val="pt-BR"/>
        </w:rPr>
      </w:pPr>
      <w:bookmarkStart w:id="419" w:name="_Toc60697431"/>
      <w:bookmarkEnd w:id="418"/>
      <w:r w:rsidRPr="00BE2535">
        <w:rPr>
          <w:lang w:val="pt-BR"/>
        </w:rPr>
        <w:t xml:space="preserve">Bảng </w:t>
      </w:r>
      <w:r w:rsidR="00C57643">
        <w:rPr>
          <w:lang w:val="pt-BR"/>
        </w:rPr>
        <w:fldChar w:fldCharType="begin"/>
      </w:r>
      <w:r w:rsidR="00743B8B">
        <w:rPr>
          <w:lang w:val="pt-BR"/>
        </w:rPr>
        <w:instrText xml:space="preserve"> SEQ Bảng \* ARABIC </w:instrText>
      </w:r>
      <w:r w:rsidR="00C57643">
        <w:rPr>
          <w:lang w:val="pt-BR"/>
        </w:rPr>
        <w:fldChar w:fldCharType="separate"/>
      </w:r>
      <w:r w:rsidR="000F49F2">
        <w:rPr>
          <w:noProof/>
          <w:lang w:val="pt-BR"/>
        </w:rPr>
        <w:t>12</w:t>
      </w:r>
      <w:r w:rsidR="00C57643">
        <w:rPr>
          <w:lang w:val="pt-BR"/>
        </w:rPr>
        <w:fldChar w:fldCharType="end"/>
      </w:r>
      <w:bookmarkStart w:id="420" w:name="_Toc43711872"/>
      <w:bookmarkStart w:id="421" w:name="_Hlk39046529"/>
      <w:r w:rsidRPr="00BE2535">
        <w:rPr>
          <w:color w:val="000000"/>
          <w:szCs w:val="26"/>
          <w:lang w:val="pt-BR"/>
        </w:rPr>
        <w:t xml:space="preserve"> Dịch vụ dùng chung và yêu cầu về mặt chức năng của hệ thống cung cấp dịch vụ</w:t>
      </w:r>
      <w:bookmarkEnd w:id="419"/>
      <w:bookmarkEnd w:id="420"/>
      <w:bookmarkEnd w:id="421"/>
    </w:p>
    <w:tbl>
      <w:tblPr>
        <w:tblW w:w="5000" w:type="pct"/>
        <w:tblLook w:val="04A0"/>
      </w:tblPr>
      <w:tblGrid>
        <w:gridCol w:w="628"/>
        <w:gridCol w:w="636"/>
        <w:gridCol w:w="612"/>
        <w:gridCol w:w="613"/>
        <w:gridCol w:w="613"/>
        <w:gridCol w:w="655"/>
        <w:gridCol w:w="655"/>
        <w:gridCol w:w="613"/>
        <w:gridCol w:w="613"/>
        <w:gridCol w:w="613"/>
        <w:gridCol w:w="706"/>
        <w:gridCol w:w="756"/>
        <w:gridCol w:w="937"/>
        <w:gridCol w:w="613"/>
        <w:gridCol w:w="613"/>
        <w:gridCol w:w="613"/>
        <w:gridCol w:w="613"/>
        <w:gridCol w:w="613"/>
        <w:gridCol w:w="613"/>
        <w:gridCol w:w="613"/>
        <w:gridCol w:w="613"/>
        <w:gridCol w:w="613"/>
        <w:gridCol w:w="621"/>
      </w:tblGrid>
      <w:tr w:rsidR="000E46F8" w:rsidRPr="00BE2535" w:rsidTr="000E46F8">
        <w:trPr>
          <w:trHeight w:val="1024"/>
          <w:tblHeader/>
        </w:trPr>
        <w:tc>
          <w:tcPr>
            <w:tcW w:w="21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lang w:val="pt-BR"/>
              </w:rPr>
            </w:pPr>
            <w:bookmarkStart w:id="422" w:name="_Hlk39046496"/>
            <w:r w:rsidRPr="00BE2535">
              <w:rPr>
                <w:rFonts w:eastAsia="Times New Roman"/>
                <w:b/>
                <w:bCs/>
                <w:color w:val="000000"/>
                <w:sz w:val="16"/>
                <w:szCs w:val="16"/>
                <w:lang w:val="vi-VN" w:eastAsia="vi-VN"/>
              </w:rPr>
              <w:t>Đơn vị CC dịch vụ </w:t>
            </w:r>
          </w:p>
        </w:tc>
        <w:tc>
          <w:tcPr>
            <w:tcW w:w="215" w:type="pct"/>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BHXH tỉnh</w:t>
            </w:r>
          </w:p>
        </w:tc>
        <w:tc>
          <w:tcPr>
            <w:tcW w:w="843" w:type="pct"/>
            <w:gridSpan w:val="4"/>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Công an tỉnh</w:t>
            </w:r>
          </w:p>
        </w:tc>
        <w:tc>
          <w:tcPr>
            <w:tcW w:w="222" w:type="pct"/>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Pr>
                <w:rFonts w:eastAsia="Times New Roman"/>
                <w:b/>
                <w:bCs/>
                <w:color w:val="000000"/>
                <w:sz w:val="16"/>
                <w:szCs w:val="16"/>
                <w:lang w:eastAsia="vi-VN"/>
              </w:rPr>
              <w:t>Sở GTVT</w:t>
            </w:r>
          </w:p>
        </w:tc>
        <w:tc>
          <w:tcPr>
            <w:tcW w:w="208" w:type="pct"/>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eastAsia="vi-VN"/>
              </w:rPr>
              <w:t xml:space="preserve">Chi </w:t>
            </w:r>
            <w:r w:rsidRPr="00BE2535">
              <w:rPr>
                <w:rFonts w:eastAsia="Times New Roman"/>
                <w:b/>
                <w:bCs/>
                <w:color w:val="000000"/>
                <w:sz w:val="16"/>
                <w:szCs w:val="16"/>
                <w:lang w:val="vi-VN" w:eastAsia="vi-VN"/>
              </w:rPr>
              <w:t>Cục Hải quan</w:t>
            </w:r>
          </w:p>
        </w:tc>
        <w:tc>
          <w:tcPr>
            <w:tcW w:w="415" w:type="pct"/>
            <w:gridSpan w:val="2"/>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Cục Thuế</w:t>
            </w:r>
          </w:p>
        </w:tc>
        <w:tc>
          <w:tcPr>
            <w:tcW w:w="239" w:type="pct"/>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Sở Công Thương</w:t>
            </w:r>
          </w:p>
        </w:tc>
        <w:tc>
          <w:tcPr>
            <w:tcW w:w="256" w:type="pct"/>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 xml:space="preserve">Sở </w:t>
            </w:r>
            <w:r w:rsidRPr="00BE2535">
              <w:rPr>
                <w:rFonts w:eastAsia="Times New Roman"/>
                <w:b/>
                <w:bCs/>
                <w:color w:val="000000"/>
                <w:sz w:val="16"/>
                <w:szCs w:val="16"/>
                <w:lang w:eastAsia="vi-VN"/>
              </w:rPr>
              <w:t>KH&amp;ĐT</w:t>
            </w:r>
          </w:p>
        </w:tc>
        <w:tc>
          <w:tcPr>
            <w:tcW w:w="250" w:type="pct"/>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 xml:space="preserve">Sở </w:t>
            </w:r>
            <w:r w:rsidRPr="00BE2535">
              <w:rPr>
                <w:rFonts w:eastAsia="Times New Roman"/>
                <w:b/>
                <w:bCs/>
                <w:color w:val="000000"/>
                <w:sz w:val="16"/>
                <w:szCs w:val="16"/>
                <w:lang w:eastAsia="vi-VN"/>
              </w:rPr>
              <w:t>LĐTB&amp;XH</w:t>
            </w:r>
          </w:p>
        </w:tc>
        <w:tc>
          <w:tcPr>
            <w:tcW w:w="208" w:type="pct"/>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Sở Nội vụ</w:t>
            </w:r>
          </w:p>
        </w:tc>
        <w:tc>
          <w:tcPr>
            <w:tcW w:w="415" w:type="pct"/>
            <w:gridSpan w:val="2"/>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Sở Tài nguyên và Môi trường</w:t>
            </w:r>
          </w:p>
        </w:tc>
        <w:tc>
          <w:tcPr>
            <w:tcW w:w="415" w:type="pct"/>
            <w:gridSpan w:val="2"/>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Sở Tư pháp</w:t>
            </w:r>
          </w:p>
        </w:tc>
        <w:tc>
          <w:tcPr>
            <w:tcW w:w="623" w:type="pct"/>
            <w:gridSpan w:val="3"/>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Sở Xây dựng</w:t>
            </w:r>
          </w:p>
        </w:tc>
        <w:tc>
          <w:tcPr>
            <w:tcW w:w="208" w:type="pct"/>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Sở Y tế</w:t>
            </w:r>
          </w:p>
        </w:tc>
        <w:tc>
          <w:tcPr>
            <w:tcW w:w="270" w:type="pct"/>
            <w:tcBorders>
              <w:top w:val="single" w:sz="4" w:space="0" w:color="auto"/>
              <w:left w:val="nil"/>
              <w:bottom w:val="single" w:sz="4" w:space="0" w:color="auto"/>
              <w:right w:val="single" w:sz="4" w:space="0" w:color="auto"/>
            </w:tcBorders>
            <w:shd w:val="clear" w:color="auto" w:fill="D9D9D9"/>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UBND tỉnh</w:t>
            </w:r>
          </w:p>
        </w:tc>
      </w:tr>
      <w:tr w:rsidR="000E46F8" w:rsidRPr="00BE2535" w:rsidTr="000E46F8">
        <w:trPr>
          <w:trHeight w:val="1280"/>
        </w:trPr>
        <w:tc>
          <w:tcPr>
            <w:tcW w:w="213" w:type="pct"/>
            <w:tcBorders>
              <w:top w:val="nil"/>
              <w:left w:val="single" w:sz="4" w:space="0" w:color="auto"/>
              <w:bottom w:val="single" w:sz="4" w:space="0" w:color="auto"/>
              <w:right w:val="single" w:sz="4" w:space="0" w:color="auto"/>
            </w:tcBorders>
            <w:shd w:val="clear" w:color="000000" w:fill="ED7D31"/>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DVCC</w:t>
            </w:r>
          </w:p>
        </w:tc>
        <w:tc>
          <w:tcPr>
            <w:tcW w:w="215"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BHXH</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an toàn PCCC</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công dân</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hộ chiếu phổ thông</w:t>
            </w:r>
          </w:p>
        </w:tc>
        <w:tc>
          <w:tcPr>
            <w:tcW w:w="222"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đăng ký phương tiện</w:t>
            </w:r>
          </w:p>
        </w:tc>
        <w:tc>
          <w:tcPr>
            <w:tcW w:w="222"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đăng kiểm phương tiện</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thông quan điện tử</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thuế</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báo cáo tài chính</w:t>
            </w:r>
          </w:p>
        </w:tc>
        <w:tc>
          <w:tcPr>
            <w:tcW w:w="239"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giấy chứng nhận ATTP</w:t>
            </w:r>
          </w:p>
        </w:tc>
        <w:tc>
          <w:tcPr>
            <w:tcW w:w="256"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doanh nghiệp</w:t>
            </w:r>
          </w:p>
        </w:tc>
        <w:tc>
          <w:tcPr>
            <w:tcW w:w="250"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người có công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cán bộ, CCVC</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đất đai</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đánh giá tác động môi trường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hộ tịch</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lý lịch tư pháp</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quy hoạch</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giấy phép xây dựng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chứng chỉ xây dựng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vệ sinh ATTP</w:t>
            </w:r>
          </w:p>
        </w:tc>
        <w:tc>
          <w:tcPr>
            <w:tcW w:w="270"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DVCC thông tin về chứng nhận đầu tư</w:t>
            </w:r>
          </w:p>
        </w:tc>
      </w:tr>
      <w:tr w:rsidR="000E46F8" w:rsidRPr="00BE2535" w:rsidTr="000E46F8">
        <w:trPr>
          <w:trHeight w:val="645"/>
        </w:trPr>
        <w:tc>
          <w:tcPr>
            <w:tcW w:w="213" w:type="pct"/>
            <w:vMerge w:val="restart"/>
            <w:tcBorders>
              <w:top w:val="nil"/>
              <w:left w:val="single" w:sz="4" w:space="0" w:color="auto"/>
              <w:bottom w:val="single" w:sz="4" w:space="0" w:color="auto"/>
              <w:right w:val="single" w:sz="4" w:space="0" w:color="auto"/>
            </w:tcBorders>
            <w:shd w:val="clear" w:color="000000" w:fill="FFC000"/>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Chức năng ứng dụng CC dịch vụ</w:t>
            </w:r>
          </w:p>
        </w:tc>
        <w:tc>
          <w:tcPr>
            <w:tcW w:w="215"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 xml:space="preserve">Tiếp nhận các YC về CC thông tin về BHXH </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an toàn PCCC</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công dân</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hộ chiếu phổ thông</w:t>
            </w:r>
          </w:p>
        </w:tc>
        <w:tc>
          <w:tcPr>
            <w:tcW w:w="222"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đăng ký phương tiện</w:t>
            </w:r>
          </w:p>
        </w:tc>
        <w:tc>
          <w:tcPr>
            <w:tcW w:w="222"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đăng kiểm phương tiện</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thông quan điện tử</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thuế</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báo cáo tài chính</w:t>
            </w:r>
          </w:p>
        </w:tc>
        <w:tc>
          <w:tcPr>
            <w:tcW w:w="239"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giấy chứng nhận ATTP</w:t>
            </w:r>
          </w:p>
        </w:tc>
        <w:tc>
          <w:tcPr>
            <w:tcW w:w="256"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doanh nghiệp</w:t>
            </w:r>
          </w:p>
        </w:tc>
        <w:tc>
          <w:tcPr>
            <w:tcW w:w="250"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người có công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cán bộ, CCVC</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đất đai</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đánh giá tác động môi trường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hộ tịch</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lý lịch tư pháp</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quy hoạch</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giấy phép xây dựng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chứng chỉ xây dựng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vệ sinh ATTP</w:t>
            </w:r>
          </w:p>
        </w:tc>
        <w:tc>
          <w:tcPr>
            <w:tcW w:w="270"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Tiếp nhận các YC về CC thông tin về chứng nhận đầu tư</w:t>
            </w:r>
          </w:p>
        </w:tc>
      </w:tr>
      <w:tr w:rsidR="000E46F8" w:rsidRPr="00BE2535" w:rsidTr="000E46F8">
        <w:trPr>
          <w:trHeight w:val="378"/>
        </w:trPr>
        <w:tc>
          <w:tcPr>
            <w:tcW w:w="213" w:type="pct"/>
            <w:vMerge/>
            <w:tcBorders>
              <w:top w:val="nil"/>
              <w:left w:val="single" w:sz="4" w:space="0" w:color="auto"/>
              <w:bottom w:val="single" w:sz="4" w:space="0" w:color="auto"/>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 xml:space="preserve">Xử lý các YC CC thông tin về BHXH </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an toàn PCCC</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công dân</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hộ chiếu phổ thông</w:t>
            </w:r>
          </w:p>
        </w:tc>
        <w:tc>
          <w:tcPr>
            <w:tcW w:w="222"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đăng ký phương tiện</w:t>
            </w:r>
          </w:p>
        </w:tc>
        <w:tc>
          <w:tcPr>
            <w:tcW w:w="222"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đăng kiểm phương tiện</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thông quan điện tử</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thuế</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báo cáo tài chính</w:t>
            </w:r>
          </w:p>
        </w:tc>
        <w:tc>
          <w:tcPr>
            <w:tcW w:w="239"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giấy chứng nhận ATTP</w:t>
            </w:r>
          </w:p>
        </w:tc>
        <w:tc>
          <w:tcPr>
            <w:tcW w:w="256"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doanh nghiệp</w:t>
            </w:r>
          </w:p>
        </w:tc>
        <w:tc>
          <w:tcPr>
            <w:tcW w:w="250"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người có công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cán bộ, CCVC</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đất đai</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đánh giá tác động môi trường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hộ tịch</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lý lịch tư pháp</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quy hoạch</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giấy phép xây dựng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chứng chỉ xây dựng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vệ sinh ATTP</w:t>
            </w:r>
          </w:p>
        </w:tc>
        <w:tc>
          <w:tcPr>
            <w:tcW w:w="270"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Xử lý các YC CC thông tin về chứng nhận đầu tư</w:t>
            </w:r>
          </w:p>
        </w:tc>
      </w:tr>
      <w:tr w:rsidR="000E46F8" w:rsidRPr="00BE2535" w:rsidTr="000E46F8">
        <w:trPr>
          <w:trHeight w:val="1536"/>
        </w:trPr>
        <w:tc>
          <w:tcPr>
            <w:tcW w:w="213" w:type="pct"/>
            <w:vMerge/>
            <w:tcBorders>
              <w:top w:val="nil"/>
              <w:left w:val="single" w:sz="4" w:space="0" w:color="auto"/>
              <w:bottom w:val="single" w:sz="4" w:space="0" w:color="auto"/>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215"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BHXH</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an toàn PCCC</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công dân</w:t>
            </w:r>
          </w:p>
        </w:tc>
        <w:tc>
          <w:tcPr>
            <w:tcW w:w="207"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hộ chiếu phổ thông</w:t>
            </w:r>
          </w:p>
        </w:tc>
        <w:tc>
          <w:tcPr>
            <w:tcW w:w="222"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đăng ký phương tiện</w:t>
            </w:r>
          </w:p>
        </w:tc>
        <w:tc>
          <w:tcPr>
            <w:tcW w:w="222"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đăng kiểm phương tiện</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thông quan điện tử</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thuế</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báo cáo tài chính</w:t>
            </w:r>
          </w:p>
        </w:tc>
        <w:tc>
          <w:tcPr>
            <w:tcW w:w="239"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giấy chứng nhận ATTP</w:t>
            </w:r>
          </w:p>
        </w:tc>
        <w:tc>
          <w:tcPr>
            <w:tcW w:w="256"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doanh nghiệp</w:t>
            </w:r>
          </w:p>
        </w:tc>
        <w:tc>
          <w:tcPr>
            <w:tcW w:w="250"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người có công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cán bộ, CCVC</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đất đai</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đánh giá tác động môi trường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hộ tịch</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lý lịch tư pháp</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quy hoạch</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giấy phép xây dựng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chứng chỉ xây dựng</w:t>
            </w:r>
          </w:p>
        </w:tc>
        <w:tc>
          <w:tcPr>
            <w:tcW w:w="208"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vệ sinh ATTP</w:t>
            </w:r>
          </w:p>
        </w:tc>
        <w:tc>
          <w:tcPr>
            <w:tcW w:w="270" w:type="pct"/>
            <w:tcBorders>
              <w:top w:val="nil"/>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center"/>
              <w:rPr>
                <w:rFonts w:eastAsia="Times New Roman"/>
                <w:color w:val="000000"/>
                <w:sz w:val="16"/>
                <w:szCs w:val="16"/>
              </w:rPr>
            </w:pPr>
            <w:r w:rsidRPr="00BE2535">
              <w:rPr>
                <w:rFonts w:eastAsia="Times New Roman"/>
                <w:color w:val="000000"/>
                <w:sz w:val="16"/>
                <w:szCs w:val="16"/>
                <w:lang w:val="vi-VN" w:eastAsia="vi-VN"/>
              </w:rPr>
              <w:t>Phản hồi các YC CC thông tin về chứng nhận đầu tư</w:t>
            </w:r>
          </w:p>
        </w:tc>
      </w:tr>
      <w:tr w:rsidR="000E46F8" w:rsidRPr="00BE2535" w:rsidTr="000E46F8">
        <w:trPr>
          <w:trHeight w:val="331"/>
        </w:trPr>
        <w:tc>
          <w:tcPr>
            <w:tcW w:w="213" w:type="pct"/>
            <w:vMerge w:val="restart"/>
            <w:tcBorders>
              <w:top w:val="nil"/>
              <w:left w:val="single" w:sz="4" w:space="0" w:color="auto"/>
              <w:bottom w:val="single" w:sz="4" w:space="0" w:color="000000"/>
              <w:right w:val="single" w:sz="4" w:space="0" w:color="auto"/>
            </w:tcBorders>
            <w:shd w:val="clear" w:color="000000" w:fill="00B0F0"/>
            <w:vAlign w:val="center"/>
            <w:hideMark/>
          </w:tcPr>
          <w:p w:rsidR="000E46F8" w:rsidRPr="00BE2535" w:rsidRDefault="000E46F8" w:rsidP="00C87163">
            <w:pPr>
              <w:spacing w:before="0" w:after="0" w:line="240" w:lineRule="auto"/>
              <w:ind w:firstLine="0"/>
              <w:jc w:val="center"/>
              <w:rPr>
                <w:rFonts w:eastAsia="Times New Roman"/>
                <w:b/>
                <w:bCs/>
                <w:color w:val="000000"/>
                <w:sz w:val="16"/>
                <w:szCs w:val="16"/>
              </w:rPr>
            </w:pPr>
            <w:r w:rsidRPr="00BE2535">
              <w:rPr>
                <w:rFonts w:eastAsia="Times New Roman"/>
                <w:b/>
                <w:bCs/>
                <w:color w:val="000000"/>
                <w:sz w:val="16"/>
                <w:szCs w:val="16"/>
                <w:lang w:val="vi-VN" w:eastAsia="vi-VN"/>
              </w:rPr>
              <w:t>Dịch vụ dùng chung cho toàn tỉnh</w:t>
            </w: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BHXH</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an toàn PCCC</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công dân</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hộ chiếu phổ thông</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đăng ký phương tiện</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đăng kiểm phương tiện</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thông quan điện tử</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thuế</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báo cáo tài chính</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giấy chứng nhận ATTP</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doanh nghiệp</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người có công</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cán bộ, CCVC</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đất đai</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đánh giá tác động môi trường</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hộ tịch</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Dịch vụ cung câp thông tin về lý lịch tư pháp</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quy hoạch</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giấy phép xây dựng</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chứng chỉ xây dựng</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vệ sinh ATTP</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chứng nhận đầu tư</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DVCC thông tin về hộ chiếu công vụ, ngoại giao</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Dịch vụ quản lý định danh</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Dịch vụ xác thực</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Dịch vụ cấp quyền truy cập</w:t>
            </w:r>
          </w:p>
        </w:tc>
      </w:tr>
      <w:tr w:rsidR="000E46F8" w:rsidRPr="00BE2535" w:rsidTr="000E46F8">
        <w:trPr>
          <w:trHeight w:val="331"/>
        </w:trPr>
        <w:tc>
          <w:tcPr>
            <w:tcW w:w="213" w:type="pct"/>
            <w:vMerge/>
            <w:tcBorders>
              <w:top w:val="nil"/>
              <w:left w:val="single" w:sz="4" w:space="0" w:color="auto"/>
              <w:bottom w:val="single" w:sz="4" w:space="0" w:color="000000"/>
              <w:right w:val="single" w:sz="4" w:space="0" w:color="auto"/>
            </w:tcBorders>
            <w:vAlign w:val="center"/>
            <w:hideMark/>
          </w:tcPr>
          <w:p w:rsidR="000E46F8" w:rsidRPr="00BE2535" w:rsidRDefault="000E46F8" w:rsidP="00C87163">
            <w:pPr>
              <w:spacing w:before="0" w:after="0" w:line="240" w:lineRule="auto"/>
              <w:ind w:firstLine="0"/>
              <w:jc w:val="left"/>
              <w:rPr>
                <w:rFonts w:eastAsia="Times New Roman"/>
                <w:b/>
                <w:bCs/>
                <w:color w:val="000000"/>
                <w:sz w:val="16"/>
                <w:szCs w:val="16"/>
              </w:rPr>
            </w:pPr>
          </w:p>
        </w:tc>
        <w:tc>
          <w:tcPr>
            <w:tcW w:w="4787" w:type="pct"/>
            <w:gridSpan w:val="22"/>
            <w:tcBorders>
              <w:top w:val="single" w:sz="4" w:space="0" w:color="auto"/>
              <w:left w:val="nil"/>
              <w:bottom w:val="single" w:sz="4" w:space="0" w:color="auto"/>
              <w:right w:val="single" w:sz="4" w:space="0" w:color="auto"/>
            </w:tcBorders>
            <w:shd w:val="clear" w:color="auto" w:fill="auto"/>
            <w:vAlign w:val="center"/>
            <w:hideMark/>
          </w:tcPr>
          <w:p w:rsidR="000E46F8" w:rsidRPr="00BE2535" w:rsidRDefault="000E46F8" w:rsidP="00C87163">
            <w:pPr>
              <w:spacing w:before="0" w:after="0" w:line="240" w:lineRule="auto"/>
              <w:ind w:firstLine="0"/>
              <w:jc w:val="left"/>
              <w:rPr>
                <w:rFonts w:eastAsia="Times New Roman"/>
                <w:color w:val="000000"/>
                <w:sz w:val="16"/>
                <w:szCs w:val="16"/>
              </w:rPr>
            </w:pPr>
            <w:r w:rsidRPr="00BE2535">
              <w:rPr>
                <w:rFonts w:eastAsia="Times New Roman"/>
                <w:color w:val="000000"/>
                <w:sz w:val="16"/>
                <w:szCs w:val="16"/>
                <w:lang w:val="vi-VN" w:eastAsia="vi-VN"/>
              </w:rPr>
              <w:t>Dịch vụ thanh toán điện tử</w:t>
            </w:r>
          </w:p>
        </w:tc>
      </w:tr>
    </w:tbl>
    <w:p w:rsidR="00C87163" w:rsidRPr="00BE2535" w:rsidRDefault="00C87163" w:rsidP="00C87163">
      <w:pPr>
        <w:spacing w:before="240" w:after="160" w:line="259" w:lineRule="auto"/>
        <w:ind w:firstLine="426"/>
        <w:rPr>
          <w:color w:val="auto"/>
          <w:szCs w:val="26"/>
        </w:rPr>
      </w:pPr>
      <w:bookmarkStart w:id="423" w:name="_Hlk39046604"/>
      <w:bookmarkEnd w:id="422"/>
      <w:r w:rsidRPr="00BE2535">
        <w:rPr>
          <w:rFonts w:eastAsia="SimSun"/>
          <w:color w:val="auto"/>
          <w:szCs w:val="26"/>
          <w:lang w:val="pt-BR"/>
        </w:rPr>
        <w:t>Căn cứ trên những dịch vụ dùng chung cho toàn tỉnh và việc trao đổi thông tin, dữ liệu giữa các cơ quan trong tỉnh cũng như đối với các cơ quan ở Trung ương, các thông tin cơ bản đối với từng đối tượng cụ thể mà tỉnh có nhu cầu sử dụng thông tin:</w:t>
      </w:r>
      <w:bookmarkEnd w:id="423"/>
      <w:r w:rsidRPr="00BE2535">
        <w:rPr>
          <w:color w:val="auto"/>
          <w:szCs w:val="26"/>
        </w:rPr>
        <w:br w:type="page"/>
      </w:r>
    </w:p>
    <w:p w:rsidR="00C87163" w:rsidRPr="00BE2535" w:rsidRDefault="00C87163" w:rsidP="00C87163">
      <w:pPr>
        <w:spacing w:before="0" w:after="160" w:line="259" w:lineRule="auto"/>
        <w:ind w:firstLine="0"/>
        <w:jc w:val="left"/>
        <w:rPr>
          <w:color w:val="auto"/>
        </w:rPr>
        <w:sectPr w:rsidR="00C87163" w:rsidRPr="00BE2535" w:rsidSect="006E3C39">
          <w:pgSz w:w="16840" w:h="11907" w:orient="landscape" w:code="9"/>
          <w:pgMar w:top="1134" w:right="1134" w:bottom="1134" w:left="1134" w:header="454" w:footer="454" w:gutter="0"/>
          <w:cols w:space="720"/>
          <w:titlePg/>
          <w:docGrid w:linePitch="381"/>
        </w:sectPr>
      </w:pPr>
    </w:p>
    <w:p w:rsidR="00C87163" w:rsidRPr="00BE2535" w:rsidRDefault="00C87163" w:rsidP="00C87163">
      <w:pPr>
        <w:keepNext/>
        <w:spacing w:before="0" w:after="0" w:line="276" w:lineRule="auto"/>
        <w:ind w:firstLine="0"/>
        <w:jc w:val="center"/>
        <w:rPr>
          <w:color w:val="000000"/>
          <w:spacing w:val="6"/>
          <w:szCs w:val="26"/>
        </w:rPr>
      </w:pPr>
      <w:bookmarkStart w:id="424" w:name="_Toc60697432"/>
      <w:r w:rsidRPr="00BE2535">
        <w:t xml:space="preserve">Bảng </w:t>
      </w:r>
      <w:fldSimple w:instr=" SEQ Bảng \* ARABIC ">
        <w:r w:rsidR="000F49F2">
          <w:rPr>
            <w:noProof/>
          </w:rPr>
          <w:t>13</w:t>
        </w:r>
      </w:fldSimple>
      <w:bookmarkStart w:id="425" w:name="_Toc43711873"/>
      <w:bookmarkStart w:id="426" w:name="_Hlk39046649"/>
      <w:r w:rsidRPr="00BE2535">
        <w:rPr>
          <w:color w:val="000000"/>
          <w:spacing w:val="6"/>
          <w:szCs w:val="26"/>
        </w:rPr>
        <w:t xml:space="preserve"> Các đối tượng mà tỉnh có nhu cầu sử dụng thông tin</w:t>
      </w:r>
      <w:bookmarkEnd w:id="424"/>
      <w:bookmarkEnd w:id="425"/>
      <w:bookmarkEnd w:id="4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3551"/>
        <w:gridCol w:w="2171"/>
        <w:gridCol w:w="2762"/>
      </w:tblGrid>
      <w:tr w:rsidR="00C87163" w:rsidRPr="00012171" w:rsidTr="00743B8B">
        <w:trPr>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87163" w:rsidRPr="00BE2535" w:rsidRDefault="00C87163" w:rsidP="00743B8B">
            <w:pPr>
              <w:spacing w:before="0" w:after="0" w:line="240" w:lineRule="auto"/>
              <w:ind w:firstLine="0"/>
              <w:jc w:val="center"/>
              <w:rPr>
                <w:b/>
                <w:bCs/>
                <w:color w:val="auto"/>
                <w:szCs w:val="26"/>
                <w:lang w:val="vi-VN" w:eastAsia="vi-VN"/>
              </w:rPr>
            </w:pPr>
            <w:bookmarkStart w:id="427" w:name="_Hlk39046627"/>
            <w:r w:rsidRPr="00BE2535">
              <w:rPr>
                <w:b/>
                <w:bCs/>
                <w:color w:val="auto"/>
                <w:szCs w:val="26"/>
                <w:lang w:val="vi-VN" w:eastAsia="vi-VN"/>
              </w:rPr>
              <w:t>STT</w:t>
            </w:r>
          </w:p>
        </w:tc>
        <w:tc>
          <w:tcPr>
            <w:tcW w:w="191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87163" w:rsidRPr="00BE2535" w:rsidRDefault="00C87163" w:rsidP="00743B8B">
            <w:pPr>
              <w:spacing w:before="0" w:after="0" w:line="240" w:lineRule="auto"/>
              <w:ind w:firstLine="0"/>
              <w:jc w:val="center"/>
              <w:rPr>
                <w:b/>
                <w:bCs/>
                <w:color w:val="auto"/>
                <w:szCs w:val="26"/>
                <w:lang w:val="vi-VN" w:eastAsia="vi-VN"/>
              </w:rPr>
            </w:pPr>
            <w:r w:rsidRPr="00BE2535">
              <w:rPr>
                <w:b/>
                <w:bCs/>
                <w:color w:val="auto"/>
                <w:szCs w:val="26"/>
                <w:lang w:val="vi-VN" w:eastAsia="vi-VN"/>
              </w:rPr>
              <w:t>Các đối tượng mà tỉnh có nhu cầu sử dụng thông tin</w:t>
            </w:r>
          </w:p>
        </w:tc>
        <w:tc>
          <w:tcPr>
            <w:tcW w:w="2656"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87163" w:rsidRPr="00BE2535" w:rsidRDefault="00C87163" w:rsidP="00743B8B">
            <w:pPr>
              <w:spacing w:before="0" w:after="0" w:line="240" w:lineRule="auto"/>
              <w:ind w:firstLine="0"/>
              <w:jc w:val="center"/>
              <w:rPr>
                <w:b/>
                <w:bCs/>
                <w:color w:val="auto"/>
                <w:szCs w:val="26"/>
                <w:lang w:val="vi-VN" w:eastAsia="vi-VN"/>
              </w:rPr>
            </w:pPr>
            <w:r w:rsidRPr="00BE2535">
              <w:rPr>
                <w:b/>
                <w:bCs/>
                <w:color w:val="auto"/>
                <w:szCs w:val="26"/>
                <w:lang w:val="vi-VN" w:eastAsia="vi-VN"/>
              </w:rPr>
              <w:t>Các thông tin cơ bản của từng đối tượng</w:t>
            </w:r>
          </w:p>
        </w:tc>
      </w:tr>
      <w:tr w:rsidR="00C87163" w:rsidRPr="00012171" w:rsidTr="00743B8B">
        <w:trPr>
          <w:trHeight w:val="1305"/>
        </w:trPr>
        <w:tc>
          <w:tcPr>
            <w:tcW w:w="432" w:type="pct"/>
            <w:tcBorders>
              <w:top w:val="single" w:sz="4" w:space="0" w:color="auto"/>
              <w:left w:val="single" w:sz="4" w:space="0" w:color="auto"/>
              <w:bottom w:val="single" w:sz="4" w:space="0" w:color="auto"/>
              <w:right w:val="single" w:sz="4" w:space="0" w:color="auto"/>
            </w:tcBorders>
            <w:noWrap/>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công dân</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định danh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tháng, năm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Giới tính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Nơi đăng ký khai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Quê quán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Dân tộc</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Tôn giáo</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Quốc tịch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Tình trạng hôn nhân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Nơi thường trú</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Nơi ở hiện tại</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C87163" w:rsidRPr="00BE2535" w:rsidTr="00743B8B">
        <w:trPr>
          <w:trHeight w:val="1831"/>
        </w:trPr>
        <w:tc>
          <w:tcPr>
            <w:tcW w:w="432" w:type="pct"/>
            <w:tcBorders>
              <w:top w:val="single" w:sz="4" w:space="0" w:color="auto"/>
              <w:left w:val="single" w:sz="4" w:space="0" w:color="auto"/>
              <w:bottom w:val="single" w:sz="4" w:space="0" w:color="auto"/>
              <w:right w:val="single" w:sz="4" w:space="0" w:color="auto"/>
            </w:tcBorders>
            <w:noWrap/>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doanh nghiệp</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 doanh nghiệp</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doanh nghiệp</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Ngành, nghề kinh doanh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 địa điểm kinh doanh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chỉ doanh nghiệp</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Điện thoại</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Email</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Chủ sở hữu</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Vốn điều lệ</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Người đại diện theo pháp luật</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C87163" w:rsidRPr="00BE2535" w:rsidTr="00743B8B">
        <w:trPr>
          <w:trHeight w:val="578"/>
        </w:trPr>
        <w:tc>
          <w:tcPr>
            <w:tcW w:w="432" w:type="pct"/>
            <w:tcBorders>
              <w:top w:val="single" w:sz="4" w:space="0" w:color="auto"/>
              <w:left w:val="single" w:sz="4" w:space="0" w:color="auto"/>
              <w:bottom w:val="single" w:sz="4" w:space="0" w:color="auto"/>
              <w:right w:val="single" w:sz="4" w:space="0" w:color="auto"/>
            </w:tcBorders>
            <w:noWrap/>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chứng nhận đầu tư</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 giấy chứng nhận đầu tư</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chủ đầu tư</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chỉ</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điểm thực hiện dự án đầu tư</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Quy mô đầu tư</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Tổng vốn đầu tư</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Thời gian thực hiện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Tiến độ</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C87163" w:rsidRPr="00012171" w:rsidTr="00743B8B">
        <w:trPr>
          <w:trHeight w:val="416"/>
        </w:trPr>
        <w:tc>
          <w:tcPr>
            <w:tcW w:w="432" w:type="pct"/>
            <w:tcBorders>
              <w:top w:val="single" w:sz="4" w:space="0" w:color="auto"/>
              <w:left w:val="single" w:sz="4" w:space="0" w:color="auto"/>
              <w:bottom w:val="single" w:sz="4" w:space="0" w:color="auto"/>
              <w:right w:val="single" w:sz="4" w:space="0" w:color="auto"/>
            </w:tcBorders>
            <w:noWrap/>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đất đai</w:t>
            </w:r>
          </w:p>
        </w:tc>
        <w:tc>
          <w:tcPr>
            <w:tcW w:w="2656" w:type="pct"/>
            <w:gridSpan w:val="2"/>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284"/>
              <w:rPr>
                <w:color w:val="auto"/>
                <w:szCs w:val="26"/>
                <w:lang w:val="vi-VN" w:eastAsia="vi-VN"/>
              </w:rPr>
            </w:pPr>
            <w:r w:rsidRPr="00BE2535">
              <w:rPr>
                <w:color w:val="auto"/>
                <w:szCs w:val="26"/>
                <w:lang w:val="vi-VN" w:eastAsia="vi-VN"/>
              </w:rPr>
              <w:t>- Nhóm dữ liệu về người: gồm dữ liệu người quản lý đất đai, nhà ở và tài sản khác gắn liền với đất, người sử dụng đất, chủ sở hữu nhà ở và tài sản khác gắn liền với đất, người có liên quan đến các giao dịch về đất đai, nhà ở và tài sản khác gắn liền với đất;</w:t>
            </w:r>
          </w:p>
          <w:p w:rsidR="00C87163" w:rsidRPr="00BE2535" w:rsidRDefault="00C87163" w:rsidP="00743B8B">
            <w:pPr>
              <w:spacing w:before="0" w:after="0" w:line="240" w:lineRule="auto"/>
              <w:ind w:firstLine="284"/>
              <w:rPr>
                <w:color w:val="auto"/>
                <w:szCs w:val="26"/>
                <w:lang w:val="vi-VN" w:eastAsia="vi-VN"/>
              </w:rPr>
            </w:pPr>
            <w:r w:rsidRPr="00BE2535">
              <w:rPr>
                <w:color w:val="auto"/>
                <w:szCs w:val="26"/>
                <w:lang w:val="vi-VN" w:eastAsia="vi-VN"/>
              </w:rPr>
              <w:t>- Nhóm dữ liệu về thửa đất: gồm dữ liệu không gian và dữ liệu thuộc tính của thửa đất;</w:t>
            </w:r>
          </w:p>
          <w:p w:rsidR="00C87163" w:rsidRPr="00BE2535" w:rsidRDefault="00C87163" w:rsidP="00743B8B">
            <w:pPr>
              <w:spacing w:before="0" w:after="0" w:line="240" w:lineRule="auto"/>
              <w:ind w:firstLine="284"/>
              <w:rPr>
                <w:color w:val="auto"/>
                <w:szCs w:val="26"/>
                <w:lang w:val="vi-VN" w:eastAsia="vi-VN"/>
              </w:rPr>
            </w:pPr>
            <w:r w:rsidRPr="00BE2535">
              <w:rPr>
                <w:color w:val="auto"/>
                <w:szCs w:val="26"/>
                <w:lang w:val="vi-VN" w:eastAsia="vi-VN"/>
              </w:rPr>
              <w:t>- Nhóm dữ liệu về tài sản gắn liền với đất: gồm dữ liệu không gian và dữ liệu thuộc tính của nhà ở và tài sản khác gắn liền với đất;</w:t>
            </w:r>
          </w:p>
          <w:p w:rsidR="00C87163" w:rsidRPr="00BE2535" w:rsidRDefault="00C87163" w:rsidP="00743B8B">
            <w:pPr>
              <w:spacing w:before="0" w:after="0" w:line="240" w:lineRule="auto"/>
              <w:ind w:firstLine="284"/>
              <w:rPr>
                <w:color w:val="auto"/>
                <w:szCs w:val="26"/>
                <w:lang w:val="vi-VN" w:eastAsia="vi-VN"/>
              </w:rPr>
            </w:pPr>
            <w:r w:rsidRPr="00BE2535">
              <w:rPr>
                <w:color w:val="auto"/>
                <w:szCs w:val="26"/>
                <w:lang w:val="vi-VN" w:eastAsia="vi-VN"/>
              </w:rPr>
              <w:t>- Nhóm dữ liệu về quyền: gồm dữ liệu thuộc tính về tình trạng sử dụng của thửa đất, nhà ở và tài sản khác gắn liền với đất; hạn chế quyền và nghĩa vụ trong sử dụng đất, sở hữu nhà ở và tài sản khác gắn liền với đất; giao dịch về đất đai, nhà ở và tài sản khác gắn liền với đất;</w:t>
            </w:r>
          </w:p>
          <w:p w:rsidR="00C87163" w:rsidRPr="00BE2535" w:rsidRDefault="00C87163" w:rsidP="00743B8B">
            <w:pPr>
              <w:spacing w:before="0" w:after="0" w:line="240" w:lineRule="auto"/>
              <w:ind w:firstLine="284"/>
              <w:rPr>
                <w:color w:val="auto"/>
                <w:szCs w:val="26"/>
                <w:lang w:val="vi-VN" w:eastAsia="vi-VN"/>
              </w:rPr>
            </w:pPr>
            <w:r w:rsidRPr="00BE2535">
              <w:rPr>
                <w:color w:val="auto"/>
                <w:szCs w:val="26"/>
                <w:lang w:val="vi-VN" w:eastAsia="vi-VN"/>
              </w:rPr>
              <w:t>- Nhóm dữ liệu về thủy hệ: gồm dữ liệu không gian và dữ liệu thuộc tính về hệ thống thủy văn và hệ thống thủy lợi;</w:t>
            </w:r>
          </w:p>
          <w:p w:rsidR="00C87163" w:rsidRPr="00BE2535" w:rsidRDefault="00C87163" w:rsidP="00743B8B">
            <w:pPr>
              <w:spacing w:before="0" w:after="0" w:line="240" w:lineRule="auto"/>
              <w:ind w:firstLine="284"/>
              <w:rPr>
                <w:color w:val="auto"/>
                <w:szCs w:val="26"/>
                <w:lang w:val="vi-VN" w:eastAsia="vi-VN"/>
              </w:rPr>
            </w:pPr>
            <w:r w:rsidRPr="00BE2535">
              <w:rPr>
                <w:color w:val="auto"/>
                <w:szCs w:val="26"/>
                <w:lang w:val="vi-VN" w:eastAsia="vi-VN"/>
              </w:rPr>
              <w:t>-  Nhóm dữ liệu về giao thông: gồm dữ liệu không gian và dữ liệu thuộc tính về hệ thống đường giao thông;</w:t>
            </w:r>
          </w:p>
          <w:p w:rsidR="00C87163" w:rsidRPr="00BE2535" w:rsidRDefault="00C87163" w:rsidP="00743B8B">
            <w:pPr>
              <w:spacing w:before="0" w:after="0" w:line="240" w:lineRule="auto"/>
              <w:ind w:firstLine="284"/>
              <w:rPr>
                <w:color w:val="auto"/>
                <w:szCs w:val="26"/>
                <w:lang w:val="vi-VN" w:eastAsia="vi-VN"/>
              </w:rPr>
            </w:pPr>
            <w:r w:rsidRPr="00BE2535">
              <w:rPr>
                <w:color w:val="auto"/>
                <w:szCs w:val="26"/>
                <w:lang w:val="vi-VN" w:eastAsia="vi-VN"/>
              </w:rPr>
              <w:t>- Nhóm dữ liệu về địa giới: gồm dữ liệu không gian và dữ liệu thuộc tính về mốc và đường địa giới hành chính các cấp;</w:t>
            </w:r>
          </w:p>
          <w:p w:rsidR="00C87163" w:rsidRPr="00BE2535" w:rsidRDefault="00C87163" w:rsidP="00743B8B">
            <w:pPr>
              <w:spacing w:before="0" w:after="0" w:line="240" w:lineRule="auto"/>
              <w:ind w:firstLine="284"/>
              <w:rPr>
                <w:color w:val="auto"/>
                <w:szCs w:val="26"/>
                <w:lang w:val="vi-VN" w:eastAsia="vi-VN"/>
              </w:rPr>
            </w:pPr>
            <w:r w:rsidRPr="00BE2535">
              <w:rPr>
                <w:color w:val="auto"/>
                <w:szCs w:val="26"/>
                <w:lang w:val="vi-VN" w:eastAsia="vi-VN"/>
              </w:rPr>
              <w:t>- Nhóm dữ liệu về địa danh và ghi chú: gồm dữ liệu không gian và dữ liệu thuộc tính về vị trí, tên của các đối tượng địa danh sơn văn, thuỷ văn, dân cư, và các ghi chú khác;</w:t>
            </w:r>
          </w:p>
          <w:p w:rsidR="00C87163" w:rsidRPr="00BE2535" w:rsidRDefault="00C87163" w:rsidP="00743B8B">
            <w:pPr>
              <w:spacing w:before="0" w:after="0" w:line="240" w:lineRule="auto"/>
              <w:ind w:firstLine="284"/>
              <w:rPr>
                <w:color w:val="auto"/>
                <w:szCs w:val="26"/>
                <w:lang w:val="vi-VN" w:eastAsia="vi-VN"/>
              </w:rPr>
            </w:pPr>
            <w:r w:rsidRPr="00BE2535">
              <w:rPr>
                <w:color w:val="auto"/>
                <w:szCs w:val="26"/>
                <w:lang w:val="vi-VN" w:eastAsia="vi-VN"/>
              </w:rPr>
              <w:t>-  Nhóm dữ liệu về điểm khống chế tọa độ và độ cao: gồm dữ liệu không gian và dữ liệu thuộc tính về điểm khống chế tọa độ và độ cao trên thực địa phục vụ đo vẽ lập bản đồ địa chính;</w:t>
            </w:r>
          </w:p>
          <w:p w:rsidR="00C87163" w:rsidRPr="00BE2535" w:rsidRDefault="00C87163" w:rsidP="00743B8B">
            <w:pPr>
              <w:spacing w:before="0" w:after="0" w:line="240" w:lineRule="auto"/>
              <w:ind w:firstLine="284"/>
              <w:rPr>
                <w:color w:val="auto"/>
                <w:szCs w:val="26"/>
                <w:lang w:val="vi-VN" w:eastAsia="vi-VN"/>
              </w:rPr>
            </w:pPr>
            <w:r w:rsidRPr="00BE2535">
              <w:rPr>
                <w:color w:val="auto"/>
                <w:szCs w:val="26"/>
                <w:lang w:val="vi-VN" w:eastAsia="vi-VN"/>
              </w:rPr>
              <w:t>- Nhóm dữ liệu về quy hoạch: gồm dữ liệu không gian và dữ liệu thuộc tính về đường chỉ giới và mốc giới quy hoạch sử dụng đất, quy hoạch xây dựng, quy hoạch giao thông và các loại quy hoạch khác; chỉ giới hành lang an toàn bảo vệ công trình.</w:t>
            </w:r>
          </w:p>
        </w:tc>
      </w:tr>
      <w:tr w:rsidR="00C87163" w:rsidRPr="00012171" w:rsidTr="00BF7D1E">
        <w:trPr>
          <w:trHeight w:val="669"/>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hộ tịch</w:t>
            </w:r>
          </w:p>
        </w:tc>
        <w:tc>
          <w:tcPr>
            <w:tcW w:w="2656" w:type="pct"/>
            <w:gridSpan w:val="2"/>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Khai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Tình trạng hôn nhân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Tình trạng giám hộ</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Khai tử</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Quốc tịch</w:t>
            </w:r>
          </w:p>
          <w:p w:rsidR="00C87163"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Cha, mẹ, con</w:t>
            </w:r>
          </w:p>
          <w:p w:rsidR="00BF7D1E" w:rsidRPr="00BE2535" w:rsidRDefault="00BF7D1E" w:rsidP="00BF7D1E">
            <w:pPr>
              <w:spacing w:before="0" w:after="0" w:line="240" w:lineRule="auto"/>
              <w:ind w:firstLine="284"/>
              <w:jc w:val="left"/>
              <w:rPr>
                <w:color w:val="auto"/>
                <w:szCs w:val="26"/>
                <w:lang w:val="vi-VN" w:eastAsia="vi-VN"/>
              </w:rPr>
            </w:pPr>
            <w:r w:rsidRPr="00BF7D1E">
              <w:rPr>
                <w:color w:val="auto"/>
                <w:szCs w:val="26"/>
                <w:lang w:val="vi-VN" w:eastAsia="vi-VN"/>
              </w:rPr>
              <w:t>- Mã số đị</w:t>
            </w:r>
            <w:r>
              <w:rPr>
                <w:color w:val="auto"/>
                <w:szCs w:val="26"/>
                <w:lang w:val="vi-VN" w:eastAsia="vi-VN"/>
              </w:rPr>
              <w:t>nh danh cá nhân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BF7D1E" w:rsidRPr="00BE2535" w:rsidTr="00743B8B">
        <w:trPr>
          <w:trHeight w:val="1305"/>
        </w:trPr>
        <w:tc>
          <w:tcPr>
            <w:tcW w:w="432" w:type="pct"/>
            <w:tcBorders>
              <w:top w:val="single" w:sz="4" w:space="0" w:color="auto"/>
              <w:left w:val="single" w:sz="4" w:space="0" w:color="auto"/>
              <w:bottom w:val="single" w:sz="4" w:space="0" w:color="auto"/>
              <w:right w:val="single" w:sz="4" w:space="0" w:color="auto"/>
            </w:tcBorders>
            <w:vAlign w:val="center"/>
          </w:tcPr>
          <w:p w:rsidR="00BF7D1E" w:rsidRPr="00BE2535" w:rsidRDefault="00BF7D1E"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tcPr>
          <w:p w:rsidR="00BF7D1E" w:rsidRPr="00BF7D1E" w:rsidRDefault="00BF7D1E" w:rsidP="00743B8B">
            <w:pPr>
              <w:spacing w:before="0" w:after="0" w:line="240" w:lineRule="auto"/>
              <w:ind w:firstLine="0"/>
              <w:jc w:val="center"/>
              <w:rPr>
                <w:color w:val="FF0000"/>
                <w:szCs w:val="26"/>
                <w:lang w:val="vi-VN" w:eastAsia="vi-VN"/>
              </w:rPr>
            </w:pPr>
            <w:r w:rsidRPr="00BF7D1E">
              <w:rPr>
                <w:color w:val="FF0000"/>
                <w:szCs w:val="26"/>
                <w:lang w:val="vi-VN" w:eastAsia="vi-VN"/>
              </w:rPr>
              <w:t>Dữ liệu quản lý đấu giá tài sản</w:t>
            </w:r>
          </w:p>
        </w:tc>
        <w:tc>
          <w:tcPr>
            <w:tcW w:w="2656" w:type="pct"/>
            <w:gridSpan w:val="2"/>
            <w:tcBorders>
              <w:top w:val="single" w:sz="4" w:space="0" w:color="auto"/>
              <w:left w:val="single" w:sz="4" w:space="0" w:color="auto"/>
              <w:bottom w:val="single" w:sz="4" w:space="0" w:color="auto"/>
              <w:right w:val="single" w:sz="4" w:space="0" w:color="auto"/>
            </w:tcBorders>
          </w:tcPr>
          <w:p w:rsidR="00BF7D1E" w:rsidRPr="00BF7D1E" w:rsidRDefault="00BF7D1E" w:rsidP="00BF7D1E">
            <w:pPr>
              <w:spacing w:before="0" w:after="0" w:line="240" w:lineRule="auto"/>
              <w:ind w:firstLine="284"/>
              <w:jc w:val="left"/>
              <w:rPr>
                <w:color w:val="FF0000"/>
                <w:szCs w:val="26"/>
                <w:lang w:val="vi-VN" w:eastAsia="vi-VN"/>
              </w:rPr>
            </w:pPr>
            <w:r w:rsidRPr="00BF7D1E">
              <w:rPr>
                <w:color w:val="FF0000"/>
                <w:szCs w:val="26"/>
                <w:lang w:eastAsia="vi-VN"/>
              </w:rPr>
              <w:t>- T</w:t>
            </w:r>
            <w:r w:rsidRPr="00BF7D1E">
              <w:rPr>
                <w:color w:val="FF0000"/>
                <w:szCs w:val="26"/>
                <w:lang w:val="vi-VN" w:eastAsia="vi-VN"/>
              </w:rPr>
              <w:t>hông tin về đấu giá viên</w:t>
            </w:r>
          </w:p>
          <w:p w:rsidR="00BF7D1E" w:rsidRPr="00BF7D1E" w:rsidRDefault="00BF7D1E" w:rsidP="00BF7D1E">
            <w:pPr>
              <w:spacing w:before="0" w:after="0" w:line="240" w:lineRule="auto"/>
              <w:ind w:firstLine="284"/>
              <w:jc w:val="left"/>
              <w:rPr>
                <w:color w:val="FF0000"/>
                <w:szCs w:val="26"/>
                <w:lang w:val="vi-VN" w:eastAsia="vi-VN"/>
              </w:rPr>
            </w:pPr>
            <w:r w:rsidRPr="00BF7D1E">
              <w:rPr>
                <w:color w:val="FF0000"/>
                <w:szCs w:val="26"/>
                <w:lang w:eastAsia="vi-VN"/>
              </w:rPr>
              <w:t>- T</w:t>
            </w:r>
            <w:r w:rsidRPr="00BF7D1E">
              <w:rPr>
                <w:color w:val="FF0000"/>
                <w:szCs w:val="26"/>
                <w:lang w:val="vi-VN" w:eastAsia="vi-VN"/>
              </w:rPr>
              <w:t>ổ chức hành nghề đấu giá</w:t>
            </w:r>
          </w:p>
          <w:p w:rsidR="00BF7D1E" w:rsidRPr="00BF7D1E" w:rsidRDefault="00BF7D1E" w:rsidP="00BF7D1E">
            <w:pPr>
              <w:spacing w:before="0" w:after="0" w:line="240" w:lineRule="auto"/>
              <w:ind w:firstLine="284"/>
              <w:jc w:val="left"/>
              <w:rPr>
                <w:color w:val="FF0000"/>
                <w:szCs w:val="26"/>
                <w:lang w:val="vi-VN" w:eastAsia="vi-VN"/>
              </w:rPr>
            </w:pPr>
            <w:r w:rsidRPr="00BF7D1E">
              <w:rPr>
                <w:color w:val="FF0000"/>
                <w:szCs w:val="26"/>
                <w:lang w:eastAsia="vi-VN"/>
              </w:rPr>
              <w:t>-Các</w:t>
            </w:r>
            <w:r w:rsidRPr="00BF7D1E">
              <w:rPr>
                <w:color w:val="FF0000"/>
                <w:szCs w:val="26"/>
                <w:lang w:val="vi-VN" w:eastAsia="vi-VN"/>
              </w:rPr>
              <w:t xml:space="preserve"> chi nhánh tổ chức hành nghề đấu giá;</w:t>
            </w:r>
          </w:p>
          <w:p w:rsidR="00BF7D1E" w:rsidRPr="00BF7D1E" w:rsidRDefault="00BF7D1E" w:rsidP="00BF7D1E">
            <w:pPr>
              <w:spacing w:before="0" w:after="0" w:line="240" w:lineRule="auto"/>
              <w:ind w:firstLine="284"/>
              <w:jc w:val="left"/>
              <w:rPr>
                <w:color w:val="FF0000"/>
                <w:szCs w:val="26"/>
                <w:lang w:val="vi-VN" w:eastAsia="vi-VN"/>
              </w:rPr>
            </w:pPr>
            <w:r w:rsidRPr="00BF7D1E">
              <w:rPr>
                <w:color w:val="FF0000"/>
                <w:szCs w:val="26"/>
                <w:lang w:eastAsia="vi-VN"/>
              </w:rPr>
              <w:t>- T</w:t>
            </w:r>
            <w:r w:rsidRPr="00BF7D1E">
              <w:rPr>
                <w:color w:val="FF0000"/>
                <w:szCs w:val="26"/>
                <w:lang w:val="vi-VN" w:eastAsia="vi-VN"/>
              </w:rPr>
              <w:t>hông tin có liên quan đến tổ chức các cuộc đấu giá.</w:t>
            </w:r>
          </w:p>
        </w:tc>
      </w:tr>
      <w:tr w:rsidR="00BF7D1E" w:rsidRPr="00BE2535" w:rsidTr="00743B8B">
        <w:trPr>
          <w:trHeight w:val="1305"/>
        </w:trPr>
        <w:tc>
          <w:tcPr>
            <w:tcW w:w="432" w:type="pct"/>
            <w:tcBorders>
              <w:top w:val="single" w:sz="4" w:space="0" w:color="auto"/>
              <w:left w:val="single" w:sz="4" w:space="0" w:color="auto"/>
              <w:bottom w:val="single" w:sz="4" w:space="0" w:color="auto"/>
              <w:right w:val="single" w:sz="4" w:space="0" w:color="auto"/>
            </w:tcBorders>
            <w:vAlign w:val="center"/>
          </w:tcPr>
          <w:p w:rsidR="00BF7D1E" w:rsidRPr="00BE2535" w:rsidRDefault="00BF7D1E"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tcPr>
          <w:p w:rsidR="00BF7D1E" w:rsidRPr="00BF7D1E" w:rsidRDefault="00BF7D1E" w:rsidP="00743B8B">
            <w:pPr>
              <w:spacing w:before="0" w:after="0" w:line="240" w:lineRule="auto"/>
              <w:ind w:firstLine="0"/>
              <w:jc w:val="center"/>
              <w:rPr>
                <w:color w:val="FF0000"/>
                <w:szCs w:val="26"/>
                <w:lang w:val="vi-VN" w:eastAsia="vi-VN"/>
              </w:rPr>
            </w:pPr>
            <w:r w:rsidRPr="00BF7D1E">
              <w:rPr>
                <w:color w:val="FF0000"/>
                <w:szCs w:val="26"/>
                <w:lang w:val="vi-VN" w:eastAsia="vi-VN"/>
              </w:rPr>
              <w:t>Dữ liệu về quản lý công chứng</w:t>
            </w:r>
          </w:p>
        </w:tc>
        <w:tc>
          <w:tcPr>
            <w:tcW w:w="2656" w:type="pct"/>
            <w:gridSpan w:val="2"/>
            <w:tcBorders>
              <w:top w:val="single" w:sz="4" w:space="0" w:color="auto"/>
              <w:left w:val="single" w:sz="4" w:space="0" w:color="auto"/>
              <w:bottom w:val="single" w:sz="4" w:space="0" w:color="auto"/>
              <w:right w:val="single" w:sz="4" w:space="0" w:color="auto"/>
            </w:tcBorders>
          </w:tcPr>
          <w:p w:rsidR="00BF7D1E" w:rsidRPr="00BF7D1E" w:rsidRDefault="00BF7D1E" w:rsidP="00BF7D1E">
            <w:pPr>
              <w:spacing w:before="0" w:after="0" w:line="240" w:lineRule="auto"/>
              <w:ind w:firstLine="284"/>
              <w:jc w:val="left"/>
              <w:rPr>
                <w:color w:val="FF0000"/>
                <w:szCs w:val="26"/>
                <w:lang w:eastAsia="vi-VN"/>
              </w:rPr>
            </w:pPr>
            <w:r w:rsidRPr="00BF7D1E">
              <w:rPr>
                <w:color w:val="FF0000"/>
                <w:szCs w:val="26"/>
                <w:lang w:eastAsia="vi-VN"/>
              </w:rPr>
              <w:t>- Thông tin về công chứng viên</w:t>
            </w:r>
          </w:p>
          <w:p w:rsidR="00BF7D1E" w:rsidRPr="00BF7D1E" w:rsidRDefault="00BF7D1E" w:rsidP="00BF7D1E">
            <w:pPr>
              <w:spacing w:before="0" w:after="0" w:line="240" w:lineRule="auto"/>
              <w:ind w:firstLine="284"/>
              <w:jc w:val="left"/>
              <w:rPr>
                <w:color w:val="FF0000"/>
                <w:szCs w:val="26"/>
                <w:lang w:eastAsia="vi-VN"/>
              </w:rPr>
            </w:pPr>
            <w:r w:rsidRPr="00BF7D1E">
              <w:rPr>
                <w:color w:val="FF0000"/>
                <w:szCs w:val="26"/>
                <w:lang w:eastAsia="vi-VN"/>
              </w:rPr>
              <w:t>- Thông tin về các tổ chức hành nghề công chứng</w:t>
            </w:r>
          </w:p>
        </w:tc>
      </w:tr>
      <w:tr w:rsidR="00C87163" w:rsidRPr="00BE2535" w:rsidTr="00743B8B">
        <w:trPr>
          <w:trHeight w:val="1305"/>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thuế</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 thuế</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CMND</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Tỉnh/Thành phố cư trú</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cấp mã số thuế</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Cơ quan thuế quản lý</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C87163" w:rsidRPr="00BE2535" w:rsidTr="00743B8B">
        <w:trPr>
          <w:trHeight w:val="1305"/>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đăng kiểm phương tiện</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 hồ sơ đăng kiểm</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đăng ký phương tiện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Chủ sở hữu phương tiện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Thời hạn đăng kiểm</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Tình trạng phương tiện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C87163" w:rsidRPr="00012171" w:rsidTr="00743B8B">
        <w:trPr>
          <w:trHeight w:val="699"/>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bảo hiểm xã hội</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Giới tính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CMND</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Nơi cấp giấy khai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chỉ cư trú</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hộ gia đình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Quan hệ với chủ hộ</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 thẻ bảo hiểm</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chỉ đăng ký khám chữa bệnh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Thời hạn sử dụng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C87163" w:rsidRPr="00012171" w:rsidTr="00BF7D1E">
        <w:trPr>
          <w:trHeight w:val="386"/>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đăng ký phương tiện</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 đăng ký phương tiện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chủ phương tiện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máy</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khung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chỉ thường trú</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Biến số đăng ký</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Nhãn hiệu</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Màu sơn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C87163" w:rsidRPr="00012171"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lý lịch tư pháp</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tháng, năm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Nơi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Quốc tịch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Giới tính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Nơi thường trú</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Nơi tạm trú</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CMND</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 cha</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 mẹ</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 vợ/chồng</w:t>
            </w:r>
          </w:p>
          <w:p w:rsidR="00C87163" w:rsidRPr="00BE2535" w:rsidRDefault="00C87163" w:rsidP="00BF7D1E">
            <w:pPr>
              <w:spacing w:before="0" w:after="0" w:line="240" w:lineRule="auto"/>
              <w:ind w:firstLine="284"/>
              <w:jc w:val="left"/>
              <w:rPr>
                <w:color w:val="auto"/>
                <w:szCs w:val="26"/>
                <w:lang w:val="vi-VN" w:eastAsia="vi-VN"/>
              </w:rPr>
            </w:pPr>
            <w:r w:rsidRPr="00BE2535">
              <w:rPr>
                <w:color w:val="auto"/>
                <w:szCs w:val="26"/>
                <w:lang w:val="vi-VN" w:eastAsia="vi-VN"/>
              </w:rPr>
              <w:t xml:space="preserve">- </w:t>
            </w:r>
            <w:r w:rsidR="00BF7D1E">
              <w:rPr>
                <w:color w:val="auto"/>
                <w:szCs w:val="26"/>
                <w:lang w:eastAsia="vi-VN"/>
              </w:rPr>
              <w:t>Thông tin t</w:t>
            </w:r>
            <w:r w:rsidRPr="00BE2535">
              <w:rPr>
                <w:color w:val="auto"/>
                <w:szCs w:val="26"/>
                <w:lang w:val="vi-VN" w:eastAsia="vi-VN"/>
              </w:rPr>
              <w:t>ình trạng án tích</w:t>
            </w:r>
          </w:p>
        </w:tc>
      </w:tr>
      <w:tr w:rsidR="00C87163" w:rsidRPr="00012171"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giấy phép xây dựng</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 giấy phép</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tháng, năm cấp</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Cấp cho: Tên người dân/doanh nghiệp/tổ chức</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chỉ công trình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công trình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Vị trí xây dựng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Loại và cấp công trình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Chỉ giới xây dựng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Diện tích xây dựng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Tổng diện tích sàn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Chiều cao công trình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tầng xây dựng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Hiệu lực giấy phép</w:t>
            </w:r>
          </w:p>
        </w:tc>
      </w:tr>
      <w:tr w:rsidR="00C87163" w:rsidRPr="00BE2535"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chứng chỉ hoạt động xây dựng</w:t>
            </w:r>
          </w:p>
        </w:tc>
        <w:tc>
          <w:tcPr>
            <w:tcW w:w="1169" w:type="pct"/>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Thông tin về chứng chỉ hành nghề hoạt động xây dựng của cá nhân bao gồm:</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Mã số chứng chỉ</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Họ và tên</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Số CMND</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Ngày cấp, nơi cấp</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Ngày, tháng, năm sinh</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Địa chỉ thường trú</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Số điện thoại</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Trình độ chuyên môn</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Đơn vị công tác</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Lĩnh vực hoạt động xây dựng</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eastAsia="vi-VN"/>
              </w:rPr>
              <w:t>- Hạn sử dụng</w:t>
            </w:r>
          </w:p>
        </w:tc>
        <w:tc>
          <w:tcPr>
            <w:tcW w:w="1487" w:type="pct"/>
            <w:tcBorders>
              <w:top w:val="single" w:sz="4" w:space="0" w:color="auto"/>
              <w:left w:val="single" w:sz="4" w:space="0" w:color="auto"/>
              <w:bottom w:val="single" w:sz="4" w:space="0" w:color="auto"/>
              <w:right w:val="single" w:sz="4" w:space="0" w:color="auto"/>
            </w:tcBorders>
          </w:tcPr>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Thông tin về chứng chỉ hành nghề hoạt động xây dựng của tổ chức bao gồm:</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Mã số chứng chỉ</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Tên tổ chức</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Giấy chứng nhận đăng ký doanh nghiệp/Quyết định thành lập</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Tên người đại diện theo pháp luật</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Quốc tịch</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Địa chỉ trụ sở chính</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Số điện thoại</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Vốn điều lệ</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val="vi-VN" w:eastAsia="vi-VN"/>
              </w:rPr>
              <w:t>- Phạm vi hoạt động xây dựng</w:t>
            </w:r>
          </w:p>
          <w:p w:rsidR="00C87163" w:rsidRPr="00BE2535" w:rsidRDefault="00C87163" w:rsidP="00743B8B">
            <w:pPr>
              <w:spacing w:before="0" w:after="0" w:line="240" w:lineRule="auto"/>
              <w:ind w:firstLine="0"/>
              <w:rPr>
                <w:color w:val="auto"/>
                <w:szCs w:val="26"/>
                <w:lang w:val="vi-VN" w:eastAsia="vi-VN"/>
              </w:rPr>
            </w:pPr>
            <w:r w:rsidRPr="00BE2535">
              <w:rPr>
                <w:color w:val="auto"/>
                <w:szCs w:val="26"/>
                <w:lang w:eastAsia="vi-VN"/>
              </w:rPr>
              <w:t>- Hạn sử dụng</w:t>
            </w:r>
          </w:p>
        </w:tc>
      </w:tr>
      <w:tr w:rsidR="00C87163" w:rsidRPr="00BE2535"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an toàn phòng cháy chữa cháy</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Chức vụ</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Đại diện cho</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lập biên bản kiểm tra</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Cơ sở</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chỉ</w:t>
            </w:r>
          </w:p>
        </w:tc>
      </w:tr>
      <w:tr w:rsidR="00C87163" w:rsidRPr="00012171"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hộ chiếu phổ thông</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Loại</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hộ chiếu</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Quốc tịch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Nơi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CMND</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Giới tính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cấp</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hết hạn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Nơi cấp</w:t>
            </w:r>
          </w:p>
        </w:tc>
      </w:tr>
      <w:tr w:rsidR="00C87163" w:rsidRPr="00012171"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85463F"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 xml:space="preserve">Thông tin về thông quan </w:t>
            </w:r>
          </w:p>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điện tử</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đăng ký</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xml:space="preserve">- Tên Cục </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Chi cục</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 thuế đơn vị nhập khẩu</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đơn vị nhập khẩu</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đơn vị xuất khẩu</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Loại hình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hợp đồng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tháng năm hợp đồng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hóa đơn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tháng năm hóa đơn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Nước xuất khẩu</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Cảng, địa điểm xếp hàng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Cảng, địa điểm dỡ hàng</w:t>
            </w:r>
          </w:p>
        </w:tc>
      </w:tr>
      <w:tr w:rsidR="00C87163" w:rsidRPr="00012171"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báo cáo tài chính</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công ty</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chỉ</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Năm báo cáo tài chính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Tài sản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Mã số</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Thuyết minh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cuối năm</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đầu năm</w:t>
            </w:r>
          </w:p>
        </w:tc>
      </w:tr>
      <w:tr w:rsidR="00C87163" w:rsidRPr="00012171"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giấy chứng nhận an toàn thực phẩm</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Hiệu lực</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cơ sở</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Chủ cơ sở</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chỉ</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Điện thoại</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Ngành nghề kinh doanh đủ điều kiện an toàn thực phẩm</w:t>
            </w:r>
          </w:p>
        </w:tc>
      </w:tr>
      <w:tr w:rsidR="00C87163" w:rsidRPr="00012171"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người có công</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Loại đối tượng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tháng, năm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Giới tính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Quê quán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Dân tộc</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Tôn giáo</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Quốc tịch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Nơi thường trú</w:t>
            </w:r>
          </w:p>
        </w:tc>
      </w:tr>
      <w:tr w:rsidR="00C87163" w:rsidRPr="00BE2535"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cán bộ, công chức, viên chức</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Họ và tên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Năm sinh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Quê quán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Trình độ</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Chuyên ngành đào tạo</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CMND</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Chức danh chuyên môn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Chức danh nghề nghiệp</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Hệ số lương</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C87163" w:rsidRPr="00BE2535"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đánh giá tác động môi trường</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Số quyết định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Ngày tháng năm</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dự án</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Chủ đầu tư</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C87163" w:rsidRPr="00BE2535"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quy hoạch</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xml:space="preserve">- Số quyết định </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Sơ đồ</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Loại quy hoạch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Và các thông tin khác</w:t>
            </w:r>
          </w:p>
        </w:tc>
      </w:tr>
      <w:tr w:rsidR="00C87163" w:rsidRPr="00012171" w:rsidTr="00743B8B">
        <w:trPr>
          <w:trHeight w:val="274"/>
        </w:trPr>
        <w:tc>
          <w:tcPr>
            <w:tcW w:w="432" w:type="pct"/>
            <w:tcBorders>
              <w:top w:val="single" w:sz="4" w:space="0" w:color="auto"/>
              <w:left w:val="single" w:sz="4" w:space="0" w:color="auto"/>
              <w:bottom w:val="single" w:sz="4" w:space="0" w:color="auto"/>
              <w:right w:val="single" w:sz="4" w:space="0" w:color="auto"/>
            </w:tcBorders>
            <w:vAlign w:val="center"/>
          </w:tcPr>
          <w:p w:rsidR="00C87163" w:rsidRPr="00BE2535" w:rsidRDefault="00C87163" w:rsidP="00500620">
            <w:pPr>
              <w:numPr>
                <w:ilvl w:val="0"/>
                <w:numId w:val="8"/>
              </w:numPr>
              <w:spacing w:before="0" w:after="0" w:line="240" w:lineRule="auto"/>
              <w:contextualSpacing/>
              <w:jc w:val="center"/>
              <w:rPr>
                <w:color w:val="auto"/>
                <w:szCs w:val="26"/>
                <w:lang w:val="vi-VN" w:eastAsia="vi-VN"/>
              </w:rPr>
            </w:pPr>
          </w:p>
        </w:tc>
        <w:tc>
          <w:tcPr>
            <w:tcW w:w="1912" w:type="pct"/>
            <w:tcBorders>
              <w:top w:val="single" w:sz="4" w:space="0" w:color="auto"/>
              <w:left w:val="single" w:sz="4" w:space="0" w:color="auto"/>
              <w:bottom w:val="single" w:sz="4" w:space="0" w:color="auto"/>
              <w:right w:val="single" w:sz="4" w:space="0" w:color="auto"/>
            </w:tcBorders>
            <w:vAlign w:val="center"/>
            <w:hideMark/>
          </w:tcPr>
          <w:p w:rsidR="00C87163" w:rsidRPr="00BE2535" w:rsidRDefault="00C87163" w:rsidP="00743B8B">
            <w:pPr>
              <w:spacing w:before="0" w:after="0" w:line="240" w:lineRule="auto"/>
              <w:ind w:firstLine="0"/>
              <w:jc w:val="center"/>
              <w:rPr>
                <w:color w:val="auto"/>
                <w:szCs w:val="26"/>
                <w:lang w:val="vi-VN" w:eastAsia="vi-VN"/>
              </w:rPr>
            </w:pPr>
            <w:r w:rsidRPr="00BE2535">
              <w:rPr>
                <w:color w:val="auto"/>
                <w:szCs w:val="26"/>
                <w:lang w:val="vi-VN" w:eastAsia="vi-VN"/>
              </w:rPr>
              <w:t>Thông tin về vệ sinh an toàn thực phẩm</w:t>
            </w:r>
          </w:p>
        </w:tc>
        <w:tc>
          <w:tcPr>
            <w:tcW w:w="2656" w:type="pct"/>
            <w:gridSpan w:val="2"/>
            <w:tcBorders>
              <w:top w:val="single" w:sz="4" w:space="0" w:color="auto"/>
              <w:left w:val="single" w:sz="4" w:space="0" w:color="auto"/>
              <w:bottom w:val="single" w:sz="4" w:space="0" w:color="auto"/>
              <w:right w:val="single" w:sz="4" w:space="0" w:color="auto"/>
            </w:tcBorders>
            <w:hideMark/>
          </w:tcPr>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xml:space="preserve">- Số </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Tên cơ sở</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Loại hình kinh doanh</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Chủ cơ sở</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Địa chỉ</w:t>
            </w:r>
          </w:p>
          <w:p w:rsidR="00C87163" w:rsidRPr="00BE2535" w:rsidRDefault="00C87163" w:rsidP="00743B8B">
            <w:pPr>
              <w:spacing w:before="0" w:after="0" w:line="240" w:lineRule="auto"/>
              <w:ind w:firstLine="284"/>
              <w:jc w:val="left"/>
              <w:rPr>
                <w:color w:val="auto"/>
                <w:szCs w:val="26"/>
                <w:lang w:val="vi-VN" w:eastAsia="vi-VN"/>
              </w:rPr>
            </w:pPr>
            <w:r w:rsidRPr="00BE2535">
              <w:rPr>
                <w:color w:val="auto"/>
                <w:szCs w:val="26"/>
                <w:lang w:val="vi-VN" w:eastAsia="vi-VN"/>
              </w:rPr>
              <w:t>- Điện thoại</w:t>
            </w:r>
          </w:p>
        </w:tc>
      </w:tr>
    </w:tbl>
    <w:bookmarkEnd w:id="427"/>
    <w:p w:rsidR="00762CDB" w:rsidRPr="00BE2535" w:rsidRDefault="00762CDB" w:rsidP="002E427E">
      <w:pPr>
        <w:rPr>
          <w:b/>
          <w:lang w:val="vi-VN"/>
        </w:rPr>
      </w:pPr>
      <w:r w:rsidRPr="00BE2535">
        <w:rPr>
          <w:b/>
          <w:lang w:val="vi-VN"/>
        </w:rPr>
        <w:t>Sơ đồ tổ chức các cơ quan nhà nước thuộc tỉnh</w:t>
      </w:r>
      <w:bookmarkEnd w:id="393"/>
      <w:bookmarkEnd w:id="394"/>
      <w:bookmarkEnd w:id="395"/>
    </w:p>
    <w:p w:rsidR="00762CDB" w:rsidRPr="00BE2535" w:rsidRDefault="00762CDB" w:rsidP="00BA6D62">
      <w:pPr>
        <w:rPr>
          <w:lang w:val="vi-VN"/>
        </w:rPr>
      </w:pPr>
      <w:r w:rsidRPr="00BE2535">
        <w:rPr>
          <w:lang w:val="vi-VN"/>
        </w:rPr>
        <w:t xml:space="preserve">Ủy ban nhân dân tỉnh </w:t>
      </w:r>
      <w:r w:rsidR="00391AB2">
        <w:rPr>
          <w:lang w:val="vi-VN"/>
        </w:rPr>
        <w:t>Lạng Sơn</w:t>
      </w:r>
      <w:r w:rsidRPr="00BE2535">
        <w:rPr>
          <w:lang w:val="vi-VN"/>
        </w:rPr>
        <w:t xml:space="preserve"> bao gồm có các khối cơ quan như sau:</w:t>
      </w:r>
    </w:p>
    <w:p w:rsidR="00762CDB" w:rsidRPr="00BE2535" w:rsidRDefault="00762CDB" w:rsidP="00500620">
      <w:pPr>
        <w:pStyle w:val="ListParagraph"/>
        <w:numPr>
          <w:ilvl w:val="0"/>
          <w:numId w:val="18"/>
        </w:numPr>
        <w:tabs>
          <w:tab w:val="left" w:pos="851"/>
        </w:tabs>
        <w:ind w:left="0" w:firstLine="567"/>
        <w:rPr>
          <w:lang w:val="vi-VN"/>
        </w:rPr>
      </w:pPr>
      <w:r w:rsidRPr="00BE2535">
        <w:rPr>
          <w:lang w:val="vi-VN"/>
        </w:rPr>
        <w:t xml:space="preserve">Sở/Ban/Ngành thuộc UBND tỉnh: có </w:t>
      </w:r>
      <w:r w:rsidR="00106204">
        <w:t>20</w:t>
      </w:r>
      <w:r w:rsidRPr="00BE2535">
        <w:rPr>
          <w:lang w:val="vi-VN"/>
        </w:rPr>
        <w:t xml:space="preserve"> cơ quan, đơn vị, tổ chức;</w:t>
      </w:r>
    </w:p>
    <w:p w:rsidR="00762CDB" w:rsidRPr="00BE2535" w:rsidRDefault="00762CDB" w:rsidP="00500620">
      <w:pPr>
        <w:pStyle w:val="ListParagraph"/>
        <w:numPr>
          <w:ilvl w:val="0"/>
          <w:numId w:val="18"/>
        </w:numPr>
        <w:tabs>
          <w:tab w:val="left" w:pos="851"/>
        </w:tabs>
        <w:ind w:left="0" w:firstLine="567"/>
        <w:rPr>
          <w:lang w:val="vi-VN"/>
        </w:rPr>
      </w:pPr>
      <w:r w:rsidRPr="00BE2535">
        <w:rPr>
          <w:lang w:val="vi-VN"/>
        </w:rPr>
        <w:t xml:space="preserve">Các huyện, thành phố: có </w:t>
      </w:r>
      <w:r w:rsidR="00B828FF">
        <w:t>10</w:t>
      </w:r>
      <w:r w:rsidRPr="00BE2535">
        <w:rPr>
          <w:lang w:val="vi-VN"/>
        </w:rPr>
        <w:t xml:space="preserve"> huyện và </w:t>
      </w:r>
      <w:r w:rsidR="00B828FF">
        <w:t>0</w:t>
      </w:r>
      <w:r w:rsidR="006C204C" w:rsidRPr="00BE2535">
        <w:rPr>
          <w:lang w:val="vi-VN"/>
        </w:rPr>
        <w:t>1</w:t>
      </w:r>
      <w:r w:rsidRPr="00BE2535">
        <w:rPr>
          <w:lang w:val="vi-VN"/>
        </w:rPr>
        <w:t xml:space="preserve"> thành phố thuộc tỉnh </w:t>
      </w:r>
      <w:r w:rsidR="00391AB2">
        <w:rPr>
          <w:lang w:val="vi-VN"/>
        </w:rPr>
        <w:t>Lạng Sơn</w:t>
      </w:r>
      <w:r w:rsidRPr="00BE2535">
        <w:rPr>
          <w:lang w:val="vi-VN"/>
        </w:rPr>
        <w:t>.</w:t>
      </w:r>
    </w:p>
    <w:p w:rsidR="00762CDB" w:rsidRPr="00BE2535" w:rsidRDefault="00762CDB" w:rsidP="002C36EE">
      <w:pPr>
        <w:rPr>
          <w:color w:val="auto"/>
          <w:szCs w:val="26"/>
          <w:lang w:val="vi-VN"/>
        </w:rPr>
      </w:pPr>
      <w:r w:rsidRPr="00BE2535">
        <w:rPr>
          <w:color w:val="auto"/>
          <w:szCs w:val="26"/>
          <w:lang w:val="vi-VN"/>
        </w:rPr>
        <w:t xml:space="preserve">Sơ đồ tổ chức UBND tỉnh </w:t>
      </w:r>
      <w:r w:rsidR="00391AB2">
        <w:rPr>
          <w:color w:val="auto"/>
          <w:szCs w:val="26"/>
          <w:lang w:val="vi-VN"/>
        </w:rPr>
        <w:t>Lạng Sơn</w:t>
      </w:r>
      <w:r w:rsidRPr="00BE2535">
        <w:rPr>
          <w:color w:val="auto"/>
          <w:szCs w:val="26"/>
          <w:lang w:val="vi-VN"/>
        </w:rPr>
        <w:t xml:space="preserve"> như sau:</w:t>
      </w:r>
    </w:p>
    <w:bookmarkStart w:id="428" w:name="_Toc61351725"/>
    <w:p w:rsidR="00762CDB" w:rsidRPr="00BE2535" w:rsidRDefault="007A6886" w:rsidP="00106204">
      <w:pPr>
        <w:keepNext/>
        <w:spacing w:before="0" w:after="160" w:line="259" w:lineRule="auto"/>
        <w:ind w:firstLine="0"/>
        <w:contextualSpacing/>
        <w:jc w:val="center"/>
        <w:rPr>
          <w:i/>
          <w:szCs w:val="26"/>
        </w:rPr>
      </w:pPr>
      <w:r w:rsidRPr="00FA59F7">
        <w:rPr>
          <w:color w:val="auto"/>
        </w:rPr>
        <w:object w:dxaOrig="14475" w:dyaOrig="10531">
          <v:shape id="_x0000_i1033" type="#_x0000_t75" style="width:476.25pt;height:345.75pt" o:ole="">
            <v:imagedata r:id="rId11" o:title=""/>
          </v:shape>
          <o:OLEObject Type="Embed" ProgID="Visio.Drawing.15" ShapeID="_x0000_i1033" DrawAspect="Content" ObjectID="_1672489264" r:id="rId40"/>
        </w:object>
      </w:r>
      <w:r w:rsidR="002C36EE" w:rsidRPr="00BE2535">
        <w:rPr>
          <w:i/>
          <w:szCs w:val="26"/>
        </w:rPr>
        <w:t xml:space="preserve">Hình </w:t>
      </w:r>
      <w:r w:rsidR="00C57643" w:rsidRPr="00BE2535">
        <w:rPr>
          <w:i/>
          <w:szCs w:val="26"/>
        </w:rPr>
        <w:fldChar w:fldCharType="begin"/>
      </w:r>
      <w:r w:rsidR="002C36EE" w:rsidRPr="00BE2535">
        <w:rPr>
          <w:i/>
          <w:szCs w:val="26"/>
        </w:rPr>
        <w:instrText xml:space="preserve"> SEQ Hình \* ARABIC </w:instrText>
      </w:r>
      <w:r w:rsidR="00C57643" w:rsidRPr="00BE2535">
        <w:rPr>
          <w:i/>
          <w:szCs w:val="26"/>
        </w:rPr>
        <w:fldChar w:fldCharType="separate"/>
      </w:r>
      <w:r w:rsidR="000F49F2">
        <w:rPr>
          <w:i/>
          <w:noProof/>
          <w:szCs w:val="26"/>
        </w:rPr>
        <w:t>19</w:t>
      </w:r>
      <w:r w:rsidR="00C57643" w:rsidRPr="00BE2535">
        <w:rPr>
          <w:i/>
          <w:szCs w:val="26"/>
        </w:rPr>
        <w:fldChar w:fldCharType="end"/>
      </w:r>
      <w:r w:rsidR="002C36EE" w:rsidRPr="00BE2535">
        <w:rPr>
          <w:i/>
          <w:szCs w:val="26"/>
        </w:rPr>
        <w:t xml:space="preserve">: Sơ đồ tổ chức của UBND tỉnh </w:t>
      </w:r>
      <w:r w:rsidR="00391AB2">
        <w:rPr>
          <w:i/>
          <w:szCs w:val="26"/>
        </w:rPr>
        <w:t>Lạng Sơn</w:t>
      </w:r>
      <w:bookmarkEnd w:id="428"/>
    </w:p>
    <w:p w:rsidR="00762CDB" w:rsidRPr="00BE2535" w:rsidRDefault="00762CDB" w:rsidP="00762CDB">
      <w:pPr>
        <w:keepNext/>
        <w:tabs>
          <w:tab w:val="left" w:pos="540"/>
        </w:tabs>
        <w:spacing w:before="0" w:after="160" w:line="259" w:lineRule="auto"/>
        <w:ind w:firstLine="0"/>
        <w:contextualSpacing/>
        <w:jc w:val="center"/>
        <w:rPr>
          <w:color w:val="auto"/>
        </w:rPr>
      </w:pPr>
      <w:r w:rsidRPr="00BE2535">
        <w:rPr>
          <w:noProof/>
          <w:color w:val="auto"/>
        </w:rPr>
        <w:drawing>
          <wp:inline distT="0" distB="0" distL="0" distR="0">
            <wp:extent cx="3286125" cy="4438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4438650"/>
                    </a:xfrm>
                    <a:prstGeom prst="rect">
                      <a:avLst/>
                    </a:prstGeom>
                    <a:noFill/>
                    <a:ln>
                      <a:noFill/>
                    </a:ln>
                  </pic:spPr>
                </pic:pic>
              </a:graphicData>
            </a:graphic>
          </wp:inline>
        </w:drawing>
      </w:r>
    </w:p>
    <w:p w:rsidR="00762CDB" w:rsidRDefault="00762CDB" w:rsidP="00762CDB">
      <w:pPr>
        <w:spacing w:before="0" w:after="200" w:line="240" w:lineRule="auto"/>
        <w:ind w:firstLine="0"/>
        <w:jc w:val="center"/>
        <w:rPr>
          <w:iCs/>
          <w:color w:val="auto"/>
          <w:szCs w:val="26"/>
        </w:rPr>
      </w:pPr>
      <w:bookmarkStart w:id="429" w:name="_Toc35262946"/>
      <w:bookmarkStart w:id="430" w:name="_Toc38880229"/>
      <w:bookmarkStart w:id="431" w:name="_Toc43711821"/>
      <w:bookmarkStart w:id="432" w:name="_Toc61351726"/>
      <w:r w:rsidRPr="00BE2535">
        <w:rPr>
          <w:iCs/>
          <w:color w:val="auto"/>
          <w:szCs w:val="26"/>
        </w:rPr>
        <w:t xml:space="preserve">Hình </w:t>
      </w:r>
      <w:r w:rsidR="00C57643" w:rsidRPr="00BE2535">
        <w:rPr>
          <w:iCs/>
          <w:color w:val="auto"/>
          <w:szCs w:val="26"/>
        </w:rPr>
        <w:fldChar w:fldCharType="begin"/>
      </w:r>
      <w:r w:rsidRPr="00BE2535">
        <w:rPr>
          <w:iCs/>
          <w:color w:val="auto"/>
          <w:szCs w:val="26"/>
        </w:rPr>
        <w:instrText xml:space="preserve"> SEQ Hình \* ARABIC </w:instrText>
      </w:r>
      <w:r w:rsidR="00C57643" w:rsidRPr="00BE2535">
        <w:rPr>
          <w:iCs/>
          <w:color w:val="auto"/>
          <w:szCs w:val="26"/>
        </w:rPr>
        <w:fldChar w:fldCharType="separate"/>
      </w:r>
      <w:r w:rsidR="000F49F2">
        <w:rPr>
          <w:iCs/>
          <w:noProof/>
          <w:color w:val="auto"/>
          <w:szCs w:val="26"/>
        </w:rPr>
        <w:t>20</w:t>
      </w:r>
      <w:r w:rsidR="00C57643" w:rsidRPr="00BE2535">
        <w:rPr>
          <w:iCs/>
          <w:noProof/>
          <w:color w:val="auto"/>
          <w:szCs w:val="26"/>
        </w:rPr>
        <w:fldChar w:fldCharType="end"/>
      </w:r>
      <w:r w:rsidRPr="00BE2535">
        <w:rPr>
          <w:iCs/>
          <w:color w:val="auto"/>
          <w:szCs w:val="26"/>
        </w:rPr>
        <w:t>: Quy trình xử lý luồng nghiệp vụ của tỉnh</w:t>
      </w:r>
      <w:bookmarkEnd w:id="429"/>
      <w:bookmarkEnd w:id="430"/>
      <w:bookmarkEnd w:id="431"/>
      <w:bookmarkEnd w:id="432"/>
    </w:p>
    <w:p w:rsidR="00106204" w:rsidRPr="00BE2535" w:rsidRDefault="00106204" w:rsidP="00762CDB">
      <w:pPr>
        <w:spacing w:before="0" w:after="200" w:line="240" w:lineRule="auto"/>
        <w:ind w:firstLine="0"/>
        <w:jc w:val="center"/>
        <w:rPr>
          <w:iCs/>
          <w:color w:val="auto"/>
          <w:szCs w:val="26"/>
        </w:rPr>
      </w:pPr>
    </w:p>
    <w:p w:rsidR="00A74888" w:rsidRPr="00BE2535" w:rsidRDefault="00A74888" w:rsidP="00091D0A">
      <w:pPr>
        <w:pStyle w:val="Heading3"/>
      </w:pPr>
      <w:bookmarkStart w:id="433" w:name="_Toc55463653"/>
      <w:bookmarkStart w:id="434" w:name="_Toc56235983"/>
      <w:bookmarkStart w:id="435" w:name="_Toc56320069"/>
      <w:bookmarkStart w:id="436" w:name="_Toc59518719"/>
      <w:bookmarkStart w:id="437" w:name="_Toc61351692"/>
      <w:bookmarkStart w:id="438" w:name="_Toc55463652"/>
      <w:bookmarkStart w:id="439" w:name="_Toc56235982"/>
      <w:bookmarkStart w:id="440" w:name="_Toc56320068"/>
      <w:bookmarkStart w:id="441" w:name="_Toc32242349"/>
      <w:bookmarkStart w:id="442" w:name="_Toc43711629"/>
      <w:bookmarkStart w:id="443" w:name="_Toc43799952"/>
      <w:r w:rsidRPr="00BE2535">
        <w:t>Kiến trúc Dữ liệu</w:t>
      </w:r>
      <w:bookmarkEnd w:id="433"/>
      <w:bookmarkEnd w:id="434"/>
      <w:bookmarkEnd w:id="435"/>
      <w:bookmarkEnd w:id="436"/>
      <w:bookmarkEnd w:id="437"/>
    </w:p>
    <w:p w:rsidR="00A74888" w:rsidRPr="00BE2535" w:rsidRDefault="00A74888" w:rsidP="00A74888">
      <w:pPr>
        <w:rPr>
          <w:b/>
        </w:rPr>
      </w:pPr>
      <w:bookmarkStart w:id="444" w:name="_Toc42079776"/>
      <w:bookmarkStart w:id="445" w:name="_Toc43539090"/>
      <w:bookmarkStart w:id="446" w:name="_Toc43711630"/>
      <w:r w:rsidRPr="00BE2535">
        <w:rPr>
          <w:b/>
        </w:rPr>
        <w:t>Nguyên tắc Dữ liệu</w:t>
      </w:r>
      <w:bookmarkEnd w:id="444"/>
      <w:bookmarkEnd w:id="445"/>
      <w:bookmarkEnd w:id="446"/>
    </w:p>
    <w:p w:rsidR="00A74888" w:rsidRPr="00BE2535" w:rsidRDefault="00A74888" w:rsidP="00A74888">
      <w:pPr>
        <w:spacing w:before="0" w:after="160" w:line="259" w:lineRule="auto"/>
        <w:ind w:firstLine="0"/>
        <w:rPr>
          <w:i/>
          <w:color w:val="FF0000"/>
          <w:szCs w:val="26"/>
        </w:rPr>
      </w:pPr>
      <w:r w:rsidRPr="00BE2535">
        <w:rPr>
          <w:noProof/>
          <w:color w:val="000000"/>
          <w:sz w:val="28"/>
          <w:szCs w:val="26"/>
        </w:rPr>
        <w:drawing>
          <wp:anchor distT="0" distB="0" distL="114300" distR="114300" simplePos="0" relativeHeight="251705344" behindDoc="0" locked="0" layoutInCell="1" allowOverlap="1">
            <wp:simplePos x="0" y="0"/>
            <wp:positionH relativeFrom="margin">
              <wp:posOffset>0</wp:posOffset>
            </wp:positionH>
            <wp:positionV relativeFrom="paragraph">
              <wp:posOffset>304165</wp:posOffset>
            </wp:positionV>
            <wp:extent cx="5304155" cy="238696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o do ung dung.png"/>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04155" cy="2386965"/>
                    </a:xfrm>
                    <a:prstGeom prst="rect">
                      <a:avLst/>
                    </a:prstGeom>
                  </pic:spPr>
                </pic:pic>
              </a:graphicData>
            </a:graphic>
          </wp:anchor>
        </w:drawing>
      </w:r>
    </w:p>
    <w:p w:rsidR="00A74888" w:rsidRPr="00BE2535" w:rsidRDefault="00A74888" w:rsidP="00A74888">
      <w:pPr>
        <w:spacing w:before="0" w:after="200" w:line="240" w:lineRule="auto"/>
        <w:ind w:firstLine="0"/>
        <w:jc w:val="center"/>
        <w:rPr>
          <w:iCs/>
          <w:color w:val="auto"/>
          <w:szCs w:val="26"/>
        </w:rPr>
      </w:pPr>
      <w:bookmarkStart w:id="447" w:name="_Toc38880230"/>
      <w:bookmarkStart w:id="448" w:name="_Toc43711822"/>
      <w:bookmarkStart w:id="449" w:name="_Toc61351727"/>
      <w:r w:rsidRPr="00BE2535">
        <w:rPr>
          <w:iCs/>
          <w:color w:val="auto"/>
          <w:szCs w:val="26"/>
        </w:rPr>
        <w:t xml:space="preserve">Hình </w:t>
      </w:r>
      <w:r w:rsidR="00C57643" w:rsidRPr="00BE2535">
        <w:rPr>
          <w:iCs/>
          <w:color w:val="auto"/>
          <w:szCs w:val="26"/>
        </w:rPr>
        <w:fldChar w:fldCharType="begin"/>
      </w:r>
      <w:r w:rsidRPr="00BE2535">
        <w:rPr>
          <w:iCs/>
          <w:color w:val="auto"/>
          <w:szCs w:val="26"/>
        </w:rPr>
        <w:instrText xml:space="preserve"> SEQ Hình \* ARABIC </w:instrText>
      </w:r>
      <w:r w:rsidR="00C57643" w:rsidRPr="00BE2535">
        <w:rPr>
          <w:iCs/>
          <w:color w:val="auto"/>
          <w:szCs w:val="26"/>
        </w:rPr>
        <w:fldChar w:fldCharType="separate"/>
      </w:r>
      <w:r w:rsidR="000F49F2">
        <w:rPr>
          <w:iCs/>
          <w:noProof/>
          <w:color w:val="auto"/>
          <w:szCs w:val="26"/>
        </w:rPr>
        <w:t>21</w:t>
      </w:r>
      <w:r w:rsidR="00C57643" w:rsidRPr="00BE2535">
        <w:rPr>
          <w:iCs/>
          <w:noProof/>
          <w:color w:val="auto"/>
          <w:szCs w:val="26"/>
        </w:rPr>
        <w:fldChar w:fldCharType="end"/>
      </w:r>
      <w:r w:rsidRPr="00BE2535">
        <w:rPr>
          <w:iCs/>
          <w:color w:val="auto"/>
          <w:szCs w:val="26"/>
        </w:rPr>
        <w:t xml:space="preserve">: Mô hình tổng quan CSDL </w:t>
      </w:r>
      <w:bookmarkEnd w:id="447"/>
      <w:bookmarkEnd w:id="448"/>
      <w:r w:rsidR="00391AB2">
        <w:rPr>
          <w:iCs/>
          <w:color w:val="auto"/>
          <w:szCs w:val="26"/>
        </w:rPr>
        <w:t>Lạng Sơn</w:t>
      </w:r>
      <w:bookmarkEnd w:id="449"/>
    </w:p>
    <w:p w:rsidR="00A74888" w:rsidRPr="00BE2535" w:rsidRDefault="00A74888" w:rsidP="00A74888">
      <w:pPr>
        <w:spacing w:before="0" w:after="160" w:line="259" w:lineRule="auto"/>
        <w:jc w:val="left"/>
        <w:rPr>
          <w:color w:val="auto"/>
          <w:szCs w:val="26"/>
          <w:u w:val="single"/>
        </w:rPr>
      </w:pPr>
      <w:r w:rsidRPr="00BE2535">
        <w:rPr>
          <w:i/>
          <w:color w:val="FF0000"/>
          <w:szCs w:val="26"/>
        </w:rPr>
        <w:br w:type="page"/>
      </w:r>
      <w:r w:rsidRPr="00BE2535">
        <w:rPr>
          <w:color w:val="auto"/>
          <w:szCs w:val="26"/>
          <w:u w:val="single"/>
        </w:rPr>
        <w:t xml:space="preserve">Nguyên tắc xây dựng dữ liệu của </w:t>
      </w:r>
      <w:r w:rsidR="00391AB2">
        <w:rPr>
          <w:color w:val="auto"/>
          <w:szCs w:val="26"/>
          <w:u w:val="single"/>
        </w:rPr>
        <w:t>Lạng Sơn</w:t>
      </w:r>
      <w:r w:rsidRPr="00BE2535">
        <w:rPr>
          <w:color w:val="auto"/>
          <w:szCs w:val="26"/>
          <w:u w:val="single"/>
        </w:rPr>
        <w:t>:</w:t>
      </w:r>
    </w:p>
    <w:p w:rsidR="00A74888" w:rsidRPr="00BE2535" w:rsidRDefault="00A74888" w:rsidP="00A74888">
      <w:pPr>
        <w:spacing w:before="0" w:after="160" w:line="259" w:lineRule="auto"/>
        <w:rPr>
          <w:color w:val="auto"/>
          <w:szCs w:val="26"/>
        </w:rPr>
      </w:pPr>
      <w:r w:rsidRPr="00BE2535">
        <w:rPr>
          <w:color w:val="auto"/>
          <w:szCs w:val="26"/>
        </w:rPr>
        <w:t>- Nguyên tắc 1: Dữ liệu xây dựng phải chia sẻ được giữa các cơ quan (sở, ban ngành) và giữa các hệ thống với nhau. (Cần phải xác định cơ quan nào sẽ sở hữu/quản lý CSDL nào. Đối với CSDL do cơ quan sở hữu, đó là CSDL chính thống, là dữ liệu gốc được tạo ra và được cập nhật hoặc xóa)</w:t>
      </w:r>
    </w:p>
    <w:p w:rsidR="00A74888" w:rsidRPr="00BE2535" w:rsidRDefault="00A74888" w:rsidP="00A74888">
      <w:pPr>
        <w:spacing w:before="0" w:after="160" w:line="259" w:lineRule="auto"/>
        <w:rPr>
          <w:color w:val="auto"/>
          <w:szCs w:val="26"/>
        </w:rPr>
      </w:pPr>
      <w:r w:rsidRPr="00BE2535">
        <w:rPr>
          <w:color w:val="auto"/>
          <w:szCs w:val="26"/>
        </w:rPr>
        <w:t>- Nguyên tắc 2: Dữ liệu về nhật ký hệ thống, nhật ký người sử dụng phải được lưu trữ phục vụ mục đích vận hành và bảo đảm an toàn, an ninh thông tin;</w:t>
      </w:r>
    </w:p>
    <w:p w:rsidR="00A74888" w:rsidRPr="00BE2535" w:rsidRDefault="00A74888" w:rsidP="00A74888">
      <w:pPr>
        <w:spacing w:before="0" w:after="160" w:line="259" w:lineRule="auto"/>
        <w:rPr>
          <w:color w:val="auto"/>
          <w:szCs w:val="26"/>
        </w:rPr>
      </w:pPr>
      <w:r w:rsidRPr="00BE2535">
        <w:rPr>
          <w:color w:val="auto"/>
          <w:szCs w:val="26"/>
        </w:rPr>
        <w:t>- Nguyên tắc 3: Dữ liệu phải được lưu trữ cho mục đích sử dụng chung, sử dụng lại. Dữ liệu dùng chung được sử dụng chia sẻ giữa nhiều cơ quan, nhiều nghiệp vụ, nhiều mục đích khác nhau.</w:t>
      </w:r>
    </w:p>
    <w:p w:rsidR="00A74888" w:rsidRPr="00BE2535" w:rsidRDefault="00A74888" w:rsidP="00A74888">
      <w:pPr>
        <w:spacing w:before="0" w:after="160" w:line="259" w:lineRule="auto"/>
        <w:rPr>
          <w:color w:val="auto"/>
          <w:szCs w:val="26"/>
        </w:rPr>
      </w:pPr>
      <w:r w:rsidRPr="00BE2535">
        <w:rPr>
          <w:color w:val="auto"/>
          <w:szCs w:val="26"/>
        </w:rPr>
        <w:t>- Nguyên tắc 4: Dữ liệu phải được quản lý để bảo đảm tính chính xác. Cơ quan quản lý, cập nhật dữ liệu phải có cơ chế bảo mật, xác thực để đảm bảo tính chính xác của dữ liệu. Đối với dữ liệu dạng tài liệu, cần phải được chứng thực điện tử (ký số).</w:t>
      </w:r>
    </w:p>
    <w:p w:rsidR="00A74888" w:rsidRPr="00BE2535" w:rsidRDefault="00A74888" w:rsidP="00A74888">
      <w:pPr>
        <w:spacing w:before="0" w:after="160" w:line="259" w:lineRule="auto"/>
        <w:rPr>
          <w:color w:val="auto"/>
          <w:szCs w:val="26"/>
        </w:rPr>
      </w:pPr>
      <w:r w:rsidRPr="00BE2535">
        <w:rPr>
          <w:color w:val="auto"/>
          <w:szCs w:val="26"/>
        </w:rPr>
        <w:t>- Nguyên tắc 5: Dữ liệu phải dễ tìm kiếm, truy vấn, cho kết quả chính xác và phải được cung cấp từ nguồn tin cậy</w:t>
      </w:r>
    </w:p>
    <w:p w:rsidR="00A74888" w:rsidRPr="00BE2535" w:rsidRDefault="00A74888" w:rsidP="00A74888">
      <w:pPr>
        <w:spacing w:before="0" w:after="160" w:line="259" w:lineRule="auto"/>
        <w:rPr>
          <w:color w:val="auto"/>
          <w:szCs w:val="26"/>
        </w:rPr>
      </w:pPr>
      <w:r w:rsidRPr="00BE2535">
        <w:rPr>
          <w:color w:val="auto"/>
          <w:szCs w:val="26"/>
        </w:rPr>
        <w:t>- Nguyên tắc 6: Các cơ quan, tổ chức, cá nhân xử lý cùng loại nghiệp vụ phải trên cùng dữ liệu và biết rõ nguồn gốc dữ liệu đó.</w:t>
      </w:r>
    </w:p>
    <w:p w:rsidR="00A74888" w:rsidRPr="00BE2535" w:rsidRDefault="00A74888" w:rsidP="00A74888">
      <w:pPr>
        <w:spacing w:before="0" w:after="160" w:line="259" w:lineRule="auto"/>
        <w:rPr>
          <w:i/>
          <w:color w:val="FF0000"/>
          <w:szCs w:val="26"/>
        </w:rPr>
      </w:pPr>
      <w:r w:rsidRPr="00BE2535">
        <w:rPr>
          <w:color w:val="auto"/>
          <w:szCs w:val="26"/>
        </w:rPr>
        <w:t>- Nguyên tắc 7: Danh mục cơ sở dữ liệu của tỉnh phải tuân thủ tuyệt đối hướng dẫn của Bộ Thông tin và Truyền thông theo Văn bản số 2051/BTTTT-THH ngày 04/6/2020 về hướng dẫn triển khai một số nhiệm vụ thực thi Nghị định số 47/2020/NĐ-CP</w:t>
      </w:r>
    </w:p>
    <w:p w:rsidR="00A74888" w:rsidRPr="00BE2535" w:rsidRDefault="00A74888" w:rsidP="00A74888">
      <w:pPr>
        <w:rPr>
          <w:b/>
        </w:rPr>
      </w:pPr>
      <w:bookmarkStart w:id="450" w:name="_Toc43711631"/>
      <w:bookmarkStart w:id="451" w:name="_Toc42079777"/>
      <w:bookmarkStart w:id="452" w:name="_Toc43539091"/>
      <w:r w:rsidRPr="00BE2535">
        <w:rPr>
          <w:b/>
        </w:rPr>
        <w:t>Tổ chức dữ liệu</w:t>
      </w:r>
      <w:bookmarkEnd w:id="450"/>
    </w:p>
    <w:p w:rsidR="00A74888" w:rsidRPr="00BE2535" w:rsidRDefault="00A74888" w:rsidP="00A74888">
      <w:pPr>
        <w:spacing w:before="0" w:after="160" w:line="259" w:lineRule="auto"/>
        <w:jc w:val="left"/>
        <w:rPr>
          <w:color w:val="auto"/>
        </w:rPr>
      </w:pPr>
      <w:r w:rsidRPr="00BE2535">
        <w:rPr>
          <w:color w:val="auto"/>
        </w:rPr>
        <w:t xml:space="preserve">Từ hiện trạng các cơ sở dữ liệu của tỉnh </w:t>
      </w:r>
      <w:r w:rsidR="00391AB2">
        <w:rPr>
          <w:color w:val="auto"/>
        </w:rPr>
        <w:t>Lạng Sơn</w:t>
      </w:r>
      <w:r w:rsidRPr="00BE2535">
        <w:rPr>
          <w:color w:val="auto"/>
        </w:rPr>
        <w:t>, dữ liệu của tỉnh sẽ được sắp xếp, tổ chức lại theo mô hình tham chiếu dữ liệu. Cụ thể như sau:</w:t>
      </w:r>
    </w:p>
    <w:p w:rsidR="00A74888" w:rsidRPr="00BE2535" w:rsidRDefault="00575EB7" w:rsidP="00A74888">
      <w:pPr>
        <w:keepNext/>
        <w:spacing w:before="0" w:after="160" w:line="259" w:lineRule="auto"/>
        <w:ind w:firstLine="0"/>
        <w:jc w:val="center"/>
        <w:rPr>
          <w:color w:val="auto"/>
        </w:rPr>
      </w:pPr>
      <w:r>
        <w:rPr>
          <w:noProof/>
        </w:rPr>
        <w:drawing>
          <wp:inline distT="0" distB="0" distL="0" distR="0">
            <wp:extent cx="5760085" cy="5585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5585460"/>
                    </a:xfrm>
                    <a:prstGeom prst="rect">
                      <a:avLst/>
                    </a:prstGeom>
                  </pic:spPr>
                </pic:pic>
              </a:graphicData>
            </a:graphic>
          </wp:inline>
        </w:drawing>
      </w:r>
    </w:p>
    <w:p w:rsidR="00A74888" w:rsidRPr="00BE2535" w:rsidRDefault="00A74888" w:rsidP="00A74888">
      <w:pPr>
        <w:spacing w:before="0" w:after="200" w:line="240" w:lineRule="auto"/>
        <w:ind w:firstLine="0"/>
        <w:jc w:val="center"/>
        <w:rPr>
          <w:color w:val="000000"/>
          <w:szCs w:val="26"/>
        </w:rPr>
      </w:pPr>
      <w:bookmarkStart w:id="453" w:name="_Toc43711823"/>
      <w:bookmarkStart w:id="454" w:name="_Toc61351728"/>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22</w:t>
      </w:r>
      <w:r w:rsidR="00C57643" w:rsidRPr="00BE2535">
        <w:rPr>
          <w:color w:val="000000"/>
          <w:szCs w:val="26"/>
        </w:rPr>
        <w:fldChar w:fldCharType="end"/>
      </w:r>
      <w:r w:rsidRPr="00BE2535">
        <w:rPr>
          <w:color w:val="000000"/>
          <w:szCs w:val="26"/>
        </w:rPr>
        <w:t xml:space="preserve">: Mô hình khung tham chiếu dữ liệu tỉnh </w:t>
      </w:r>
      <w:bookmarkEnd w:id="453"/>
      <w:r w:rsidR="00391AB2">
        <w:rPr>
          <w:color w:val="000000"/>
          <w:szCs w:val="26"/>
        </w:rPr>
        <w:t>Lạng Sơn</w:t>
      </w:r>
      <w:bookmarkEnd w:id="454"/>
    </w:p>
    <w:p w:rsidR="00A74888" w:rsidRPr="00BE2535" w:rsidRDefault="00A74888" w:rsidP="00A74888">
      <w:pPr>
        <w:rPr>
          <w:b/>
        </w:rPr>
      </w:pPr>
      <w:bookmarkStart w:id="455" w:name="_Toc43711632"/>
      <w:r w:rsidRPr="00BE2535">
        <w:rPr>
          <w:b/>
        </w:rPr>
        <w:t>Mô hình dữ liệu</w:t>
      </w:r>
      <w:bookmarkEnd w:id="451"/>
      <w:bookmarkEnd w:id="452"/>
      <w:r w:rsidRPr="00BE2535">
        <w:rPr>
          <w:b/>
        </w:rPr>
        <w:t xml:space="preserve"> mức khái niệm</w:t>
      </w:r>
      <w:bookmarkEnd w:id="455"/>
    </w:p>
    <w:p w:rsidR="00A74888" w:rsidRPr="00BE2535" w:rsidRDefault="00A74888" w:rsidP="00BF7D1E">
      <w:pPr>
        <w:pStyle w:val="Vanban"/>
      </w:pPr>
      <w:r w:rsidRPr="00BE2535">
        <w:t xml:space="preserve"> Mô hình dữ liệu mức khái niệm của kiến trúc CQĐT cấp tỉnh </w:t>
      </w:r>
      <w:r w:rsidR="00391AB2">
        <w:t>Lạng Sơn</w:t>
      </w:r>
      <w:r w:rsidRPr="00BE2535">
        <w:t xml:space="preserve"> là mô hình khái niệm các đối tượng dữ liệu chính (trung tâm là các đối tượng dữ liệu gốc: công dân, doanh nghiệp, cơ quan nhà nước) và mối quan hệ của các đối tượng dữ liệu này</w:t>
      </w:r>
      <w:r w:rsidRPr="00BE2535">
        <w:rPr>
          <w:color w:val="000000" w:themeColor="text1"/>
        </w:rPr>
        <w:t xml:space="preserve">, không bao gồm toàn bộ dữ liệu phục vụ các quy trình nghiệp vụ của tất cả các cơ quan trong tỉnh mà dựa trên </w:t>
      </w:r>
      <w:r w:rsidRPr="006172B4">
        <w:rPr>
          <w:color w:val="000000" w:themeColor="text1"/>
        </w:rPr>
        <w:t>việc phân tích các nghiệp vụ ưu tiên, hiện</w:t>
      </w:r>
      <w:r w:rsidRPr="00BE2535">
        <w:rPr>
          <w:color w:val="000000" w:themeColor="text1"/>
        </w:rPr>
        <w:t xml:space="preserve"> trạng Việt Nam và kinh nghiệm của đơn vị tư vấn. Các đối tượng dữ liệu mức cao trong mô hình này và các mối quan hệ phục vụ mục đích chính </w:t>
      </w:r>
      <w:r w:rsidRPr="00BE2535">
        <w:t xml:space="preserve">cho việc liên kết, trao đổi, chia sẻ thông tin, dữ liệu giữa các cơ quan trong tỉnh </w:t>
      </w:r>
      <w:r w:rsidR="00391AB2">
        <w:t>Lạng Sơn</w:t>
      </w:r>
      <w:r w:rsidRPr="00BE2535">
        <w:t>. Cụ thể, ngoài các đối tượng dữ liệu liên kết với đối tượng dữ liệu gốc (công dân, doanh nghiệp, cơ quan nhà nước), còn có các đối tượng dữ liệu phục vụ việc giải quyết TTHC cho người dân, doanh nghiệp và cơ quan nhà nước như: Tài khoản, Hồ sơ TTHC, Kết quả TTHC, trong đó:</w:t>
      </w:r>
    </w:p>
    <w:p w:rsidR="00A74888" w:rsidRPr="00BE2535" w:rsidRDefault="00A74888" w:rsidP="00A74888">
      <w:pPr>
        <w:spacing w:before="0" w:after="160" w:line="259" w:lineRule="auto"/>
        <w:rPr>
          <w:color w:val="auto"/>
          <w:szCs w:val="26"/>
        </w:rPr>
      </w:pPr>
      <w:r w:rsidRPr="00BE2535">
        <w:rPr>
          <w:color w:val="auto"/>
          <w:szCs w:val="26"/>
        </w:rPr>
        <w:t>- Tài khoản chứa các trường thông tin cơ bản như: Số TK, Tên đăng nhập, Password, Họ tên, mã định danh, email, số điện thoại, địa chỉ liên hệ, …</w:t>
      </w:r>
    </w:p>
    <w:p w:rsidR="00A74888" w:rsidRPr="00BE2535" w:rsidRDefault="00A74888" w:rsidP="00A74888">
      <w:pPr>
        <w:spacing w:before="0" w:after="160" w:line="259" w:lineRule="auto"/>
        <w:rPr>
          <w:color w:val="auto"/>
          <w:szCs w:val="26"/>
        </w:rPr>
      </w:pPr>
      <w:r w:rsidRPr="00BE2535">
        <w:rPr>
          <w:color w:val="auto"/>
          <w:szCs w:val="26"/>
        </w:rPr>
        <w:t>-  Hồ sơ TTHC chứa các trường thông tin cơ bản như: Mã hồ sơ, Cơ quan tiếp nhận, Cơ quan xử lý, các giấy tờ đính kèm, ngày nhận, ngày trả, người nộp hồ sơ, chủ sở hữu hồ sơ, người liên hệ của hồ sơ, tình trạng hồ sơ (hợp lệ, không hợp lệ, …).</w:t>
      </w:r>
    </w:p>
    <w:p w:rsidR="00A74888" w:rsidRPr="00BE2535" w:rsidRDefault="00A74888" w:rsidP="00A74888">
      <w:pPr>
        <w:spacing w:before="0" w:after="160" w:line="259" w:lineRule="auto"/>
        <w:rPr>
          <w:color w:val="auto"/>
          <w:szCs w:val="26"/>
        </w:rPr>
      </w:pPr>
      <w:r w:rsidRPr="00BE2535">
        <w:rPr>
          <w:color w:val="auto"/>
          <w:szCs w:val="26"/>
        </w:rPr>
        <w:t>-  Kết quả TTHC chứa các trường thông tin cơ bản như: Loại kết quả TTHC (Giấy phép thông quan, Giấy chứng nhận đăng kiểm phương tiện, Đăng ký xe, Lý lịch tư pháp, Giấy chứng nhận người có công, …), mã kết quả TTHC, cơ quan cấp, ngày cấp, người được cấp, thời hạn, thông tin khác,…</w:t>
      </w:r>
    </w:p>
    <w:p w:rsidR="00A74888" w:rsidRPr="00BE2535" w:rsidRDefault="00A74888" w:rsidP="00A74888">
      <w:pPr>
        <w:spacing w:before="0" w:after="160" w:line="259" w:lineRule="auto"/>
        <w:ind w:firstLine="0"/>
        <w:rPr>
          <w:i/>
          <w:color w:val="auto"/>
          <w:sz w:val="28"/>
          <w:szCs w:val="26"/>
        </w:rPr>
      </w:pPr>
      <w:r w:rsidRPr="00BE2535">
        <w:rPr>
          <w:i/>
          <w:color w:val="auto"/>
          <w:szCs w:val="26"/>
        </w:rPr>
        <w:t>Mô hình dữ liệu mức khái niệm của tỉnh như sau:</w:t>
      </w:r>
    </w:p>
    <w:p w:rsidR="00A74888" w:rsidRPr="00BE2535" w:rsidRDefault="00A74888" w:rsidP="00A74888">
      <w:pPr>
        <w:keepNext/>
        <w:spacing w:before="0" w:after="160" w:line="259" w:lineRule="auto"/>
        <w:ind w:firstLine="0"/>
        <w:jc w:val="center"/>
        <w:rPr>
          <w:color w:val="auto"/>
        </w:rPr>
      </w:pPr>
      <w:r w:rsidRPr="00BE2535">
        <w:rPr>
          <w:i/>
          <w:noProof/>
          <w:color w:val="auto"/>
          <w:sz w:val="28"/>
          <w:szCs w:val="26"/>
        </w:rPr>
        <w:drawing>
          <wp:inline distT="0" distB="0" distL="0" distR="0">
            <wp:extent cx="5758815" cy="41675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4167505"/>
                    </a:xfrm>
                    <a:prstGeom prst="rect">
                      <a:avLst/>
                    </a:prstGeom>
                    <a:noFill/>
                    <a:ln>
                      <a:noFill/>
                    </a:ln>
                  </pic:spPr>
                </pic:pic>
              </a:graphicData>
            </a:graphic>
          </wp:inline>
        </w:drawing>
      </w:r>
    </w:p>
    <w:p w:rsidR="00A74888" w:rsidRPr="00BE2535" w:rsidRDefault="00A74888" w:rsidP="00A74888">
      <w:pPr>
        <w:spacing w:before="0" w:after="200" w:line="240" w:lineRule="auto"/>
        <w:ind w:firstLine="0"/>
        <w:jc w:val="center"/>
        <w:rPr>
          <w:color w:val="000000"/>
          <w:szCs w:val="26"/>
        </w:rPr>
      </w:pPr>
      <w:bookmarkStart w:id="456" w:name="_Toc43711824"/>
      <w:bookmarkStart w:id="457" w:name="_Toc61351729"/>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23</w:t>
      </w:r>
      <w:r w:rsidR="00C57643" w:rsidRPr="00BE2535">
        <w:rPr>
          <w:color w:val="000000"/>
          <w:szCs w:val="26"/>
        </w:rPr>
        <w:fldChar w:fldCharType="end"/>
      </w:r>
      <w:r w:rsidRPr="00BE2535">
        <w:rPr>
          <w:color w:val="000000"/>
          <w:szCs w:val="26"/>
        </w:rPr>
        <w:t>: Mô hình dữ liệu mức khái niệm của tỉnh</w:t>
      </w:r>
      <w:bookmarkEnd w:id="456"/>
      <w:bookmarkEnd w:id="457"/>
    </w:p>
    <w:p w:rsidR="00A74888" w:rsidRPr="00BE2535" w:rsidRDefault="00A74888" w:rsidP="00BF7D1E">
      <w:pPr>
        <w:pStyle w:val="Vanban"/>
        <w:rPr>
          <w:lang w:val="pt-BR"/>
        </w:rPr>
      </w:pPr>
      <w:r w:rsidRPr="00BE2535">
        <w:rPr>
          <w:lang w:val="pt-BR"/>
        </w:rPr>
        <w:t xml:space="preserve">Mô hình này dùng làm định hướng thiết kế, triển khai, quản lý CSDL thuộc kiến trúc CQĐT của tỉnh, đặc biệt là các CSDL dùng chung, chia sẻ đảm bảo sự liên kết, trao đổi, chia sẻ thông tin, dữ liệu giữa các cơ quan trong tỉnh </w:t>
      </w:r>
      <w:r w:rsidR="00391AB2">
        <w:rPr>
          <w:lang w:val="pt-BR"/>
        </w:rPr>
        <w:t>Lạng Sơn</w:t>
      </w:r>
      <w:r w:rsidRPr="00BE2535">
        <w:rPr>
          <w:lang w:val="pt-BR"/>
        </w:rPr>
        <w:t xml:space="preserve">. Tuy nhiên, tỉnh </w:t>
      </w:r>
      <w:r w:rsidR="00391AB2">
        <w:rPr>
          <w:lang w:val="pt-BR"/>
        </w:rPr>
        <w:t>Lạng Sơn</w:t>
      </w:r>
      <w:r w:rsidRPr="00BE2535">
        <w:rPr>
          <w:lang w:val="pt-BR"/>
        </w:rPr>
        <w:t xml:space="preserve"> cần căn cứ vào nhu cầu thực tế của tỉnh để triển khai các CSDL thuộc Kiến trúc CQĐT phù hợp với mô hình khái niệm này. Để có thể triển khai kiến trúc CQĐT tỉnh </w:t>
      </w:r>
      <w:r w:rsidR="00391AB2">
        <w:rPr>
          <w:lang w:val="pt-BR"/>
        </w:rPr>
        <w:t>Lạng Sơn</w:t>
      </w:r>
      <w:r w:rsidRPr="00BE2535">
        <w:rPr>
          <w:lang w:val="pt-BR"/>
        </w:rPr>
        <w:t xml:space="preserve"> đạt hiệu quả, đảm bảo sự phù hợp mô hình dữ liệu mức khái niệm, khuyến nghị như sau:</w:t>
      </w:r>
    </w:p>
    <w:p w:rsidR="00A74888" w:rsidRPr="00BE2535" w:rsidRDefault="00A74888" w:rsidP="00A74888">
      <w:pPr>
        <w:rPr>
          <w:lang w:val="pt-BR"/>
        </w:rPr>
      </w:pPr>
      <w:r w:rsidRPr="00BE2535">
        <w:rPr>
          <w:lang w:val="pt-BR"/>
        </w:rPr>
        <w:t xml:space="preserve">(1) Đảm bảo tuân thủ các quy định, hướng dẫn của các cơ quan chủ quản triển khai các CSDL quốc gia, hệ thống thông tin có quy mô từ Trung ương đến địa phương: Khi triển khai các CSDL dùng chung của tỉnh, tỉnh </w:t>
      </w:r>
      <w:r w:rsidR="00391AB2">
        <w:rPr>
          <w:lang w:val="pt-BR"/>
        </w:rPr>
        <w:t>Lạng Sơn</w:t>
      </w:r>
      <w:r w:rsidRPr="00BE2535">
        <w:rPr>
          <w:lang w:val="pt-BR"/>
        </w:rPr>
        <w:t xml:space="preserve"> cần tuân thủ các quy định, hướng dẫn của cơ quan chủ quản triển khai các CSDL quốc gia theo Quyết định số 714/QĐ-TTg của Thủ tướng Chính phủ ngày 22/05/2015 về việc ban hành Danh mục CSDL quốc gia cần ưu tiên triển khai tạo nền tảng phát triển CPĐT, các hệ thống thông tin có quy mô từ Trung ương đến địa phương theo Thông tư số 25/2014/TT-BTTTT ngày 31/12/2014 để xác định phạm vi, nội dung, quy mô đầu tư của CSDL dùng chung của tỉnh đồng thời đảm bảo sự liên kết, kế thừa thông tin, dữ liệu của các CSDL quốc gia, hệ thống thông tin quốc gia;</w:t>
      </w:r>
    </w:p>
    <w:p w:rsidR="00A74888" w:rsidRPr="00BE2535" w:rsidRDefault="00A74888" w:rsidP="00A74888">
      <w:pPr>
        <w:rPr>
          <w:lang w:val="pt-BR"/>
        </w:rPr>
      </w:pPr>
      <w:r w:rsidRPr="00BE2535">
        <w:rPr>
          <w:lang w:val="pt-BR"/>
        </w:rPr>
        <w:t xml:space="preserve">(2) Liên tục cập nhật, chi tiết mô hình khái niệm đảm bảo phù hợp với thực tế của tỉnh: Hiện tại, việc triển khai, các văn bản quy định, hướng dẫn về kỹ thuật về các CSDL quốc gia, hệ thống thông tin quốc gia còn chưa rõ. Dẫn đến, các mối quan hệ, ràng buộc trong mô hình khái niệm hiện còn chưa phải là ràng buộc chặt. Do đó, tỉnh </w:t>
      </w:r>
      <w:r w:rsidR="00391AB2">
        <w:rPr>
          <w:lang w:val="pt-BR"/>
        </w:rPr>
        <w:t>Lạng Sơn</w:t>
      </w:r>
      <w:r w:rsidRPr="00BE2535">
        <w:rPr>
          <w:lang w:val="pt-BR"/>
        </w:rPr>
        <w:t xml:space="preserve"> cần liên tục làm chi tiết mô hình khái niệm này, trong đó, các ràng buộc chặt giữa các đối tượng sẽ dần được định nghĩa trong mô hình dữ liệu mức lô gic, mô hình dữ liệu mức vật lý trên cơ sở thiết kế cơ sở, thiết kế chi tiết của các dự án/đề án/nhiệm vụ về triển khai các CSDL dùng chung của tỉnh. </w:t>
      </w:r>
    </w:p>
    <w:p w:rsidR="00A74888" w:rsidRPr="00BE2535" w:rsidRDefault="00A74888" w:rsidP="00A74888">
      <w:pPr>
        <w:rPr>
          <w:lang w:val="pt-BR"/>
        </w:rPr>
      </w:pPr>
      <w:r w:rsidRPr="00BE2535">
        <w:rPr>
          <w:lang w:val="pt-BR"/>
        </w:rPr>
        <w:t xml:space="preserve">(3) Thẩm định sự phù hợp với mô hình dữ liệu mức khái niệm: Sở Thông tin và Truyền thông tỉnh </w:t>
      </w:r>
      <w:r w:rsidR="00391AB2">
        <w:rPr>
          <w:lang w:val="pt-BR"/>
        </w:rPr>
        <w:t>Lạng Sơn</w:t>
      </w:r>
      <w:r w:rsidRPr="00BE2535">
        <w:rPr>
          <w:lang w:val="pt-BR"/>
        </w:rPr>
        <w:t xml:space="preserve"> cần sử dụng mô hình kiến trúc mức khái niệm trong thẩm định, định hướng thiết kế cơ sở, thiết kế chi tiết các dự án thuộc kiến trúc để đảm bảo khả năng liên kết, trao đổi, chia sẻ thông tin, dữ liệu giữa các hệ thống sau khi được hoàn thành.</w:t>
      </w:r>
    </w:p>
    <w:p w:rsidR="00A74888" w:rsidRPr="00012171" w:rsidRDefault="00A74888" w:rsidP="00A74888">
      <w:pPr>
        <w:rPr>
          <w:b/>
          <w:lang w:val="pt-BR"/>
        </w:rPr>
      </w:pPr>
      <w:r w:rsidRPr="00012171">
        <w:rPr>
          <w:b/>
          <w:lang w:val="pt-BR"/>
        </w:rPr>
        <w:t>Cơ sở dữ liệu dùng chung</w:t>
      </w:r>
    </w:p>
    <w:p w:rsidR="00A74888" w:rsidRPr="00012171" w:rsidRDefault="00A74888" w:rsidP="00A74888">
      <w:pPr>
        <w:spacing w:line="240" w:lineRule="auto"/>
        <w:rPr>
          <w:lang w:val="pt-BR"/>
        </w:rPr>
      </w:pPr>
      <w:bookmarkStart w:id="458" w:name="_Hlk39046799"/>
      <w:r w:rsidRPr="00012171">
        <w:rPr>
          <w:lang w:val="pt-BR"/>
        </w:rPr>
        <w:t xml:space="preserve">CSDL dùng chung cho toàn tỉnh </w:t>
      </w:r>
      <w:r w:rsidR="00391AB2">
        <w:rPr>
          <w:lang w:val="pt-BR"/>
        </w:rPr>
        <w:t>Lạng Sơn</w:t>
      </w:r>
      <w:r w:rsidRPr="00012171">
        <w:rPr>
          <w:lang w:val="pt-BR"/>
        </w:rPr>
        <w:t xml:space="preserve"> cần đáp ứng được các yêu cầu:</w:t>
      </w:r>
    </w:p>
    <w:p w:rsidR="00A74888" w:rsidRPr="00012171" w:rsidRDefault="00A74888" w:rsidP="00BF7D1E">
      <w:pPr>
        <w:pStyle w:val="Vanban"/>
        <w:rPr>
          <w:lang w:val="pt-BR"/>
        </w:rPr>
      </w:pPr>
      <w:r w:rsidRPr="00012171">
        <w:rPr>
          <w:lang w:val="pt-BR"/>
        </w:rPr>
        <w:t xml:space="preserve"> Dữ liệu được lưu tại Trung tâm dữ liệu của tỉnh, do cơ quan chủ quản chịu trách nhiệm quản lý. Dữ liệu có thể được chia sẻ với các cơ quan trong địa bàn tỉnh, hoặc với các tỉnh khác hoặc với các cơ quan Trung ương tùy theo nhu cầu, trách nhiệm giữa các bên.</w:t>
      </w:r>
    </w:p>
    <w:p w:rsidR="00A74888" w:rsidRPr="00012171" w:rsidRDefault="00A74888" w:rsidP="00BF7D1E">
      <w:pPr>
        <w:pStyle w:val="Vanban"/>
        <w:rPr>
          <w:lang w:val="pt-BR"/>
        </w:rPr>
      </w:pPr>
      <w:r w:rsidRPr="00012171">
        <w:rPr>
          <w:lang w:val="pt-BR"/>
        </w:rPr>
        <w:t xml:space="preserve"> Dữ liệu được lưu trữ nhằm mục đích phục vụ cho công tác quản lý, cập nhật, chia sẻ với các cơ quan liên quan trong địa bàn tỉnh và với các tỉnh, các bộ, ngành khi có nhu cầu thực tế. Dữ liệu này cũng được thu thập để nhằm mục đích xây dựng CSDL về giải quyết TTHC.</w:t>
      </w:r>
    </w:p>
    <w:p w:rsidR="00A74888" w:rsidRPr="00012171" w:rsidRDefault="00A74888" w:rsidP="00BF7D1E">
      <w:pPr>
        <w:pStyle w:val="Vanban"/>
        <w:rPr>
          <w:lang w:val="pt-BR"/>
        </w:rPr>
      </w:pPr>
      <w:r w:rsidRPr="00012171">
        <w:rPr>
          <w:lang w:val="pt-BR"/>
        </w:rPr>
        <w:t xml:space="preserve"> Dữ liệu được thu thập, cập nhật và lưu trữ từ việc thực hiện các TTHC của người dân và doanh nghiệp</w:t>
      </w:r>
    </w:p>
    <w:p w:rsidR="00A74888" w:rsidRPr="00BE2535" w:rsidRDefault="00A74888" w:rsidP="00A74888">
      <w:pPr>
        <w:rPr>
          <w:lang w:val="pt-BR"/>
        </w:rPr>
      </w:pPr>
      <w:r w:rsidRPr="00012171">
        <w:rPr>
          <w:lang w:val="pt-BR"/>
        </w:rPr>
        <w:t xml:space="preserve"> Dữ liệu được thu thập, chuẩn hóa và được lưu trữ nhằm mục đích chia sẻ với các đơn vị liên quan để tăng khả năng tra cứu, xuất thông tin trong quá trình giải quyết TTHC, thu ngắn thời gian xử lý hồ sơ TTHC. Các dữ liệu này cũng là những thành phần quan trọng để phục vụ cho việc xây dựng kho dữ liệu của tỉnh nhằm mục đích thống kê, phân tích, báo cáo sau này</w:t>
      </w:r>
      <w:bookmarkEnd w:id="458"/>
      <w:r w:rsidRPr="00012171">
        <w:rPr>
          <w:lang w:val="pt-BR"/>
        </w:rPr>
        <w:t>.</w:t>
      </w:r>
    </w:p>
    <w:p w:rsidR="00A74888" w:rsidRPr="00BE2535" w:rsidRDefault="00A74888" w:rsidP="00A74888">
      <w:pPr>
        <w:rPr>
          <w:lang w:val="pt-BR"/>
        </w:rPr>
      </w:pPr>
      <w:r w:rsidRPr="00BE2535">
        <w:rPr>
          <w:lang w:val="pt-BR"/>
        </w:rPr>
        <w:t xml:space="preserve">Danh sách CSDL dùng chung phục vụ giải quyết </w:t>
      </w:r>
      <w:r>
        <w:rPr>
          <w:lang w:val="pt-BR"/>
        </w:rPr>
        <w:t>t</w:t>
      </w:r>
      <w:r w:rsidRPr="00BE2535">
        <w:rPr>
          <w:lang w:val="pt-BR"/>
        </w:rPr>
        <w:t>hủ tục hành chính (BRM001, BRM002 và BRM003):</w:t>
      </w:r>
    </w:p>
    <w:p w:rsidR="00A74888" w:rsidRPr="00012171" w:rsidRDefault="00A74888" w:rsidP="00A74888">
      <w:pPr>
        <w:pStyle w:val="Caption"/>
        <w:keepNext/>
        <w:spacing w:before="240"/>
        <w:jc w:val="center"/>
        <w:rPr>
          <w:color w:val="auto"/>
          <w:sz w:val="26"/>
          <w:szCs w:val="26"/>
          <w:lang w:val="pt-BR"/>
        </w:rPr>
      </w:pPr>
      <w:bookmarkStart w:id="459" w:name="_Toc60697433"/>
      <w:r w:rsidRPr="00012171">
        <w:rPr>
          <w:color w:val="auto"/>
          <w:sz w:val="26"/>
          <w:szCs w:val="26"/>
          <w:lang w:val="pt-BR"/>
        </w:rPr>
        <w:t xml:space="preserve">Bảng </w:t>
      </w:r>
      <w:r w:rsidR="00C57643" w:rsidRPr="00743B8B">
        <w:rPr>
          <w:color w:val="auto"/>
          <w:sz w:val="26"/>
          <w:szCs w:val="26"/>
        </w:rPr>
        <w:fldChar w:fldCharType="begin"/>
      </w:r>
      <w:r w:rsidRPr="00012171">
        <w:rPr>
          <w:color w:val="auto"/>
          <w:sz w:val="26"/>
          <w:szCs w:val="26"/>
          <w:lang w:val="pt-BR"/>
        </w:rPr>
        <w:instrText xml:space="preserve"> SEQ Bảng \* ARABIC </w:instrText>
      </w:r>
      <w:r w:rsidR="00C57643" w:rsidRPr="00743B8B">
        <w:rPr>
          <w:color w:val="auto"/>
          <w:sz w:val="26"/>
          <w:szCs w:val="26"/>
        </w:rPr>
        <w:fldChar w:fldCharType="separate"/>
      </w:r>
      <w:r w:rsidR="000F49F2">
        <w:rPr>
          <w:noProof/>
          <w:color w:val="auto"/>
          <w:sz w:val="26"/>
          <w:szCs w:val="26"/>
          <w:lang w:val="pt-BR"/>
        </w:rPr>
        <w:t>14</w:t>
      </w:r>
      <w:r w:rsidR="00C57643" w:rsidRPr="00743B8B">
        <w:rPr>
          <w:color w:val="auto"/>
          <w:sz w:val="26"/>
          <w:szCs w:val="26"/>
        </w:rPr>
        <w:fldChar w:fldCharType="end"/>
      </w:r>
      <w:r w:rsidRPr="00012171">
        <w:rPr>
          <w:color w:val="auto"/>
          <w:sz w:val="26"/>
          <w:szCs w:val="26"/>
          <w:lang w:val="pt-BR"/>
        </w:rPr>
        <w:t xml:space="preserve"> Danh sách CSDL dùng chung phục vụ giải quyết thủ tục hành chính</w:t>
      </w:r>
      <w:bookmarkEnd w:id="4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
        <w:gridCol w:w="3338"/>
        <w:gridCol w:w="2612"/>
        <w:gridCol w:w="2612"/>
      </w:tblGrid>
      <w:tr w:rsidR="00A74888" w:rsidRPr="00BE2535" w:rsidTr="00A74888">
        <w:trPr>
          <w:trHeight w:val="20"/>
          <w:tblHeader/>
        </w:trPr>
        <w:tc>
          <w:tcPr>
            <w:tcW w:w="39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74888" w:rsidRPr="00BE2535" w:rsidRDefault="00A74888" w:rsidP="00A74888">
            <w:pPr>
              <w:spacing w:before="0" w:after="0" w:line="240" w:lineRule="auto"/>
              <w:ind w:firstLine="0"/>
              <w:jc w:val="center"/>
              <w:rPr>
                <w:b/>
                <w:bCs/>
                <w:color w:val="auto"/>
                <w:szCs w:val="26"/>
                <w:lang w:val="vi-VN" w:eastAsia="vi-VN"/>
              </w:rPr>
            </w:pPr>
            <w:bookmarkStart w:id="460" w:name="_Hlk55920901"/>
            <w:r w:rsidRPr="00BE2535">
              <w:rPr>
                <w:b/>
                <w:bCs/>
                <w:color w:val="auto"/>
                <w:szCs w:val="26"/>
                <w:lang w:val="vi-VN" w:eastAsia="vi-VN"/>
              </w:rPr>
              <w:t>STT</w:t>
            </w:r>
          </w:p>
        </w:tc>
        <w:tc>
          <w:tcPr>
            <w:tcW w:w="179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74888" w:rsidRPr="00BE2535" w:rsidRDefault="00A74888" w:rsidP="00A74888">
            <w:pPr>
              <w:spacing w:before="0" w:after="0" w:line="240" w:lineRule="auto"/>
              <w:ind w:firstLine="0"/>
              <w:jc w:val="center"/>
              <w:rPr>
                <w:b/>
                <w:bCs/>
                <w:color w:val="auto"/>
                <w:szCs w:val="26"/>
                <w:lang w:val="vi-VN" w:eastAsia="vi-VN"/>
              </w:rPr>
            </w:pPr>
            <w:r w:rsidRPr="00BE2535">
              <w:rPr>
                <w:b/>
                <w:bCs/>
                <w:color w:val="auto"/>
                <w:szCs w:val="26"/>
                <w:lang w:val="vi-VN" w:eastAsia="vi-VN"/>
              </w:rPr>
              <w:t>Các đối tượng mà tỉnh có nhu cầu sử dụng thông tin</w:t>
            </w:r>
          </w:p>
        </w:tc>
        <w:tc>
          <w:tcPr>
            <w:tcW w:w="140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74888" w:rsidRPr="00BE2535" w:rsidRDefault="00A74888" w:rsidP="00A74888">
            <w:pPr>
              <w:spacing w:before="0" w:after="0" w:line="240" w:lineRule="auto"/>
              <w:ind w:firstLine="0"/>
              <w:jc w:val="center"/>
              <w:rPr>
                <w:b/>
                <w:bCs/>
                <w:color w:val="auto"/>
                <w:szCs w:val="26"/>
                <w:lang w:eastAsia="vi-VN"/>
              </w:rPr>
            </w:pPr>
            <w:r w:rsidRPr="00BE2535">
              <w:rPr>
                <w:b/>
                <w:bCs/>
                <w:color w:val="auto"/>
                <w:szCs w:val="26"/>
                <w:lang w:eastAsia="vi-VN"/>
              </w:rPr>
              <w:t>CSDL dùng chung</w:t>
            </w:r>
          </w:p>
        </w:tc>
        <w:tc>
          <w:tcPr>
            <w:tcW w:w="1406" w:type="pct"/>
            <w:tcBorders>
              <w:top w:val="single" w:sz="4" w:space="0" w:color="auto"/>
              <w:left w:val="single" w:sz="4" w:space="0" w:color="auto"/>
              <w:bottom w:val="single" w:sz="4" w:space="0" w:color="auto"/>
              <w:right w:val="single" w:sz="4" w:space="0" w:color="auto"/>
            </w:tcBorders>
            <w:shd w:val="clear" w:color="auto" w:fill="D9D9D9"/>
            <w:vAlign w:val="center"/>
          </w:tcPr>
          <w:p w:rsidR="00A74888" w:rsidRPr="00BE2535" w:rsidRDefault="00A74888" w:rsidP="00A74888">
            <w:pPr>
              <w:spacing w:before="0" w:after="0" w:line="240" w:lineRule="auto"/>
              <w:ind w:firstLine="0"/>
              <w:jc w:val="center"/>
              <w:rPr>
                <w:b/>
                <w:bCs/>
                <w:color w:val="auto"/>
                <w:szCs w:val="26"/>
                <w:lang w:eastAsia="vi-VN"/>
              </w:rPr>
            </w:pPr>
            <w:r w:rsidRPr="00BE2535">
              <w:rPr>
                <w:b/>
                <w:bCs/>
                <w:color w:val="auto"/>
                <w:szCs w:val="26"/>
                <w:lang w:eastAsia="vi-VN"/>
              </w:rPr>
              <w:t>Tổ chức, xây dựng</w:t>
            </w:r>
          </w:p>
        </w:tc>
      </w:tr>
      <w:tr w:rsidR="00A74888" w:rsidRPr="00BE2535" w:rsidTr="00A74888">
        <w:trPr>
          <w:trHeight w:val="416"/>
        </w:trPr>
        <w:tc>
          <w:tcPr>
            <w:tcW w:w="391" w:type="pct"/>
            <w:tcBorders>
              <w:top w:val="single" w:sz="4" w:space="0" w:color="auto"/>
              <w:left w:val="single" w:sz="4" w:space="0" w:color="auto"/>
              <w:bottom w:val="single" w:sz="4" w:space="0" w:color="auto"/>
              <w:right w:val="single" w:sz="4" w:space="0" w:color="auto"/>
            </w:tcBorders>
            <w:noWrap/>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công dân</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CSDL dân cư</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Phân hệ tại địa phương</w:t>
            </w:r>
          </w:p>
        </w:tc>
      </w:tr>
      <w:tr w:rsidR="00A74888" w:rsidRPr="00BE2535" w:rsidTr="00A74888">
        <w:trPr>
          <w:trHeight w:val="1831"/>
        </w:trPr>
        <w:tc>
          <w:tcPr>
            <w:tcW w:w="391" w:type="pct"/>
            <w:tcBorders>
              <w:top w:val="single" w:sz="4" w:space="0" w:color="auto"/>
              <w:left w:val="single" w:sz="4" w:space="0" w:color="auto"/>
              <w:bottom w:val="single" w:sz="4" w:space="0" w:color="auto"/>
              <w:right w:val="single" w:sz="4" w:space="0" w:color="auto"/>
            </w:tcBorders>
            <w:noWrap/>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doanh nghiệp</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CSDL doanh nghiệp</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Phân hệ tại địa phương</w:t>
            </w:r>
          </w:p>
        </w:tc>
      </w:tr>
      <w:tr w:rsidR="00A74888" w:rsidRPr="00BE2535" w:rsidTr="00A74888">
        <w:trPr>
          <w:trHeight w:val="578"/>
        </w:trPr>
        <w:tc>
          <w:tcPr>
            <w:tcW w:w="391" w:type="pct"/>
            <w:tcBorders>
              <w:top w:val="single" w:sz="4" w:space="0" w:color="auto"/>
              <w:left w:val="single" w:sz="4" w:space="0" w:color="auto"/>
              <w:bottom w:val="single" w:sz="4" w:space="0" w:color="auto"/>
              <w:right w:val="single" w:sz="4" w:space="0" w:color="auto"/>
            </w:tcBorders>
            <w:noWrap/>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chứng nhận đầu tư</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CSDL chứng nhận đầu tư</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Tạo lập</w:t>
            </w:r>
          </w:p>
        </w:tc>
      </w:tr>
      <w:tr w:rsidR="00A74888" w:rsidRPr="00BE2535" w:rsidTr="00A74888">
        <w:trPr>
          <w:trHeight w:val="416"/>
        </w:trPr>
        <w:tc>
          <w:tcPr>
            <w:tcW w:w="391" w:type="pct"/>
            <w:tcBorders>
              <w:top w:val="single" w:sz="4" w:space="0" w:color="auto"/>
              <w:left w:val="single" w:sz="4" w:space="0" w:color="auto"/>
              <w:bottom w:val="single" w:sz="4" w:space="0" w:color="auto"/>
              <w:right w:val="single" w:sz="4" w:space="0" w:color="auto"/>
            </w:tcBorders>
            <w:noWrap/>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đất đai</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rPr>
                <w:color w:val="auto"/>
                <w:szCs w:val="26"/>
                <w:lang w:eastAsia="vi-VN"/>
              </w:rPr>
            </w:pPr>
            <w:r w:rsidRPr="00BE2535">
              <w:rPr>
                <w:color w:val="auto"/>
                <w:szCs w:val="26"/>
                <w:lang w:eastAsia="vi-VN"/>
              </w:rPr>
              <w:t>CSDL về đất đai</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eastAsia="vi-VN"/>
              </w:rPr>
              <w:t>Phân hệ tại địa phương</w:t>
            </w:r>
          </w:p>
        </w:tc>
      </w:tr>
      <w:tr w:rsidR="00A74888" w:rsidRPr="00BE2535" w:rsidTr="00A74888">
        <w:trPr>
          <w:trHeight w:val="1305"/>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hộ tịch</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CSDL hộ tịch</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eastAsia="vi-VN"/>
              </w:rPr>
              <w:t>Phân hệ tại địa phương</w:t>
            </w:r>
          </w:p>
        </w:tc>
      </w:tr>
      <w:tr w:rsidR="00BF7D1E" w:rsidRPr="00BE2535" w:rsidTr="00A74888">
        <w:trPr>
          <w:trHeight w:val="1305"/>
        </w:trPr>
        <w:tc>
          <w:tcPr>
            <w:tcW w:w="391" w:type="pct"/>
            <w:tcBorders>
              <w:top w:val="single" w:sz="4" w:space="0" w:color="auto"/>
              <w:left w:val="single" w:sz="4" w:space="0" w:color="auto"/>
              <w:bottom w:val="single" w:sz="4" w:space="0" w:color="auto"/>
              <w:right w:val="single" w:sz="4" w:space="0" w:color="auto"/>
            </w:tcBorders>
            <w:vAlign w:val="center"/>
          </w:tcPr>
          <w:p w:rsidR="00BF7D1E" w:rsidRPr="00BE2535" w:rsidRDefault="00BF7D1E"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tcPr>
          <w:p w:rsidR="00BF7D1E" w:rsidRPr="00BF7D1E" w:rsidRDefault="00BF7D1E" w:rsidP="00BF7D1E">
            <w:pPr>
              <w:spacing w:before="0" w:after="0" w:line="240" w:lineRule="auto"/>
              <w:ind w:firstLine="0"/>
              <w:rPr>
                <w:color w:val="auto"/>
                <w:szCs w:val="26"/>
                <w:lang w:val="vi-VN" w:eastAsia="vi-VN"/>
              </w:rPr>
            </w:pPr>
            <w:r>
              <w:rPr>
                <w:color w:val="auto"/>
                <w:szCs w:val="26"/>
                <w:lang w:eastAsia="vi-VN"/>
              </w:rPr>
              <w:t>Thông tin</w:t>
            </w:r>
            <w:r w:rsidRPr="00BF7D1E">
              <w:rPr>
                <w:color w:val="auto"/>
                <w:szCs w:val="26"/>
                <w:lang w:val="vi-VN" w:eastAsia="vi-VN"/>
              </w:rPr>
              <w:t xml:space="preserve"> quản lý đấu giá tài sản</w:t>
            </w:r>
          </w:p>
          <w:p w:rsidR="00BF7D1E" w:rsidRPr="00BE2535" w:rsidRDefault="00BF7D1E" w:rsidP="00BF7D1E">
            <w:pPr>
              <w:spacing w:before="0" w:after="0" w:line="240" w:lineRule="auto"/>
              <w:ind w:firstLine="0"/>
              <w:rPr>
                <w:color w:val="auto"/>
                <w:szCs w:val="26"/>
                <w:lang w:val="vi-VN" w:eastAsia="vi-VN"/>
              </w:rPr>
            </w:pPr>
          </w:p>
        </w:tc>
        <w:tc>
          <w:tcPr>
            <w:tcW w:w="1406" w:type="pct"/>
            <w:tcBorders>
              <w:top w:val="single" w:sz="4" w:space="0" w:color="auto"/>
              <w:left w:val="single" w:sz="4" w:space="0" w:color="auto"/>
              <w:bottom w:val="single" w:sz="4" w:space="0" w:color="auto"/>
              <w:right w:val="single" w:sz="4" w:space="0" w:color="auto"/>
            </w:tcBorders>
            <w:vAlign w:val="center"/>
          </w:tcPr>
          <w:p w:rsidR="00BF7D1E" w:rsidRPr="00BE2535" w:rsidRDefault="00BF7D1E" w:rsidP="00A74888">
            <w:pPr>
              <w:spacing w:before="0" w:after="0" w:line="240" w:lineRule="auto"/>
              <w:ind w:firstLine="0"/>
              <w:jc w:val="left"/>
              <w:rPr>
                <w:color w:val="auto"/>
                <w:szCs w:val="26"/>
                <w:lang w:eastAsia="vi-VN"/>
              </w:rPr>
            </w:pPr>
            <w:r>
              <w:rPr>
                <w:color w:val="auto"/>
                <w:szCs w:val="26"/>
                <w:lang w:eastAsia="vi-VN"/>
              </w:rPr>
              <w:t>CSDL đấu giá tài sản</w:t>
            </w:r>
          </w:p>
        </w:tc>
        <w:tc>
          <w:tcPr>
            <w:tcW w:w="1406" w:type="pct"/>
            <w:tcBorders>
              <w:top w:val="single" w:sz="4" w:space="0" w:color="auto"/>
              <w:left w:val="single" w:sz="4" w:space="0" w:color="auto"/>
              <w:bottom w:val="single" w:sz="4" w:space="0" w:color="auto"/>
              <w:right w:val="single" w:sz="4" w:space="0" w:color="auto"/>
            </w:tcBorders>
            <w:vAlign w:val="center"/>
          </w:tcPr>
          <w:p w:rsidR="00BF7D1E" w:rsidRPr="00BE2535" w:rsidRDefault="00BF7D1E" w:rsidP="00A74888">
            <w:pPr>
              <w:spacing w:before="0" w:after="0" w:line="240" w:lineRule="auto"/>
              <w:ind w:firstLine="0"/>
              <w:jc w:val="left"/>
              <w:rPr>
                <w:color w:val="auto"/>
                <w:szCs w:val="26"/>
                <w:lang w:eastAsia="vi-VN"/>
              </w:rPr>
            </w:pPr>
            <w:r w:rsidRPr="00BE2535">
              <w:rPr>
                <w:color w:val="auto"/>
                <w:szCs w:val="26"/>
                <w:lang w:eastAsia="vi-VN"/>
              </w:rPr>
              <w:t>Phân hệ tại địa phương</w:t>
            </w:r>
          </w:p>
        </w:tc>
      </w:tr>
      <w:tr w:rsidR="00BF7D1E" w:rsidRPr="00BE2535" w:rsidTr="00A74888">
        <w:trPr>
          <w:trHeight w:val="1305"/>
        </w:trPr>
        <w:tc>
          <w:tcPr>
            <w:tcW w:w="391" w:type="pct"/>
            <w:tcBorders>
              <w:top w:val="single" w:sz="4" w:space="0" w:color="auto"/>
              <w:left w:val="single" w:sz="4" w:space="0" w:color="auto"/>
              <w:bottom w:val="single" w:sz="4" w:space="0" w:color="auto"/>
              <w:right w:val="single" w:sz="4" w:space="0" w:color="auto"/>
            </w:tcBorders>
            <w:vAlign w:val="center"/>
          </w:tcPr>
          <w:p w:rsidR="00BF7D1E" w:rsidRPr="00BE2535" w:rsidRDefault="00BF7D1E"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tcPr>
          <w:p w:rsidR="00BF7D1E" w:rsidRPr="00BE2535" w:rsidRDefault="00BF7D1E" w:rsidP="00A74888">
            <w:pPr>
              <w:spacing w:before="0" w:after="0" w:line="240" w:lineRule="auto"/>
              <w:ind w:firstLine="0"/>
              <w:rPr>
                <w:color w:val="auto"/>
                <w:szCs w:val="26"/>
                <w:lang w:val="vi-VN" w:eastAsia="vi-VN"/>
              </w:rPr>
            </w:pPr>
            <w:r>
              <w:rPr>
                <w:color w:val="auto"/>
                <w:szCs w:val="26"/>
                <w:lang w:eastAsia="vi-VN"/>
              </w:rPr>
              <w:t>Thông tin</w:t>
            </w:r>
            <w:r w:rsidRPr="00BF7D1E">
              <w:rPr>
                <w:color w:val="auto"/>
                <w:szCs w:val="26"/>
                <w:lang w:val="vi-VN" w:eastAsia="vi-VN"/>
              </w:rPr>
              <w:t xml:space="preserve"> về quản lý công chứng</w:t>
            </w:r>
          </w:p>
        </w:tc>
        <w:tc>
          <w:tcPr>
            <w:tcW w:w="1406" w:type="pct"/>
            <w:tcBorders>
              <w:top w:val="single" w:sz="4" w:space="0" w:color="auto"/>
              <w:left w:val="single" w:sz="4" w:space="0" w:color="auto"/>
              <w:bottom w:val="single" w:sz="4" w:space="0" w:color="auto"/>
              <w:right w:val="single" w:sz="4" w:space="0" w:color="auto"/>
            </w:tcBorders>
            <w:vAlign w:val="center"/>
          </w:tcPr>
          <w:p w:rsidR="00BF7D1E" w:rsidRPr="00BE2535" w:rsidRDefault="00BF7D1E" w:rsidP="00A74888">
            <w:pPr>
              <w:spacing w:before="0" w:after="0" w:line="240" w:lineRule="auto"/>
              <w:ind w:firstLine="0"/>
              <w:jc w:val="left"/>
              <w:rPr>
                <w:color w:val="auto"/>
                <w:szCs w:val="26"/>
                <w:lang w:eastAsia="vi-VN"/>
              </w:rPr>
            </w:pPr>
            <w:r>
              <w:rPr>
                <w:color w:val="auto"/>
                <w:szCs w:val="26"/>
                <w:lang w:eastAsia="vi-VN"/>
              </w:rPr>
              <w:t>CSDL chứng thực</w:t>
            </w:r>
          </w:p>
        </w:tc>
        <w:tc>
          <w:tcPr>
            <w:tcW w:w="1406" w:type="pct"/>
            <w:tcBorders>
              <w:top w:val="single" w:sz="4" w:space="0" w:color="auto"/>
              <w:left w:val="single" w:sz="4" w:space="0" w:color="auto"/>
              <w:bottom w:val="single" w:sz="4" w:space="0" w:color="auto"/>
              <w:right w:val="single" w:sz="4" w:space="0" w:color="auto"/>
            </w:tcBorders>
            <w:vAlign w:val="center"/>
          </w:tcPr>
          <w:p w:rsidR="00BF7D1E" w:rsidRPr="00BE2535" w:rsidRDefault="00BF7D1E" w:rsidP="00A74888">
            <w:pPr>
              <w:spacing w:before="0" w:after="0" w:line="240" w:lineRule="auto"/>
              <w:ind w:firstLine="0"/>
              <w:jc w:val="left"/>
              <w:rPr>
                <w:color w:val="auto"/>
                <w:szCs w:val="26"/>
                <w:lang w:eastAsia="vi-VN"/>
              </w:rPr>
            </w:pPr>
            <w:r w:rsidRPr="00BE2535">
              <w:rPr>
                <w:color w:val="auto"/>
                <w:szCs w:val="26"/>
                <w:lang w:eastAsia="vi-VN"/>
              </w:rPr>
              <w:t>Phân hệ tại địa phương</w:t>
            </w:r>
          </w:p>
        </w:tc>
      </w:tr>
      <w:tr w:rsidR="00A74888" w:rsidRPr="00012171" w:rsidTr="00A74888">
        <w:trPr>
          <w:trHeight w:val="1305"/>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thuế</w:t>
            </w:r>
          </w:p>
        </w:tc>
        <w:tc>
          <w:tcPr>
            <w:tcW w:w="1406" w:type="pct"/>
            <w:vMerge w:val="restart"/>
            <w:tcBorders>
              <w:top w:val="single" w:sz="4" w:space="0" w:color="auto"/>
              <w:left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CSDL thuế và báo cáo tài chính</w:t>
            </w:r>
          </w:p>
        </w:tc>
        <w:tc>
          <w:tcPr>
            <w:tcW w:w="1406" w:type="pct"/>
            <w:vMerge w:val="restart"/>
            <w:tcBorders>
              <w:top w:val="single" w:sz="4" w:space="0" w:color="auto"/>
              <w:left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Phân hệ tại địa phương</w:t>
            </w:r>
          </w:p>
        </w:tc>
      </w:tr>
      <w:tr w:rsidR="00A74888" w:rsidRPr="00012171" w:rsidTr="00A74888">
        <w:trPr>
          <w:trHeight w:val="1305"/>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báo cáo tài chính</w:t>
            </w:r>
          </w:p>
        </w:tc>
        <w:tc>
          <w:tcPr>
            <w:tcW w:w="1406" w:type="pct"/>
            <w:vMerge/>
            <w:tcBorders>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p>
        </w:tc>
        <w:tc>
          <w:tcPr>
            <w:tcW w:w="1406" w:type="pct"/>
            <w:vMerge/>
            <w:tcBorders>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p>
        </w:tc>
      </w:tr>
      <w:tr w:rsidR="00A74888" w:rsidRPr="00BE2535" w:rsidTr="00A74888">
        <w:trPr>
          <w:trHeight w:val="1305"/>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đăng kiểm phương tiện</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CSDL đăng kiểm</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Phân hệ tại địa phương</w:t>
            </w:r>
          </w:p>
        </w:tc>
      </w:tr>
      <w:tr w:rsidR="00A74888" w:rsidRPr="00012171" w:rsidTr="00A74888">
        <w:trPr>
          <w:trHeight w:val="699"/>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bảo hiểm xã hội</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CSDL bảo hiểm xã hội</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Phân hệ tại địa phương</w:t>
            </w:r>
          </w:p>
        </w:tc>
      </w:tr>
      <w:tr w:rsidR="00A74888" w:rsidRPr="00012171" w:rsidTr="00A74888">
        <w:trPr>
          <w:trHeight w:val="1305"/>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đăng ký phương tiện</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CSDL đăng ký phương tiện</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Phân hệ tại địa phương</w:t>
            </w:r>
          </w:p>
        </w:tc>
      </w:tr>
      <w:tr w:rsidR="00A74888" w:rsidRPr="00012171"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lý lịch tư pháp</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CSDL lý lịch tư pháp</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Phân hệ tại địa phương</w:t>
            </w:r>
          </w:p>
        </w:tc>
      </w:tr>
      <w:tr w:rsidR="00A74888" w:rsidRPr="00BE2535"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giấy phép xây dựng</w:t>
            </w:r>
          </w:p>
        </w:tc>
        <w:tc>
          <w:tcPr>
            <w:tcW w:w="1406" w:type="pct"/>
            <w:vMerge w:val="restart"/>
            <w:tcBorders>
              <w:top w:val="single" w:sz="4" w:space="0" w:color="auto"/>
              <w:left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CSDL xây dựng, quy hoạch</w:t>
            </w:r>
          </w:p>
        </w:tc>
        <w:tc>
          <w:tcPr>
            <w:tcW w:w="1406" w:type="pct"/>
            <w:vMerge w:val="restart"/>
            <w:tcBorders>
              <w:top w:val="single" w:sz="4" w:space="0" w:color="auto"/>
              <w:left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Tạo lập</w:t>
            </w:r>
          </w:p>
        </w:tc>
      </w:tr>
      <w:tr w:rsidR="00A74888" w:rsidRPr="00012171"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chứng chỉ hoạt động xây dựng</w:t>
            </w:r>
          </w:p>
        </w:tc>
        <w:tc>
          <w:tcPr>
            <w:tcW w:w="1406" w:type="pct"/>
            <w:vMerge/>
            <w:tcBorders>
              <w:left w:val="single" w:sz="4" w:space="0" w:color="auto"/>
              <w:right w:val="single" w:sz="4" w:space="0" w:color="auto"/>
            </w:tcBorders>
            <w:vAlign w:val="center"/>
          </w:tcPr>
          <w:p w:rsidR="00A74888" w:rsidRPr="00BE2535" w:rsidRDefault="00A74888" w:rsidP="00A74888">
            <w:pPr>
              <w:spacing w:before="0" w:after="0" w:line="240" w:lineRule="auto"/>
              <w:ind w:firstLine="0"/>
              <w:rPr>
                <w:color w:val="auto"/>
                <w:szCs w:val="26"/>
                <w:lang w:val="vi-VN" w:eastAsia="vi-VN"/>
              </w:rPr>
            </w:pPr>
          </w:p>
        </w:tc>
        <w:tc>
          <w:tcPr>
            <w:tcW w:w="1406" w:type="pct"/>
            <w:vMerge/>
            <w:tcBorders>
              <w:left w:val="single" w:sz="4" w:space="0" w:color="auto"/>
              <w:right w:val="single" w:sz="4" w:space="0" w:color="auto"/>
            </w:tcBorders>
            <w:vAlign w:val="center"/>
          </w:tcPr>
          <w:p w:rsidR="00A74888" w:rsidRPr="00BE2535" w:rsidRDefault="00A74888" w:rsidP="00A74888">
            <w:pPr>
              <w:spacing w:before="0" w:after="0" w:line="240" w:lineRule="auto"/>
              <w:ind w:firstLine="0"/>
              <w:rPr>
                <w:color w:val="auto"/>
                <w:szCs w:val="26"/>
                <w:lang w:val="vi-VN" w:eastAsia="vi-VN"/>
              </w:rPr>
            </w:pPr>
          </w:p>
        </w:tc>
      </w:tr>
      <w:tr w:rsidR="00A74888" w:rsidRPr="00BE2535"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quy hoạch</w:t>
            </w:r>
          </w:p>
        </w:tc>
        <w:tc>
          <w:tcPr>
            <w:tcW w:w="1406" w:type="pct"/>
            <w:vMerge/>
            <w:tcBorders>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rPr>
                <w:color w:val="auto"/>
                <w:szCs w:val="26"/>
                <w:lang w:val="vi-VN" w:eastAsia="vi-VN"/>
              </w:rPr>
            </w:pPr>
          </w:p>
        </w:tc>
        <w:tc>
          <w:tcPr>
            <w:tcW w:w="1406" w:type="pct"/>
            <w:vMerge/>
            <w:tcBorders>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rPr>
                <w:color w:val="auto"/>
                <w:szCs w:val="26"/>
                <w:lang w:val="vi-VN" w:eastAsia="vi-VN"/>
              </w:rPr>
            </w:pPr>
          </w:p>
        </w:tc>
      </w:tr>
      <w:tr w:rsidR="00A74888" w:rsidRPr="00BE2535"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an toàn phòng cháy chữa cháy</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CSDL an toàn phòng cháy, chữa cháy</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Tạo lập</w:t>
            </w:r>
          </w:p>
        </w:tc>
      </w:tr>
      <w:tr w:rsidR="00A74888" w:rsidRPr="00012171"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hộ chiếu phổ thông</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CSDL hộ chiếu phổ thông</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Phân hệ tại địa phương</w:t>
            </w:r>
          </w:p>
        </w:tc>
      </w:tr>
      <w:tr w:rsidR="00A74888" w:rsidRPr="00012171"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thông quan điện tử</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CSDL thông quan điện tử</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Phân hệ tại địa phương</w:t>
            </w:r>
          </w:p>
        </w:tc>
      </w:tr>
      <w:tr w:rsidR="00A74888" w:rsidRPr="00BE2535"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giấy chứng nhận an toàn thực phẩm</w:t>
            </w:r>
          </w:p>
        </w:tc>
        <w:tc>
          <w:tcPr>
            <w:tcW w:w="1406" w:type="pct"/>
            <w:vMerge w:val="restart"/>
            <w:tcBorders>
              <w:top w:val="single" w:sz="4" w:space="0" w:color="auto"/>
              <w:left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CSDL an toàn thực phẩm</w:t>
            </w:r>
          </w:p>
        </w:tc>
        <w:tc>
          <w:tcPr>
            <w:tcW w:w="1406" w:type="pct"/>
            <w:vMerge w:val="restart"/>
            <w:tcBorders>
              <w:top w:val="single" w:sz="4" w:space="0" w:color="auto"/>
              <w:left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Tạo lập</w:t>
            </w:r>
          </w:p>
        </w:tc>
      </w:tr>
      <w:tr w:rsidR="00A74888" w:rsidRPr="00BE2535"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vệ sinh an toàn thực phẩm</w:t>
            </w:r>
          </w:p>
        </w:tc>
        <w:tc>
          <w:tcPr>
            <w:tcW w:w="1406" w:type="pct"/>
            <w:vMerge/>
            <w:tcBorders>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eastAsia="vi-VN"/>
              </w:rPr>
            </w:pPr>
          </w:p>
        </w:tc>
        <w:tc>
          <w:tcPr>
            <w:tcW w:w="1406" w:type="pct"/>
            <w:vMerge/>
            <w:tcBorders>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eastAsia="vi-VN"/>
              </w:rPr>
            </w:pPr>
          </w:p>
        </w:tc>
      </w:tr>
      <w:tr w:rsidR="00A74888" w:rsidRPr="00BE2535"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người có công</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eastAsia="vi-VN"/>
              </w:rPr>
            </w:pPr>
            <w:r w:rsidRPr="00BE2535">
              <w:rPr>
                <w:color w:val="auto"/>
                <w:szCs w:val="26"/>
                <w:lang w:eastAsia="vi-VN"/>
              </w:rPr>
              <w:t>CSDL người có công</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eastAsia="vi-VN"/>
              </w:rPr>
              <w:t>Phân hệ tại địa phương</w:t>
            </w:r>
          </w:p>
        </w:tc>
      </w:tr>
      <w:tr w:rsidR="00A74888" w:rsidRPr="00012171"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cán bộ, công chức, viên chức</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CSDL cán bộ, công chức, viên chức</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Phân hệ tại địa phương</w:t>
            </w:r>
          </w:p>
        </w:tc>
      </w:tr>
      <w:tr w:rsidR="00A74888" w:rsidRPr="00BE2535" w:rsidTr="00A74888">
        <w:trPr>
          <w:trHeight w:val="274"/>
        </w:trPr>
        <w:tc>
          <w:tcPr>
            <w:tcW w:w="391"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numPr>
                <w:ilvl w:val="0"/>
                <w:numId w:val="26"/>
              </w:numPr>
              <w:spacing w:before="0" w:after="0" w:line="240" w:lineRule="auto"/>
              <w:contextualSpacing/>
              <w:jc w:val="center"/>
              <w:rPr>
                <w:color w:val="auto"/>
                <w:szCs w:val="26"/>
                <w:lang w:val="vi-VN" w:eastAsia="vi-VN"/>
              </w:rPr>
            </w:pPr>
          </w:p>
        </w:tc>
        <w:tc>
          <w:tcPr>
            <w:tcW w:w="1797"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rPr>
                <w:color w:val="auto"/>
                <w:szCs w:val="26"/>
                <w:lang w:val="vi-VN" w:eastAsia="vi-VN"/>
              </w:rPr>
            </w:pPr>
            <w:r w:rsidRPr="00BE2535">
              <w:rPr>
                <w:color w:val="auto"/>
                <w:szCs w:val="26"/>
                <w:lang w:val="vi-VN" w:eastAsia="vi-VN"/>
              </w:rPr>
              <w:t>Thông tin về đánh giá tác động môi trường</w:t>
            </w:r>
          </w:p>
        </w:tc>
        <w:tc>
          <w:tcPr>
            <w:tcW w:w="1406" w:type="pct"/>
            <w:tcBorders>
              <w:top w:val="single" w:sz="4" w:space="0" w:color="auto"/>
              <w:left w:val="single" w:sz="4" w:space="0" w:color="auto"/>
              <w:bottom w:val="single" w:sz="4" w:space="0" w:color="auto"/>
              <w:right w:val="single" w:sz="4" w:space="0" w:color="auto"/>
            </w:tcBorders>
            <w:vAlign w:val="center"/>
            <w:hideMark/>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val="vi-VN" w:eastAsia="vi-VN"/>
              </w:rPr>
              <w:t>CSDL tác động môi trường</w:t>
            </w:r>
          </w:p>
        </w:tc>
        <w:tc>
          <w:tcPr>
            <w:tcW w:w="1406" w:type="pct"/>
            <w:tcBorders>
              <w:top w:val="single" w:sz="4" w:space="0" w:color="auto"/>
              <w:left w:val="single" w:sz="4" w:space="0" w:color="auto"/>
              <w:bottom w:val="single" w:sz="4" w:space="0" w:color="auto"/>
              <w:right w:val="single" w:sz="4" w:space="0" w:color="auto"/>
            </w:tcBorders>
            <w:vAlign w:val="center"/>
          </w:tcPr>
          <w:p w:rsidR="00A74888" w:rsidRPr="00BE2535" w:rsidRDefault="00A74888" w:rsidP="00A74888">
            <w:pPr>
              <w:spacing w:before="0" w:after="0" w:line="240" w:lineRule="auto"/>
              <w:ind w:firstLine="0"/>
              <w:jc w:val="left"/>
              <w:rPr>
                <w:color w:val="auto"/>
                <w:szCs w:val="26"/>
                <w:lang w:val="vi-VN" w:eastAsia="vi-VN"/>
              </w:rPr>
            </w:pPr>
            <w:r w:rsidRPr="00BE2535">
              <w:rPr>
                <w:color w:val="auto"/>
                <w:szCs w:val="26"/>
                <w:lang w:eastAsia="vi-VN"/>
              </w:rPr>
              <w:t>Tạo lập</w:t>
            </w:r>
          </w:p>
        </w:tc>
      </w:tr>
    </w:tbl>
    <w:bookmarkEnd w:id="460"/>
    <w:p w:rsidR="00A74888" w:rsidRPr="00BE2535" w:rsidRDefault="00A74888" w:rsidP="00A74888">
      <w:pPr>
        <w:rPr>
          <w:lang w:val="pt-BR"/>
        </w:rPr>
      </w:pPr>
      <w:r w:rsidRPr="00BE2535">
        <w:rPr>
          <w:lang w:val="pt-BR"/>
        </w:rPr>
        <w:t>CSDL dùng chung của tỉnh, nếu đã có CSDL quốc gia hoặc các bộ, ngành đã xây dựng và cho phép chia sẻ dữ liệu thì chỉ xây dựng phân hệ tại địa phương, dữ liệu khai thác từ CSDL quốc gia hoặc bộ, ngành. Trường hợp cần thu thập thêm thông tin thì chỉ tạo lập các trường dữ liệu bổ sung. Trường hợp chưa có CSDL quốc gia hoặc bộ, ngành thì tạo lập mới CSDL (thu thập từ thực hiện thủ tục hành chính, số hóa).</w:t>
      </w:r>
    </w:p>
    <w:p w:rsidR="00A74888" w:rsidRPr="00BE2535" w:rsidRDefault="00A74888" w:rsidP="00A74888">
      <w:pPr>
        <w:pStyle w:val="Caption"/>
        <w:keepNext/>
        <w:ind w:firstLine="0"/>
        <w:jc w:val="center"/>
        <w:rPr>
          <w:i w:val="0"/>
          <w:iCs w:val="0"/>
          <w:color w:val="000000" w:themeColor="text1"/>
          <w:sz w:val="26"/>
          <w:szCs w:val="26"/>
          <w:lang w:val="pt-BR"/>
        </w:rPr>
      </w:pPr>
      <w:bookmarkStart w:id="461" w:name="_Toc60697434"/>
      <w:r w:rsidRPr="00BE2535">
        <w:rPr>
          <w:i w:val="0"/>
          <w:iCs w:val="0"/>
          <w:color w:val="000000" w:themeColor="text1"/>
          <w:sz w:val="26"/>
          <w:szCs w:val="26"/>
          <w:lang w:val="pt-BR"/>
        </w:rPr>
        <w:t xml:space="preserve">Bảng </w:t>
      </w:r>
      <w:r w:rsidR="00C57643">
        <w:rPr>
          <w:i w:val="0"/>
          <w:iCs w:val="0"/>
          <w:color w:val="000000" w:themeColor="text1"/>
          <w:sz w:val="26"/>
          <w:szCs w:val="26"/>
          <w:lang w:val="pt-BR"/>
        </w:rPr>
        <w:fldChar w:fldCharType="begin"/>
      </w:r>
      <w:r>
        <w:rPr>
          <w:i w:val="0"/>
          <w:iCs w:val="0"/>
          <w:color w:val="000000" w:themeColor="text1"/>
          <w:sz w:val="26"/>
          <w:szCs w:val="26"/>
          <w:lang w:val="pt-BR"/>
        </w:rPr>
        <w:instrText xml:space="preserve"> SEQ Bảng \* ARABIC </w:instrText>
      </w:r>
      <w:r w:rsidR="00C57643">
        <w:rPr>
          <w:i w:val="0"/>
          <w:iCs w:val="0"/>
          <w:color w:val="000000" w:themeColor="text1"/>
          <w:sz w:val="26"/>
          <w:szCs w:val="26"/>
          <w:lang w:val="pt-BR"/>
        </w:rPr>
        <w:fldChar w:fldCharType="separate"/>
      </w:r>
      <w:r w:rsidR="000F49F2">
        <w:rPr>
          <w:i w:val="0"/>
          <w:iCs w:val="0"/>
          <w:noProof/>
          <w:color w:val="000000" w:themeColor="text1"/>
          <w:sz w:val="26"/>
          <w:szCs w:val="26"/>
          <w:lang w:val="pt-BR"/>
        </w:rPr>
        <w:t>15</w:t>
      </w:r>
      <w:r w:rsidR="00C57643">
        <w:rPr>
          <w:i w:val="0"/>
          <w:iCs w:val="0"/>
          <w:color w:val="000000" w:themeColor="text1"/>
          <w:sz w:val="26"/>
          <w:szCs w:val="26"/>
          <w:lang w:val="pt-BR"/>
        </w:rPr>
        <w:fldChar w:fldCharType="end"/>
      </w:r>
      <w:r w:rsidRPr="00BE2535">
        <w:rPr>
          <w:i w:val="0"/>
          <w:iCs w:val="0"/>
          <w:color w:val="000000" w:themeColor="text1"/>
          <w:sz w:val="26"/>
          <w:szCs w:val="26"/>
          <w:lang w:val="pt-BR"/>
        </w:rPr>
        <w:t xml:space="preserve"> Danh sách các CSDL dùng chung phục vụ công tác quản lý nội bộ và hoạt động</w:t>
      </w:r>
      <w:bookmarkEnd w:id="461"/>
    </w:p>
    <w:tbl>
      <w:tblPr>
        <w:tblStyle w:val="TableGrid"/>
        <w:tblW w:w="0" w:type="auto"/>
        <w:tblLook w:val="04A0"/>
      </w:tblPr>
      <w:tblGrid>
        <w:gridCol w:w="953"/>
        <w:gridCol w:w="3011"/>
        <w:gridCol w:w="5097"/>
      </w:tblGrid>
      <w:tr w:rsidR="00A74888" w:rsidRPr="00BE2535" w:rsidTr="00A74888">
        <w:tc>
          <w:tcPr>
            <w:tcW w:w="953" w:type="dxa"/>
            <w:vAlign w:val="center"/>
          </w:tcPr>
          <w:p w:rsidR="00A74888" w:rsidRPr="00D257A7" w:rsidRDefault="00A74888" w:rsidP="00BF7D1E">
            <w:pPr>
              <w:pStyle w:val="Vanban"/>
            </w:pPr>
            <w:bookmarkStart w:id="462" w:name="_Hlk55920982"/>
            <w:r w:rsidRPr="00D257A7">
              <w:t>STT</w:t>
            </w:r>
          </w:p>
        </w:tc>
        <w:tc>
          <w:tcPr>
            <w:tcW w:w="3011" w:type="dxa"/>
            <w:vAlign w:val="center"/>
          </w:tcPr>
          <w:p w:rsidR="00A74888" w:rsidRPr="00D257A7" w:rsidRDefault="00A74888" w:rsidP="00BF7D1E">
            <w:pPr>
              <w:pStyle w:val="Vanban"/>
            </w:pPr>
            <w:r w:rsidRPr="00D257A7">
              <w:t>CSDL dùng chung</w:t>
            </w:r>
          </w:p>
        </w:tc>
        <w:tc>
          <w:tcPr>
            <w:tcW w:w="5097" w:type="dxa"/>
          </w:tcPr>
          <w:p w:rsidR="00A74888" w:rsidRPr="00D257A7" w:rsidRDefault="00A74888" w:rsidP="00BF7D1E">
            <w:pPr>
              <w:pStyle w:val="Vanban"/>
            </w:pPr>
            <w:r w:rsidRPr="00D257A7">
              <w:t>Mô tả</w:t>
            </w:r>
          </w:p>
        </w:tc>
      </w:tr>
      <w:tr w:rsidR="00A74888" w:rsidRPr="00BE2535" w:rsidTr="00A74888">
        <w:tc>
          <w:tcPr>
            <w:tcW w:w="953" w:type="dxa"/>
            <w:vAlign w:val="center"/>
          </w:tcPr>
          <w:p w:rsidR="00A74888" w:rsidRPr="00BE2535" w:rsidRDefault="00A74888" w:rsidP="00BF7D1E">
            <w:pPr>
              <w:pStyle w:val="Vanban"/>
              <w:numPr>
                <w:ilvl w:val="0"/>
                <w:numId w:val="27"/>
              </w:numPr>
            </w:pPr>
          </w:p>
        </w:tc>
        <w:tc>
          <w:tcPr>
            <w:tcW w:w="3011" w:type="dxa"/>
            <w:vAlign w:val="center"/>
          </w:tcPr>
          <w:p w:rsidR="00A74888" w:rsidRPr="00BE2535" w:rsidRDefault="00A74888" w:rsidP="00BF7D1E">
            <w:pPr>
              <w:pStyle w:val="Vanban"/>
            </w:pPr>
            <w:r w:rsidRPr="00BE2535">
              <w:t>CSDL người sử dụng</w:t>
            </w:r>
          </w:p>
        </w:tc>
        <w:tc>
          <w:tcPr>
            <w:tcW w:w="5097" w:type="dxa"/>
          </w:tcPr>
          <w:p w:rsidR="00A74888" w:rsidRPr="00BE2535" w:rsidRDefault="00A74888" w:rsidP="00BF7D1E">
            <w:pPr>
              <w:pStyle w:val="Vanban"/>
            </w:pPr>
            <w:r w:rsidRPr="00BE2535">
              <w:t>Người sử dụng hệ thống trong các cơ quan, đơn vị; Người sử dụng hệ thống là người dân, doanh nghiệp.</w:t>
            </w:r>
          </w:p>
        </w:tc>
      </w:tr>
      <w:tr w:rsidR="00A74888" w:rsidRPr="00BE2535" w:rsidTr="00A74888">
        <w:tc>
          <w:tcPr>
            <w:tcW w:w="953" w:type="dxa"/>
            <w:vAlign w:val="center"/>
          </w:tcPr>
          <w:p w:rsidR="00A74888" w:rsidRPr="00BE2535" w:rsidRDefault="00A74888" w:rsidP="00BF7D1E">
            <w:pPr>
              <w:pStyle w:val="Vanban"/>
              <w:numPr>
                <w:ilvl w:val="0"/>
                <w:numId w:val="27"/>
              </w:numPr>
            </w:pPr>
          </w:p>
        </w:tc>
        <w:tc>
          <w:tcPr>
            <w:tcW w:w="3011" w:type="dxa"/>
            <w:vAlign w:val="center"/>
          </w:tcPr>
          <w:p w:rsidR="00A74888" w:rsidRPr="00BE2535" w:rsidRDefault="00A74888" w:rsidP="00BF7D1E">
            <w:pPr>
              <w:pStyle w:val="Vanban"/>
            </w:pPr>
            <w:r w:rsidRPr="00BE2535">
              <w:t>CSDL thủ tục hành chính</w:t>
            </w:r>
          </w:p>
        </w:tc>
        <w:tc>
          <w:tcPr>
            <w:tcW w:w="5097" w:type="dxa"/>
          </w:tcPr>
          <w:p w:rsidR="00A74888" w:rsidRPr="00BE2535" w:rsidRDefault="00A74888" w:rsidP="00BF7D1E">
            <w:pPr>
              <w:pStyle w:val="Vanban"/>
            </w:pPr>
            <w:r w:rsidRPr="00BE2535">
              <w:t>Thống nhất về mã thủ tục, tên thủ tục, quy trình thực hiện để bảo đảm liên thông giữa các hệ thống: Cổng DVC, Cổng DVC quốc gia, HTTT một cửa điện tử, Hệ thống thanh toán DVC trực tuyến Chính phủ (PayGov)…Do đó, cần thiết có CSDL dùng chung về TTHC</w:t>
            </w:r>
          </w:p>
        </w:tc>
      </w:tr>
      <w:tr w:rsidR="00A74888" w:rsidRPr="00BE2535" w:rsidTr="00A74888">
        <w:tc>
          <w:tcPr>
            <w:tcW w:w="953" w:type="dxa"/>
            <w:vAlign w:val="center"/>
          </w:tcPr>
          <w:p w:rsidR="00A74888" w:rsidRPr="00BE2535" w:rsidRDefault="00A74888" w:rsidP="00BF7D1E">
            <w:pPr>
              <w:pStyle w:val="Vanban"/>
              <w:numPr>
                <w:ilvl w:val="0"/>
                <w:numId w:val="27"/>
              </w:numPr>
            </w:pPr>
          </w:p>
        </w:tc>
        <w:tc>
          <w:tcPr>
            <w:tcW w:w="3011" w:type="dxa"/>
            <w:vAlign w:val="center"/>
          </w:tcPr>
          <w:p w:rsidR="00A74888" w:rsidRPr="00BE2535" w:rsidRDefault="00A74888" w:rsidP="00BF7D1E">
            <w:pPr>
              <w:pStyle w:val="Vanban"/>
            </w:pPr>
            <w:r w:rsidRPr="00BE2535">
              <w:rPr>
                <w:lang w:val="pt-BR"/>
              </w:rPr>
              <w:t>CSDL lưu trữ cơ quan; lưu trữ lịch sử</w:t>
            </w:r>
          </w:p>
        </w:tc>
        <w:tc>
          <w:tcPr>
            <w:tcW w:w="5097" w:type="dxa"/>
          </w:tcPr>
          <w:p w:rsidR="00A74888" w:rsidRPr="00BE2535" w:rsidRDefault="00A74888" w:rsidP="00BF7D1E">
            <w:pPr>
              <w:pStyle w:val="Vanban"/>
            </w:pPr>
            <w:r w:rsidRPr="00BE2535">
              <w:t>Lưu trữ toàn bộ các tài liệu lưu trữ điện tử của cơ quan và định kỳ chuyển các hồ sơ, tài liệu điện tử phải lưu trữ lịch sử vào CSDL lưu trữ lịch sử theo các tiêu chuẩn theo quy định.</w:t>
            </w:r>
          </w:p>
        </w:tc>
      </w:tr>
      <w:tr w:rsidR="00A74888" w:rsidRPr="00BE2535" w:rsidTr="00A74888">
        <w:tc>
          <w:tcPr>
            <w:tcW w:w="953" w:type="dxa"/>
            <w:vAlign w:val="center"/>
          </w:tcPr>
          <w:p w:rsidR="00A74888" w:rsidRPr="00BE2535" w:rsidRDefault="00A74888" w:rsidP="00BF7D1E">
            <w:pPr>
              <w:pStyle w:val="Vanban"/>
              <w:numPr>
                <w:ilvl w:val="0"/>
                <w:numId w:val="27"/>
              </w:numPr>
            </w:pPr>
          </w:p>
        </w:tc>
        <w:tc>
          <w:tcPr>
            <w:tcW w:w="3011" w:type="dxa"/>
            <w:vAlign w:val="center"/>
          </w:tcPr>
          <w:p w:rsidR="00A74888" w:rsidRPr="00BE2535" w:rsidRDefault="00A74888" w:rsidP="00BF7D1E">
            <w:pPr>
              <w:pStyle w:val="Vanban"/>
            </w:pPr>
            <w:r w:rsidRPr="00BE2535">
              <w:rPr>
                <w:lang w:val="pt-BR"/>
              </w:rPr>
              <w:t>Kho dữ liệu tỉnh</w:t>
            </w:r>
          </w:p>
        </w:tc>
        <w:tc>
          <w:tcPr>
            <w:tcW w:w="5097" w:type="dxa"/>
          </w:tcPr>
          <w:p w:rsidR="00A74888" w:rsidRPr="00BE2535" w:rsidRDefault="00A74888" w:rsidP="00BF7D1E">
            <w:pPr>
              <w:pStyle w:val="Vanban"/>
            </w:pPr>
            <w:r w:rsidRPr="00BE2535">
              <w:t>Tổng hợp dữ liệu từ các CSDL và các nguồn dữ liệu khác. Nơi cung cấp dữ liệu cho tổng hợp, báo cáo, thông kê, phân tích…</w:t>
            </w:r>
          </w:p>
        </w:tc>
      </w:tr>
    </w:tbl>
    <w:bookmarkEnd w:id="462"/>
    <w:p w:rsidR="00A74888" w:rsidRPr="00BE2535" w:rsidRDefault="00A74888" w:rsidP="00A74888">
      <w:pPr>
        <w:rPr>
          <w:b/>
          <w:lang w:val="pt-BR"/>
        </w:rPr>
      </w:pPr>
      <w:r w:rsidRPr="00BE2535">
        <w:rPr>
          <w:b/>
          <w:lang w:val="pt-BR"/>
        </w:rPr>
        <w:t>Phương án trao đổi dữ liệu</w:t>
      </w:r>
    </w:p>
    <w:p w:rsidR="00A74888" w:rsidRPr="00BE2535" w:rsidRDefault="00A74888" w:rsidP="00A74888">
      <w:pPr>
        <w:pStyle w:val="ListParagraph"/>
        <w:numPr>
          <w:ilvl w:val="0"/>
          <w:numId w:val="23"/>
        </w:numPr>
        <w:ind w:left="0" w:firstLine="567"/>
        <w:jc w:val="both"/>
        <w:rPr>
          <w:bCs/>
          <w:i/>
          <w:iCs/>
          <w:lang w:val="pt-BR"/>
        </w:rPr>
      </w:pPr>
      <w:r w:rsidRPr="00BE2535">
        <w:rPr>
          <w:bCs/>
          <w:i/>
          <w:iCs/>
          <w:lang w:val="pt-BR"/>
        </w:rPr>
        <w:t>Qua văn bản điện tử: được áp dụng các loại dữ liệu sau:</w:t>
      </w:r>
    </w:p>
    <w:p w:rsidR="00A74888" w:rsidRPr="00BE2535" w:rsidRDefault="00A74888" w:rsidP="00A74888">
      <w:pPr>
        <w:rPr>
          <w:bCs/>
          <w:color w:val="auto"/>
          <w:lang w:val="pt-BR"/>
        </w:rPr>
      </w:pPr>
      <w:r w:rsidRPr="00BE2535">
        <w:rPr>
          <w:bCs/>
          <w:color w:val="auto"/>
          <w:lang w:val="pt-BR"/>
        </w:rPr>
        <w:t>+ Dữ liệu phi cấu trúc và nửa cấu trúc;</w:t>
      </w:r>
    </w:p>
    <w:p w:rsidR="00A74888" w:rsidRPr="00BE2535" w:rsidRDefault="00A74888" w:rsidP="00A74888">
      <w:pPr>
        <w:rPr>
          <w:bCs/>
          <w:color w:val="auto"/>
          <w:lang w:val="pt-BR"/>
        </w:rPr>
      </w:pPr>
      <w:r w:rsidRPr="00BE2535">
        <w:rPr>
          <w:bCs/>
          <w:color w:val="auto"/>
          <w:lang w:val="pt-BR"/>
        </w:rPr>
        <w:t>+ Dữ liệu không được thường xuyên trao đổi;</w:t>
      </w:r>
    </w:p>
    <w:p w:rsidR="00A74888" w:rsidRPr="00BE2535" w:rsidRDefault="00A74888" w:rsidP="00A74888">
      <w:pPr>
        <w:rPr>
          <w:bCs/>
          <w:color w:val="auto"/>
          <w:lang w:val="pt-BR"/>
        </w:rPr>
      </w:pPr>
      <w:r w:rsidRPr="00BE2535">
        <w:rPr>
          <w:bCs/>
          <w:color w:val="auto"/>
          <w:lang w:val="pt-BR"/>
        </w:rPr>
        <w:t>+ Dữ liệu không thể định hình từ trước</w:t>
      </w:r>
    </w:p>
    <w:p w:rsidR="00A74888" w:rsidRPr="00BE2535" w:rsidRDefault="00A74888" w:rsidP="00A74888">
      <w:pPr>
        <w:pStyle w:val="ListParagraph"/>
        <w:numPr>
          <w:ilvl w:val="0"/>
          <w:numId w:val="23"/>
        </w:numPr>
        <w:ind w:left="0" w:firstLine="567"/>
        <w:jc w:val="both"/>
        <w:rPr>
          <w:bCs/>
          <w:lang w:val="pt-BR"/>
        </w:rPr>
      </w:pPr>
      <w:r w:rsidRPr="00BE2535">
        <w:rPr>
          <w:bCs/>
          <w:i/>
          <w:iCs/>
          <w:lang w:val="pt-BR"/>
        </w:rPr>
        <w:t>Qua khai thác dữ liệu dùng chung</w:t>
      </w:r>
      <w:r w:rsidRPr="00BE2535">
        <w:rPr>
          <w:bCs/>
          <w:lang w:val="pt-BR"/>
        </w:rPr>
        <w:t>: CSDL dùng chung có phần giá trị dữ liệu do cơ quan phát sinh nguồn dữ liệu chịu trách nhiệm và được giao cho một cơ quan chịu trách nhiệm quản lý, vận hành và duy trì. Phương án áp dụng với các loại dữ liệu:</w:t>
      </w:r>
    </w:p>
    <w:p w:rsidR="00A74888" w:rsidRPr="00BE2535" w:rsidRDefault="00A74888" w:rsidP="00A74888">
      <w:pPr>
        <w:rPr>
          <w:lang w:val="pt-BR"/>
        </w:rPr>
      </w:pPr>
      <w:r w:rsidRPr="00BE2535">
        <w:rPr>
          <w:lang w:val="pt-BR"/>
        </w:rPr>
        <w:t>+ Dữ liệu có cấu trúc;</w:t>
      </w:r>
    </w:p>
    <w:p w:rsidR="00A74888" w:rsidRPr="00BE2535" w:rsidRDefault="00A74888" w:rsidP="00A74888">
      <w:pPr>
        <w:rPr>
          <w:lang w:val="pt-BR"/>
        </w:rPr>
      </w:pPr>
      <w:r w:rsidRPr="00BE2535">
        <w:rPr>
          <w:lang w:val="pt-BR"/>
        </w:rPr>
        <w:t>+ Dữ liệu được nhiều cơ quan, đơn vị cùng xây dựng và khai thác;</w:t>
      </w:r>
    </w:p>
    <w:p w:rsidR="00A74888" w:rsidRPr="00BE2535" w:rsidRDefault="00A74888" w:rsidP="00A74888">
      <w:pPr>
        <w:rPr>
          <w:lang w:val="pt-BR"/>
        </w:rPr>
      </w:pPr>
      <w:r w:rsidRPr="00BE2535">
        <w:rPr>
          <w:lang w:val="pt-BR"/>
        </w:rPr>
        <w:t>+ Dữ liệu có tần suất truy cập lớn.</w:t>
      </w:r>
    </w:p>
    <w:p w:rsidR="00A74888" w:rsidRPr="00BE2535" w:rsidRDefault="00A74888" w:rsidP="00A74888">
      <w:pPr>
        <w:pStyle w:val="ListParagraph"/>
        <w:numPr>
          <w:ilvl w:val="0"/>
          <w:numId w:val="23"/>
        </w:numPr>
        <w:ind w:left="0" w:firstLine="567"/>
        <w:rPr>
          <w:bCs/>
          <w:i/>
          <w:iCs/>
          <w:lang w:val="pt-BR"/>
        </w:rPr>
      </w:pPr>
      <w:r w:rsidRPr="00BE2535">
        <w:rPr>
          <w:bCs/>
          <w:i/>
          <w:iCs/>
          <w:lang w:val="pt-BR"/>
        </w:rPr>
        <w:t xml:space="preserve">Qua dịch vụ: </w:t>
      </w:r>
      <w:r w:rsidRPr="00BE2535">
        <w:rPr>
          <w:bCs/>
          <w:lang w:val="pt-BR"/>
        </w:rPr>
        <w:t>các cơ quan, đơn vị sẽ công bố các dịch vụ (dựa trên CNTT) tiếp nhận và cung cấp dữ liệu cho các cơ quan khác khai thác sử dụng, gồm các loại dữ liệu:</w:t>
      </w:r>
    </w:p>
    <w:p w:rsidR="00A74888" w:rsidRPr="00BE2535" w:rsidRDefault="00A74888" w:rsidP="00A74888">
      <w:pPr>
        <w:rPr>
          <w:bCs/>
          <w:lang w:val="pt-BR"/>
        </w:rPr>
      </w:pPr>
      <w:r w:rsidRPr="00BE2535">
        <w:rPr>
          <w:bCs/>
          <w:lang w:val="pt-BR"/>
        </w:rPr>
        <w:t>+ Dữ liệu có cấu trúc;</w:t>
      </w:r>
    </w:p>
    <w:p w:rsidR="00A74888" w:rsidRPr="00BE2535" w:rsidRDefault="00A74888" w:rsidP="00A74888">
      <w:pPr>
        <w:rPr>
          <w:bCs/>
          <w:lang w:val="pt-BR"/>
        </w:rPr>
      </w:pPr>
      <w:r w:rsidRPr="00BE2535">
        <w:rPr>
          <w:bCs/>
          <w:lang w:val="pt-BR"/>
        </w:rPr>
        <w:t>+ Dữ liệu phần lớn được duy trì và vận hành bởi một đơn vị;</w:t>
      </w:r>
    </w:p>
    <w:p w:rsidR="00A74888" w:rsidRPr="00BE2535" w:rsidRDefault="00A74888" w:rsidP="00A74888">
      <w:pPr>
        <w:rPr>
          <w:bCs/>
          <w:lang w:val="pt-BR"/>
        </w:rPr>
      </w:pPr>
      <w:r w:rsidRPr="00BE2535">
        <w:rPr>
          <w:bCs/>
          <w:lang w:val="pt-BR"/>
        </w:rPr>
        <w:t>+ Dữ liệu có tần suất truy cập hạn chế, mang tính chuyên ngành cao.</w:t>
      </w:r>
    </w:p>
    <w:p w:rsidR="00A74888" w:rsidRPr="00BE2535" w:rsidRDefault="00A74888" w:rsidP="00A74888">
      <w:pPr>
        <w:rPr>
          <w:b/>
          <w:lang w:val="pt-BR"/>
        </w:rPr>
      </w:pPr>
      <w:r w:rsidRPr="00BE2535">
        <w:rPr>
          <w:b/>
          <w:lang w:val="pt-BR"/>
        </w:rPr>
        <w:t>Các giải pháp dữ liệu</w:t>
      </w:r>
    </w:p>
    <w:p w:rsidR="00A74888" w:rsidRPr="00BE2535" w:rsidRDefault="00A74888" w:rsidP="00A74888">
      <w:pPr>
        <w:pStyle w:val="ListParagraph"/>
        <w:numPr>
          <w:ilvl w:val="0"/>
          <w:numId w:val="23"/>
        </w:numPr>
        <w:ind w:left="0" w:firstLine="567"/>
        <w:jc w:val="both"/>
        <w:rPr>
          <w:i/>
          <w:iCs/>
          <w:lang w:val="pt-BR"/>
        </w:rPr>
      </w:pPr>
      <w:r w:rsidRPr="00BE2535">
        <w:rPr>
          <w:i/>
          <w:iCs/>
          <w:lang w:val="pt-BR"/>
        </w:rPr>
        <w:t>Giải pháp kho dữ liệu tập trung cấp tỉnh:</w:t>
      </w:r>
      <w:r w:rsidRPr="00BE2535">
        <w:rPr>
          <w:lang w:val="pt-BR"/>
        </w:rPr>
        <w:t xml:space="preserve"> là một phần không thể thiếu của Hệ thống Thông tin quản lý; tích hợp với các nguồn dữ liệu hiện có, chuyển đổi dữ liệu từ các hệ thống CSDL cũ sang CSDL mới, làm sạch, kiểm tra xác minh dữ liệu đối tượng, củng cố dữ liệu, nhập dữ liệu vào CSDL ngành, chuyển đổi dữ liệu theo cấu trúc, tiến hành lưu trữ tập trung, xếp loại và lập danh mục dữ liệu.</w:t>
      </w:r>
    </w:p>
    <w:p w:rsidR="00A74888" w:rsidRDefault="00A74888" w:rsidP="00A74888">
      <w:pPr>
        <w:pStyle w:val="ListParagraph"/>
        <w:numPr>
          <w:ilvl w:val="0"/>
          <w:numId w:val="23"/>
        </w:numPr>
        <w:ind w:left="0" w:firstLine="567"/>
        <w:jc w:val="both"/>
      </w:pPr>
      <w:r w:rsidRPr="00BE2535">
        <w:rPr>
          <w:i/>
          <w:iCs/>
          <w:lang w:val="pt-BR"/>
        </w:rPr>
        <w:t>Giải pháp dữ liệu lớn:</w:t>
      </w:r>
      <w:r w:rsidRPr="00A74888">
        <w:rPr>
          <w:lang w:val="pt-BR"/>
        </w:rPr>
        <w:t>một thuật ngữ cho việc xử lý một tập hợp dữ liệu rất lớn và phức tạp mà các ứng dụng xử lý dữ liệu truyền thống không xử lý được. Dữ liệu lớn bao gồm các thách thức như phân tích, thu thập, giám sát dữ liệu, tìm kiếm, chia sẻ, lưu trữ, truyền nhận, trực quan, truy vấn và tính riêng tư. Thuật ngữ này thường chỉ đơn giản đề cập đến việc việc sử dụng các phân tích dự báo, phân tích hành vi người dùng, hoặc một số phương pháp phân tích dữ liệu tiên tiến khác trích xuất giá trị từ dữ liệu mà ít khi đề cập đến kích thước của bộ dữ liệu.</w:t>
      </w:r>
    </w:p>
    <w:p w:rsidR="00F42E99" w:rsidRPr="00BE2535" w:rsidRDefault="00F42E99" w:rsidP="00091D0A">
      <w:pPr>
        <w:pStyle w:val="Heading3"/>
      </w:pPr>
      <w:bookmarkStart w:id="463" w:name="_Toc59518720"/>
      <w:bookmarkStart w:id="464" w:name="_Toc61351693"/>
      <w:r w:rsidRPr="00BE2535">
        <w:t>Kiến trúc ứng dụng</w:t>
      </w:r>
      <w:bookmarkEnd w:id="438"/>
      <w:bookmarkEnd w:id="439"/>
      <w:bookmarkEnd w:id="440"/>
      <w:bookmarkEnd w:id="463"/>
      <w:bookmarkEnd w:id="464"/>
    </w:p>
    <w:p w:rsidR="00F42E99" w:rsidRPr="00BE2535" w:rsidRDefault="00F42E99" w:rsidP="002E427E">
      <w:pPr>
        <w:rPr>
          <w:b/>
        </w:rPr>
      </w:pPr>
      <w:r w:rsidRPr="00BE2535">
        <w:rPr>
          <w:b/>
        </w:rPr>
        <w:t>Nguyên tắc Ứng dụng</w:t>
      </w:r>
    </w:p>
    <w:p w:rsidR="00F42E99" w:rsidRPr="00BE2535" w:rsidRDefault="00F42E99" w:rsidP="00F42E99">
      <w:pPr>
        <w:rPr>
          <w:i/>
          <w:color w:val="auto"/>
          <w:szCs w:val="26"/>
        </w:rPr>
      </w:pPr>
      <w:r w:rsidRPr="00BE2535">
        <w:rPr>
          <w:i/>
          <w:color w:val="auto"/>
          <w:szCs w:val="26"/>
        </w:rPr>
        <w:t>Nguyên tắc thứ nhất:Dựa trên Mô-đun và thành phần</w:t>
      </w:r>
    </w:p>
    <w:p w:rsidR="00F42E99" w:rsidRPr="00BE2535" w:rsidRDefault="00F42E99" w:rsidP="00500620">
      <w:pPr>
        <w:pStyle w:val="ListParagraph"/>
        <w:numPr>
          <w:ilvl w:val="0"/>
          <w:numId w:val="19"/>
        </w:numPr>
        <w:tabs>
          <w:tab w:val="left" w:pos="851"/>
        </w:tabs>
        <w:ind w:left="0" w:firstLine="567"/>
        <w:jc w:val="both"/>
        <w:rPr>
          <w:szCs w:val="26"/>
          <w:lang w:val="pt-BR"/>
        </w:rPr>
      </w:pPr>
      <w:r w:rsidRPr="00BE2535">
        <w:rPr>
          <w:szCs w:val="26"/>
          <w:lang w:val="pt-BR"/>
        </w:rPr>
        <w:t>Phát biểu nguyên tắc: Áp dụng một mô-đun và thành phần dựa trên các giải pháp kiến trúc, gắn với các quy trình nghiệp vụ phù hợp để thiết lập các tiêu chuẩn mở cùng với vai trò và các định nghĩa được xác định rõ.</w:t>
      </w:r>
    </w:p>
    <w:p w:rsidR="00F42E99" w:rsidRPr="00BE2535" w:rsidRDefault="00F42E99" w:rsidP="00500620">
      <w:pPr>
        <w:pStyle w:val="ListParagraph"/>
        <w:numPr>
          <w:ilvl w:val="0"/>
          <w:numId w:val="19"/>
        </w:numPr>
        <w:tabs>
          <w:tab w:val="left" w:pos="851"/>
        </w:tabs>
        <w:ind w:left="0" w:firstLine="567"/>
        <w:jc w:val="both"/>
        <w:rPr>
          <w:szCs w:val="26"/>
          <w:lang w:val="pt-BR"/>
        </w:rPr>
      </w:pPr>
      <w:r w:rsidRPr="00BE2535">
        <w:rPr>
          <w:szCs w:val="26"/>
          <w:lang w:val="pt-BR"/>
        </w:rPr>
        <w:t>Sự cần thiết: Giảm tổng chi phí sở hữu và tránh được sự phụ thuộc vào nhà cung cấp.</w:t>
      </w:r>
    </w:p>
    <w:p w:rsidR="00F42E99" w:rsidRPr="00BE2535" w:rsidRDefault="00F42E99" w:rsidP="00500620">
      <w:pPr>
        <w:pStyle w:val="ListParagraph"/>
        <w:numPr>
          <w:ilvl w:val="0"/>
          <w:numId w:val="19"/>
        </w:numPr>
        <w:tabs>
          <w:tab w:val="left" w:pos="851"/>
        </w:tabs>
        <w:ind w:left="0" w:firstLine="567"/>
        <w:jc w:val="both"/>
        <w:rPr>
          <w:szCs w:val="26"/>
          <w:lang w:val="pt-BR"/>
        </w:rPr>
      </w:pPr>
      <w:r w:rsidRPr="00BE2535">
        <w:rPr>
          <w:szCs w:val="26"/>
          <w:lang w:val="pt-BR"/>
        </w:rPr>
        <w:t>Áp dụng: Khi áp dụng cần tránh các giải pháp và công nghệ độc quyền (trừ trường hợp bắt buộc). Ưu tiên các tiêu chuẩn và công nghệ Internet trên nền web.</w:t>
      </w:r>
    </w:p>
    <w:p w:rsidR="00F42E99" w:rsidRPr="00BE2535" w:rsidRDefault="00F42E99" w:rsidP="00F42E99">
      <w:pPr>
        <w:rPr>
          <w:i/>
          <w:color w:val="auto"/>
          <w:szCs w:val="26"/>
          <w:lang w:val="pt-BR"/>
        </w:rPr>
      </w:pPr>
      <w:r w:rsidRPr="00BE2535">
        <w:rPr>
          <w:i/>
          <w:color w:val="auto"/>
          <w:szCs w:val="26"/>
          <w:lang w:val="pt-BR"/>
        </w:rPr>
        <w:t>Nguyên tắc thứ hai:Đảm bảo đơn giản, tái sử dụng, linh hoạt và giải pháp mở rộng</w:t>
      </w:r>
    </w:p>
    <w:p w:rsidR="00F42E99" w:rsidRPr="00BE2535" w:rsidRDefault="00F42E99" w:rsidP="00500620">
      <w:pPr>
        <w:pStyle w:val="ListParagraph"/>
        <w:numPr>
          <w:ilvl w:val="0"/>
          <w:numId w:val="19"/>
        </w:numPr>
        <w:tabs>
          <w:tab w:val="left" w:pos="851"/>
        </w:tabs>
        <w:ind w:left="0" w:firstLine="567"/>
        <w:jc w:val="both"/>
        <w:rPr>
          <w:szCs w:val="26"/>
          <w:lang w:val="pt-BR"/>
        </w:rPr>
      </w:pPr>
      <w:r w:rsidRPr="00BE2535">
        <w:rPr>
          <w:szCs w:val="26"/>
          <w:lang w:val="pt-BR"/>
        </w:rPr>
        <w:t>Phát biểu nguyên tắc: Các dịch vụ thành phần phổ biến nên được thực hiện một lần và tái sử dụng khi cần thiết. Dịch vụ/giải pháp cần được linh hoạt và mở rộng để đáp ứng, phù hợp và thích ứng với yêu cầu không lường trước được một cách dễ dàng. Củng cố và đơn giản hóa các ứng dụng công nghệ bất cứ khi nào có thể để giảm thiểu sự phức tạp.</w:t>
      </w:r>
    </w:p>
    <w:p w:rsidR="00F42E99" w:rsidRPr="00BE2535" w:rsidRDefault="00F42E99" w:rsidP="00500620">
      <w:pPr>
        <w:pStyle w:val="ListParagraph"/>
        <w:numPr>
          <w:ilvl w:val="0"/>
          <w:numId w:val="19"/>
        </w:numPr>
        <w:tabs>
          <w:tab w:val="left" w:pos="851"/>
        </w:tabs>
        <w:ind w:left="0" w:firstLine="567"/>
        <w:jc w:val="both"/>
        <w:rPr>
          <w:szCs w:val="26"/>
          <w:lang w:val="pt-BR"/>
        </w:rPr>
      </w:pPr>
      <w:r w:rsidRPr="00BE2535">
        <w:rPr>
          <w:szCs w:val="26"/>
          <w:lang w:val="pt-BR"/>
        </w:rPr>
        <w:t>Sự cần thiết: Việc này nhằm cung cấp một giải pháp hiệu quả và đơn giản hơn; giảm thời gian phát triển và tạo ra các giải pháp dễ duy trì hơn với các yêu cầu thay đổi; tạo ra một giải pháp linh hoạt hơn và mạnh mẽ hơn; giảm sự trùng lặp thông qua hợp nhất các hệ thống/ dịch vụ hiện có và tăng cường độ tin cậy và khả năng mở rộng với ít rủi ro hơn.</w:t>
      </w:r>
    </w:p>
    <w:p w:rsidR="00F42E99" w:rsidRPr="00BE2535" w:rsidRDefault="00F42E99" w:rsidP="00500620">
      <w:pPr>
        <w:pStyle w:val="ListParagraph"/>
        <w:numPr>
          <w:ilvl w:val="0"/>
          <w:numId w:val="19"/>
        </w:numPr>
        <w:tabs>
          <w:tab w:val="left" w:pos="851"/>
        </w:tabs>
        <w:ind w:left="0" w:firstLine="567"/>
        <w:jc w:val="both"/>
        <w:rPr>
          <w:szCs w:val="26"/>
          <w:lang w:val="pt-BR"/>
        </w:rPr>
      </w:pPr>
      <w:r w:rsidRPr="00BE2535">
        <w:rPr>
          <w:szCs w:val="26"/>
          <w:lang w:val="pt-BR"/>
        </w:rPr>
        <w:t>Áp dụng: Ứng dụng nên sử dụng các dữ liệu đặc tả để cấu hình chính nó; Các dịch vụ nên được liên kết lỏng lẻo và các giải pháp đồng bộ một cách tự nhiên.</w:t>
      </w:r>
    </w:p>
    <w:p w:rsidR="00F42E99" w:rsidRPr="00BE2535" w:rsidRDefault="00A079C2" w:rsidP="002E427E">
      <w:pPr>
        <w:rPr>
          <w:b/>
          <w:lang w:val="pt-BR"/>
        </w:rPr>
      </w:pPr>
      <w:r w:rsidRPr="00BE2535">
        <w:rPr>
          <w:b/>
          <w:lang w:val="pt-BR"/>
        </w:rPr>
        <w:t>Quan hệ giữa ứng dụng, chức năng/dịch vụ, nghiệp vụ</w:t>
      </w:r>
    </w:p>
    <w:p w:rsidR="00F42E99" w:rsidRPr="00BE2535" w:rsidRDefault="00F42E99" w:rsidP="00F42E99">
      <w:pPr>
        <w:rPr>
          <w:i/>
          <w:lang w:val="pt-BR"/>
        </w:rPr>
      </w:pPr>
      <w:r w:rsidRPr="00BE2535">
        <w:rPr>
          <w:i/>
          <w:lang w:val="pt-BR"/>
        </w:rPr>
        <w:t xml:space="preserve">Miền chức năng ứng dụng và nhóm dịch vụ ứng dụng </w:t>
      </w:r>
      <w:r w:rsidR="00391AB2">
        <w:rPr>
          <w:i/>
          <w:lang w:val="pt-BR"/>
        </w:rPr>
        <w:t>Lạng Sơn</w:t>
      </w:r>
    </w:p>
    <w:p w:rsidR="00F42E99" w:rsidRPr="00BE2535" w:rsidRDefault="00575EB7" w:rsidP="00575EB7">
      <w:pPr>
        <w:keepNext/>
        <w:spacing w:before="0" w:after="160" w:line="259" w:lineRule="auto"/>
        <w:ind w:firstLine="0"/>
        <w:jc w:val="center"/>
        <w:rPr>
          <w:color w:val="auto"/>
        </w:rPr>
      </w:pPr>
      <w:r>
        <w:rPr>
          <w:noProof/>
        </w:rPr>
        <w:drawing>
          <wp:inline distT="0" distB="0" distL="0" distR="0">
            <wp:extent cx="6306045" cy="310470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16845" cy="3110024"/>
                    </a:xfrm>
                    <a:prstGeom prst="rect">
                      <a:avLst/>
                    </a:prstGeom>
                  </pic:spPr>
                </pic:pic>
              </a:graphicData>
            </a:graphic>
          </wp:inline>
        </w:drawing>
      </w:r>
    </w:p>
    <w:p w:rsidR="00F42E99" w:rsidRPr="00BE2535" w:rsidRDefault="00F42E99" w:rsidP="00F42E99">
      <w:pPr>
        <w:spacing w:before="0" w:after="200" w:line="240" w:lineRule="auto"/>
        <w:ind w:firstLine="0"/>
        <w:jc w:val="center"/>
        <w:rPr>
          <w:color w:val="000000"/>
          <w:szCs w:val="26"/>
        </w:rPr>
      </w:pPr>
      <w:bookmarkStart w:id="465" w:name="_Toc61351730"/>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24</w:t>
      </w:r>
      <w:r w:rsidR="00C57643" w:rsidRPr="00BE2535">
        <w:rPr>
          <w:color w:val="000000"/>
          <w:szCs w:val="26"/>
        </w:rPr>
        <w:fldChar w:fldCharType="end"/>
      </w:r>
      <w:r w:rsidRPr="00BE2535">
        <w:rPr>
          <w:color w:val="000000"/>
          <w:szCs w:val="26"/>
        </w:rPr>
        <w:t>: Miền ứng dụng và nhóm dịch vụ ứng của của tỉnh</w:t>
      </w:r>
      <w:bookmarkEnd w:id="465"/>
    </w:p>
    <w:p w:rsidR="00F42E99" w:rsidRPr="00BE2535" w:rsidRDefault="00F42E99" w:rsidP="00F42E99">
      <w:pPr>
        <w:spacing w:before="0" w:after="160" w:line="259" w:lineRule="auto"/>
        <w:rPr>
          <w:color w:val="auto"/>
        </w:rPr>
      </w:pPr>
      <w:r w:rsidRPr="00BE2535">
        <w:rPr>
          <w:color w:val="auto"/>
        </w:rPr>
        <w:t xml:space="preserve">Theo Mô hình tham chiếu ứng dụng, </w:t>
      </w:r>
      <w:r w:rsidR="00391AB2">
        <w:rPr>
          <w:color w:val="auto"/>
        </w:rPr>
        <w:t>Lạng Sơn</w:t>
      </w:r>
      <w:r w:rsidRPr="00BE2535">
        <w:rPr>
          <w:color w:val="auto"/>
        </w:rPr>
        <w:t xml:space="preserve"> có các miền ứng dụng và nhóm dịch vụ ứng dụng như hình trên.</w:t>
      </w:r>
    </w:p>
    <w:p w:rsidR="00A079C2" w:rsidRPr="00BE2535" w:rsidRDefault="00A079C2" w:rsidP="00A079C2">
      <w:pPr>
        <w:tabs>
          <w:tab w:val="left" w:pos="851"/>
        </w:tabs>
        <w:rPr>
          <w:color w:val="auto"/>
          <w:szCs w:val="26"/>
          <w:lang w:val="pt-BR"/>
        </w:rPr>
      </w:pPr>
      <w:r w:rsidRPr="00BE2535">
        <w:rPr>
          <w:color w:val="auto"/>
          <w:szCs w:val="26"/>
          <w:lang w:val="pt-BR"/>
        </w:rPr>
        <w:t>Các ứng dụng được phát triển để thực hiện một số nghiệp vụ cụ thể và cung cấp một số chức năng, dịch vụ cụ thể. Bảng sau mô tả mối quan hệ giữa ứng dụng (hoặc thành phần của ứng dụng), nghiệp vụ và chức năng, dịch vụ được sử dụng theo các mô hình tham chiếu.</w:t>
      </w:r>
    </w:p>
    <w:tbl>
      <w:tblPr>
        <w:tblStyle w:val="TableGrid"/>
        <w:tblW w:w="9175" w:type="dxa"/>
        <w:tblLook w:val="04A0"/>
      </w:tblPr>
      <w:tblGrid>
        <w:gridCol w:w="971"/>
        <w:gridCol w:w="3125"/>
        <w:gridCol w:w="2640"/>
        <w:gridCol w:w="2439"/>
      </w:tblGrid>
      <w:tr w:rsidR="00A079C2" w:rsidRPr="00BE2535" w:rsidTr="00743B8B">
        <w:trPr>
          <w:tblHeader/>
        </w:trPr>
        <w:tc>
          <w:tcPr>
            <w:tcW w:w="971" w:type="dxa"/>
            <w:vAlign w:val="center"/>
          </w:tcPr>
          <w:p w:rsidR="00A079C2" w:rsidRPr="00BE2535" w:rsidRDefault="00A079C2" w:rsidP="004721CD">
            <w:pPr>
              <w:tabs>
                <w:tab w:val="left" w:pos="851"/>
              </w:tabs>
              <w:ind w:firstLine="0"/>
              <w:jc w:val="center"/>
              <w:rPr>
                <w:rFonts w:eastAsia="Times New Roman"/>
                <w:b/>
                <w:bCs/>
                <w:iCs/>
                <w:color w:val="auto"/>
                <w:szCs w:val="26"/>
                <w:lang w:val="pt-BR"/>
              </w:rPr>
            </w:pPr>
            <w:r w:rsidRPr="00BE2535">
              <w:rPr>
                <w:rFonts w:eastAsia="Times New Roman"/>
                <w:b/>
                <w:bCs/>
                <w:iCs/>
                <w:color w:val="auto"/>
                <w:szCs w:val="26"/>
                <w:lang w:val="pt-BR"/>
              </w:rPr>
              <w:t>STT</w:t>
            </w:r>
          </w:p>
        </w:tc>
        <w:tc>
          <w:tcPr>
            <w:tcW w:w="3125" w:type="dxa"/>
            <w:vAlign w:val="center"/>
          </w:tcPr>
          <w:p w:rsidR="00A079C2" w:rsidRPr="00BE2535" w:rsidRDefault="00A079C2" w:rsidP="004721CD">
            <w:pPr>
              <w:tabs>
                <w:tab w:val="left" w:pos="851"/>
              </w:tabs>
              <w:ind w:firstLine="0"/>
              <w:jc w:val="center"/>
              <w:rPr>
                <w:rFonts w:eastAsia="Times New Roman"/>
                <w:b/>
                <w:bCs/>
                <w:iCs/>
                <w:color w:val="auto"/>
                <w:szCs w:val="26"/>
                <w:lang w:val="pt-BR"/>
              </w:rPr>
            </w:pPr>
            <w:r w:rsidRPr="00BE2535">
              <w:rPr>
                <w:rFonts w:eastAsia="Times New Roman"/>
                <w:b/>
                <w:bCs/>
                <w:iCs/>
                <w:color w:val="auto"/>
                <w:szCs w:val="26"/>
                <w:lang w:val="pt-BR"/>
              </w:rPr>
              <w:t>Tên ứng dụng hoặc thành phần ứng dụng</w:t>
            </w:r>
          </w:p>
        </w:tc>
        <w:tc>
          <w:tcPr>
            <w:tcW w:w="2640" w:type="dxa"/>
            <w:vAlign w:val="center"/>
          </w:tcPr>
          <w:p w:rsidR="00A079C2" w:rsidRPr="00BE2535" w:rsidRDefault="00A079C2" w:rsidP="00275AE0">
            <w:pPr>
              <w:tabs>
                <w:tab w:val="left" w:pos="851"/>
              </w:tabs>
              <w:ind w:firstLine="0"/>
              <w:contextualSpacing/>
              <w:jc w:val="center"/>
              <w:rPr>
                <w:rFonts w:eastAsia="Times New Roman"/>
                <w:b/>
                <w:bCs/>
                <w:iCs/>
                <w:color w:val="auto"/>
                <w:szCs w:val="26"/>
                <w:lang w:val="pt-BR"/>
              </w:rPr>
            </w:pPr>
            <w:r w:rsidRPr="00BE2535">
              <w:rPr>
                <w:rFonts w:eastAsia="Times New Roman"/>
                <w:b/>
                <w:bCs/>
                <w:iCs/>
                <w:color w:val="auto"/>
                <w:szCs w:val="26"/>
                <w:lang w:val="pt-BR"/>
              </w:rPr>
              <w:t>BRM</w:t>
            </w:r>
          </w:p>
          <w:p w:rsidR="00A079C2" w:rsidRPr="00BE2535" w:rsidRDefault="00A079C2" w:rsidP="00275AE0">
            <w:pPr>
              <w:tabs>
                <w:tab w:val="left" w:pos="851"/>
              </w:tabs>
              <w:ind w:firstLine="0"/>
              <w:contextualSpacing/>
              <w:jc w:val="center"/>
              <w:rPr>
                <w:rFonts w:eastAsia="Times New Roman"/>
                <w:b/>
                <w:bCs/>
                <w:iCs/>
                <w:color w:val="auto"/>
                <w:szCs w:val="26"/>
                <w:lang w:val="vi-VN"/>
              </w:rPr>
            </w:pPr>
            <w:r w:rsidRPr="00BE2535">
              <w:rPr>
                <w:rFonts w:eastAsia="Times New Roman"/>
                <w:b/>
                <w:bCs/>
                <w:iCs/>
                <w:color w:val="auto"/>
                <w:szCs w:val="26"/>
                <w:lang w:val="vi-VN"/>
              </w:rPr>
              <w:t>(cung cấp)</w:t>
            </w:r>
          </w:p>
        </w:tc>
        <w:tc>
          <w:tcPr>
            <w:tcW w:w="2439" w:type="dxa"/>
            <w:vAlign w:val="center"/>
          </w:tcPr>
          <w:p w:rsidR="00A079C2" w:rsidRPr="00BE2535" w:rsidRDefault="00A079C2" w:rsidP="00275AE0">
            <w:pPr>
              <w:tabs>
                <w:tab w:val="left" w:pos="851"/>
              </w:tabs>
              <w:ind w:firstLine="0"/>
              <w:contextualSpacing/>
              <w:jc w:val="center"/>
              <w:rPr>
                <w:rFonts w:eastAsia="Times New Roman"/>
                <w:b/>
                <w:bCs/>
                <w:iCs/>
                <w:color w:val="auto"/>
                <w:szCs w:val="26"/>
                <w:lang w:val="pt-BR"/>
              </w:rPr>
            </w:pPr>
            <w:r w:rsidRPr="00BE2535">
              <w:rPr>
                <w:rFonts w:eastAsia="Times New Roman"/>
                <w:b/>
                <w:bCs/>
                <w:iCs/>
                <w:color w:val="auto"/>
                <w:szCs w:val="26"/>
                <w:lang w:val="pt-BR"/>
              </w:rPr>
              <w:t>ARM</w:t>
            </w:r>
          </w:p>
          <w:p w:rsidR="00A079C2" w:rsidRPr="00BE2535" w:rsidRDefault="00A079C2" w:rsidP="00275AE0">
            <w:pPr>
              <w:tabs>
                <w:tab w:val="left" w:pos="851"/>
              </w:tabs>
              <w:ind w:firstLine="0"/>
              <w:contextualSpacing/>
              <w:jc w:val="center"/>
              <w:rPr>
                <w:rFonts w:eastAsia="Times New Roman"/>
                <w:b/>
                <w:bCs/>
                <w:iCs/>
                <w:color w:val="auto"/>
                <w:szCs w:val="26"/>
                <w:lang w:val="vi-VN"/>
              </w:rPr>
            </w:pPr>
            <w:r w:rsidRPr="00BE2535">
              <w:rPr>
                <w:rFonts w:eastAsia="Times New Roman"/>
                <w:b/>
                <w:bCs/>
                <w:iCs/>
                <w:color w:val="auto"/>
                <w:szCs w:val="26"/>
                <w:lang w:val="vi-VN"/>
              </w:rPr>
              <w:t>(sử dụng)</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rFonts w:eastAsia="Times New Roman"/>
                <w:iCs/>
                <w:color w:val="auto"/>
                <w:szCs w:val="26"/>
                <w:lang w:val="pt-BR"/>
              </w:rPr>
              <w:t>Cổng thông tin điện tử của tỉnh</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BRM004.003.001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BRM004.003.002</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BRM004.003.003</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BRM004.003.005</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BRM004.007.005</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ARM001</w:t>
            </w:r>
            <w:r w:rsidRPr="00BE2535">
              <w:rPr>
                <w:rFonts w:eastAsia="Times New Roman"/>
                <w:iCs/>
                <w:color w:val="auto"/>
                <w:szCs w:val="26"/>
                <w:lang w:val="vi-VN"/>
              </w:rPr>
              <w:t>.001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ARM001.002</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ARM001.003</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ARM005.005</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ARM006.001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rFonts w:eastAsia="Times New Roman"/>
                <w:iCs/>
                <w:color w:val="auto"/>
                <w:szCs w:val="26"/>
                <w:lang w:val="pt-BR"/>
              </w:rPr>
              <w:t>Cổng Dịch vụ công</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BRM001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vi-VN"/>
              </w:rPr>
              <w:t>BRM003</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ARM001.001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ARM001.002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ARM001.003</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ARM005.005</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rFonts w:eastAsia="Times New Roman"/>
                <w:iCs/>
                <w:color w:val="auto"/>
                <w:szCs w:val="26"/>
                <w:lang w:val="pt-BR"/>
              </w:rPr>
              <w:t>Cổng dữ liệu của tỉnh</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BRM004.003.001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BRM004.007.003</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BRM004.007.004</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BRM004.007.006</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ARM001</w:t>
            </w:r>
            <w:r w:rsidRPr="00BE2535">
              <w:rPr>
                <w:rFonts w:eastAsia="Times New Roman"/>
                <w:iCs/>
                <w:color w:val="auto"/>
                <w:szCs w:val="26"/>
                <w:lang w:val="vi-VN"/>
              </w:rPr>
              <w:t>.001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ARM001.003</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ARM004.001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ARM004.002</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ARM004.003</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ARM005.002</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ARM005.003</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ARM006.001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ARM007.002 ARM007.005</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rFonts w:eastAsia="Times New Roman"/>
                <w:iCs/>
                <w:color w:val="auto"/>
                <w:szCs w:val="26"/>
                <w:lang w:val="pt-BR"/>
              </w:rPr>
              <w:t>Cổng thông tin hỗ trợ người dân, doanh nghiệp</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BRM004</w:t>
            </w:r>
            <w:r w:rsidRPr="00BE2535">
              <w:rPr>
                <w:rFonts w:eastAsia="Times New Roman"/>
                <w:iCs/>
                <w:color w:val="auto"/>
                <w:szCs w:val="26"/>
                <w:lang w:val="vi-VN"/>
              </w:rPr>
              <w:t>.007.001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BRM004.007.002</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BRM004.005.001</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ARM001</w:t>
            </w:r>
            <w:r w:rsidRPr="00BE2535">
              <w:rPr>
                <w:rFonts w:eastAsia="Times New Roman"/>
                <w:iCs/>
                <w:color w:val="auto"/>
                <w:szCs w:val="26"/>
                <w:lang w:val="vi-VN"/>
              </w:rPr>
              <w:t>.001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ARM001</w:t>
            </w:r>
            <w:r w:rsidRPr="00BE2535">
              <w:rPr>
                <w:rFonts w:eastAsia="Times New Roman"/>
                <w:iCs/>
                <w:color w:val="auto"/>
                <w:szCs w:val="26"/>
                <w:lang w:val="vi-VN"/>
              </w:rPr>
              <w:t>.002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vi-VN"/>
              </w:rPr>
              <w:t>ARM001.003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rFonts w:eastAsia="Times New Roman"/>
                <w:iCs/>
                <w:color w:val="auto"/>
                <w:szCs w:val="26"/>
                <w:lang w:val="pt-BR"/>
              </w:rPr>
              <w:t>Cổng thông tin tiếp nhận phản ánh, kiến nghị, tố cáo, khiếu nại</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BRM004</w:t>
            </w:r>
            <w:r w:rsidRPr="00BE2535">
              <w:rPr>
                <w:rFonts w:eastAsia="Times New Roman"/>
                <w:iCs/>
                <w:color w:val="auto"/>
                <w:szCs w:val="26"/>
                <w:lang w:val="vi-VN"/>
              </w:rPr>
              <w:t>.003.004</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ARM001</w:t>
            </w:r>
            <w:r w:rsidRPr="00BE2535">
              <w:rPr>
                <w:rFonts w:eastAsia="Times New Roman"/>
                <w:iCs/>
                <w:color w:val="auto"/>
                <w:szCs w:val="26"/>
                <w:lang w:val="vi-VN"/>
              </w:rPr>
              <w:t>.001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ARM001.003</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ARM004.002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rFonts w:eastAsia="Times New Roman"/>
                <w:iCs/>
                <w:color w:val="auto"/>
                <w:szCs w:val="26"/>
                <w:lang w:val="pt-BR"/>
              </w:rPr>
              <w:t>Một cửa điện tử</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BRM001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vi-VN"/>
              </w:rPr>
              <w:t>BRM003</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ARM005.005</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color w:val="auto"/>
                <w:szCs w:val="26"/>
                <w:lang w:val="pt-BR"/>
              </w:rPr>
              <w:t>Quản lý tài liệu lưu trữ điện tử</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BRM005.006</w:t>
            </w:r>
          </w:p>
          <w:p w:rsidR="00A079C2" w:rsidRPr="00BE2535" w:rsidRDefault="00A079C2" w:rsidP="00275AE0">
            <w:pPr>
              <w:tabs>
                <w:tab w:val="left" w:pos="851"/>
              </w:tabs>
              <w:ind w:firstLine="0"/>
              <w:contextualSpacing/>
              <w:rPr>
                <w:rFonts w:eastAsia="Times New Roman"/>
                <w:iCs/>
                <w:color w:val="auto"/>
                <w:szCs w:val="26"/>
                <w:lang w:val="pt-BR"/>
              </w:rPr>
            </w:pP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ARM004.002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ARM005.005</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color w:val="auto"/>
                <w:szCs w:val="26"/>
                <w:lang w:val="vi-VN"/>
              </w:rPr>
            </w:pPr>
            <w:r w:rsidRPr="00BE2535">
              <w:rPr>
                <w:color w:val="auto"/>
                <w:szCs w:val="26"/>
              </w:rPr>
              <w:t>Quản</w:t>
            </w:r>
            <w:r w:rsidRPr="00BE2535">
              <w:rPr>
                <w:color w:val="auto"/>
                <w:szCs w:val="26"/>
                <w:lang w:val="vi-VN"/>
              </w:rPr>
              <w:t xml:space="preserve"> lý nhân sự</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BRM005.004</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ARM003.002</w:t>
            </w:r>
            <w:r w:rsidRPr="00BE2535">
              <w:rPr>
                <w:rFonts w:eastAsia="Times New Roman"/>
                <w:iCs/>
                <w:color w:val="auto"/>
                <w:szCs w:val="26"/>
                <w:lang w:val="pt-BR"/>
              </w:rPr>
              <w:b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ARM006.005</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color w:val="auto"/>
                <w:szCs w:val="26"/>
                <w:lang w:val="vi-VN"/>
              </w:rPr>
            </w:pPr>
            <w:r w:rsidRPr="00BE2535">
              <w:rPr>
                <w:color w:val="auto"/>
                <w:szCs w:val="26"/>
              </w:rPr>
              <w:t>Quản</w:t>
            </w:r>
            <w:r w:rsidRPr="00BE2535">
              <w:rPr>
                <w:color w:val="auto"/>
                <w:szCs w:val="26"/>
                <w:lang w:val="vi-VN"/>
              </w:rPr>
              <w:t xml:space="preserve"> lý tài chính</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BRM004</w:t>
            </w:r>
            <w:r w:rsidRPr="00BE2535">
              <w:rPr>
                <w:rFonts w:eastAsia="Times New Roman"/>
                <w:iCs/>
                <w:color w:val="auto"/>
                <w:szCs w:val="26"/>
                <w:lang w:val="vi-VN"/>
              </w:rPr>
              <w:t>.006</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BRM005.005</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ARM003.003</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ARM003.004</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ARM006.004</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ARM006.005</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color w:val="auto"/>
                <w:szCs w:val="26"/>
              </w:rPr>
            </w:pPr>
            <w:r w:rsidRPr="00BE2535">
              <w:rPr>
                <w:color w:val="auto"/>
                <w:szCs w:val="26"/>
              </w:rPr>
              <w:t>Quản lý người dùng</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color w:val="auto"/>
                <w:szCs w:val="26"/>
                <w:lang w:val="pt-BR"/>
              </w:rPr>
            </w:pPr>
            <w:r w:rsidRPr="00BE2535">
              <w:rPr>
                <w:color w:val="auto"/>
                <w:szCs w:val="26"/>
                <w:lang w:val="pt-BR"/>
              </w:rPr>
              <w:t>Quản lý thông tin kiến trúc</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ARM005.005</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color w:val="auto"/>
                <w:szCs w:val="26"/>
              </w:rPr>
            </w:pPr>
            <w:r w:rsidRPr="00BE2535">
              <w:rPr>
                <w:color w:val="auto"/>
                <w:szCs w:val="26"/>
              </w:rPr>
              <w:t>Quản lý tài sản</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BRM005</w:t>
            </w:r>
            <w:r w:rsidRPr="00BE2535">
              <w:rPr>
                <w:rFonts w:eastAsia="Times New Roman"/>
                <w:iCs/>
                <w:color w:val="auto"/>
                <w:szCs w:val="26"/>
                <w:lang w:val="vi-VN"/>
              </w:rPr>
              <w:t>.001</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ARM003.004</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ARM006.004</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ARM006.005</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rFonts w:eastAsia="Times New Roman"/>
                <w:iCs/>
                <w:color w:val="auto"/>
                <w:szCs w:val="26"/>
                <w:lang w:val="pt-BR"/>
              </w:rPr>
              <w:t>Quản lý thi đua khen thưởng</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BRM004</w:t>
            </w:r>
            <w:r w:rsidRPr="00BE2535">
              <w:rPr>
                <w:rFonts w:eastAsia="Times New Roman"/>
                <w:iCs/>
                <w:color w:val="auto"/>
                <w:szCs w:val="26"/>
                <w:lang w:val="vi-VN"/>
              </w:rPr>
              <w:t>.004.005</w:t>
            </w:r>
          </w:p>
        </w:tc>
        <w:tc>
          <w:tcPr>
            <w:tcW w:w="2439" w:type="dxa"/>
            <w:vAlign w:val="center"/>
          </w:tcPr>
          <w:p w:rsidR="004721CD" w:rsidRPr="00BE2535" w:rsidRDefault="004721CD" w:rsidP="004721CD">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ARM001.002</w:t>
            </w:r>
          </w:p>
          <w:p w:rsidR="004721CD" w:rsidRPr="00BE2535" w:rsidRDefault="004721CD" w:rsidP="004721CD">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ARM001.003</w:t>
            </w:r>
          </w:p>
          <w:p w:rsidR="004721CD" w:rsidRPr="00BE2535" w:rsidRDefault="004721CD" w:rsidP="004721CD">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4721CD" w:rsidRPr="00BE2535" w:rsidRDefault="004721CD" w:rsidP="004721CD">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ARM006.002</w:t>
            </w:r>
          </w:p>
          <w:p w:rsidR="004721CD" w:rsidRPr="00BE2535" w:rsidRDefault="004721CD" w:rsidP="004721CD">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ARM006.005</w:t>
            </w:r>
          </w:p>
          <w:p w:rsidR="00A079C2" w:rsidRPr="00BE2535" w:rsidRDefault="004721CD" w:rsidP="004721CD">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ARM007.005</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rFonts w:eastAsia="Times New Roman"/>
                <w:iCs/>
                <w:color w:val="auto"/>
                <w:szCs w:val="26"/>
                <w:lang w:val="pt-BR"/>
              </w:rPr>
              <w:t>Quản lý văn bản và điều hành</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BRM005</w:t>
            </w:r>
            <w:r w:rsidRPr="00BE2535">
              <w:rPr>
                <w:rFonts w:eastAsia="Times New Roman"/>
                <w:iCs/>
                <w:color w:val="auto"/>
                <w:szCs w:val="26"/>
                <w:lang w:val="vi-VN"/>
              </w:rPr>
              <w:t>.006</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ARM004.002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color w:val="auto"/>
                <w:szCs w:val="26"/>
              </w:rPr>
              <w:t>Thư điện tử</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BRM005.006</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BE2535">
              <w:rPr>
                <w:color w:val="auto"/>
                <w:szCs w:val="26"/>
              </w:rPr>
              <w:t>Xử lý nghiệp vụ</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BRM001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BRM002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vi-VN"/>
              </w:rPr>
              <w:t>BRM003</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ARM003.001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rFonts w:eastAsia="Times New Roman"/>
                <w:iCs/>
                <w:color w:val="auto"/>
                <w:szCs w:val="26"/>
                <w:lang w:val="pt-BR"/>
              </w:rPr>
            </w:pPr>
            <w:r w:rsidRPr="00012171">
              <w:rPr>
                <w:color w:val="auto"/>
                <w:szCs w:val="26"/>
                <w:lang w:val="pt-BR"/>
              </w:rPr>
              <w:t>Danh mục điện tử dùng chung</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BRM005</w:t>
            </w:r>
            <w:r w:rsidRPr="00BE2535">
              <w:rPr>
                <w:rFonts w:eastAsia="Times New Roman"/>
                <w:iCs/>
                <w:color w:val="auto"/>
                <w:szCs w:val="26"/>
                <w:lang w:val="vi-VN"/>
              </w:rPr>
              <w:t>.006.007</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ARM007.005</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color w:val="auto"/>
                <w:szCs w:val="26"/>
                <w:lang w:val="pt-BR"/>
              </w:rPr>
            </w:pPr>
            <w:r w:rsidRPr="00BE2535">
              <w:rPr>
                <w:color w:val="auto"/>
                <w:szCs w:val="26"/>
                <w:lang w:val="pt-BR"/>
              </w:rPr>
              <w:t>Báo cáo của địa phương</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BRM004</w:t>
            </w:r>
            <w:r w:rsidRPr="00BE2535">
              <w:rPr>
                <w:rFonts w:eastAsia="Times New Roman"/>
                <w:iCs/>
                <w:color w:val="auto"/>
                <w:szCs w:val="26"/>
                <w:lang w:val="vi-VN"/>
              </w:rPr>
              <w:t>.005</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ARM005</w:t>
            </w:r>
            <w:r w:rsidRPr="00BE2535">
              <w:rPr>
                <w:rFonts w:eastAsia="Times New Roman"/>
                <w:iCs/>
                <w:color w:val="auto"/>
                <w:szCs w:val="26"/>
                <w:lang w:val="vi-VN"/>
              </w:rPr>
              <w:t>.001</w:t>
            </w:r>
          </w:p>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vi-VN"/>
              </w:rPr>
              <w:t>ARM005.005</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color w:val="auto"/>
                <w:szCs w:val="26"/>
              </w:rPr>
            </w:pPr>
            <w:r w:rsidRPr="00BE2535">
              <w:rPr>
                <w:color w:val="auto"/>
                <w:szCs w:val="26"/>
              </w:rPr>
              <w:t>Chữ ký số</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r w:rsidRPr="00BE2535">
              <w:rPr>
                <w:rFonts w:eastAsia="Times New Roman"/>
                <w:iCs/>
                <w:color w:val="auto"/>
                <w:szCs w:val="26"/>
                <w:lang w:val="pt-BR"/>
              </w:rPr>
              <w:t>BRM005</w:t>
            </w:r>
            <w:r w:rsidRPr="00BE2535">
              <w:rPr>
                <w:rFonts w:eastAsia="Times New Roman"/>
                <w:iCs/>
                <w:color w:val="auto"/>
                <w:szCs w:val="26"/>
                <w:lang w:val="vi-VN"/>
              </w:rPr>
              <w:t>.006.001</w:t>
            </w: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color w:val="auto"/>
                <w:szCs w:val="26"/>
                <w:lang w:val="pt-BR"/>
              </w:rPr>
            </w:pPr>
            <w:r w:rsidRPr="00BE2535">
              <w:rPr>
                <w:color w:val="auto"/>
                <w:szCs w:val="26"/>
                <w:lang w:val="pt-BR"/>
              </w:rPr>
              <w:t>Phân tích, dự báo, hỗ trợ ra quyết định</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vi-VN"/>
              </w:rPr>
            </w:pP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ARM005.002</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ARM005.003</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ARM005.004</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ARM005.005</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ARM006.001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color w:val="auto"/>
                <w:szCs w:val="26"/>
              </w:rPr>
            </w:pPr>
            <w:r w:rsidRPr="00BE2535">
              <w:rPr>
                <w:color w:val="auto"/>
                <w:szCs w:val="26"/>
              </w:rPr>
              <w:t>Giám sát an toàn an ninh</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ARM007.001</w:t>
            </w:r>
          </w:p>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ARM007.003</w:t>
            </w:r>
          </w:p>
        </w:tc>
      </w:tr>
      <w:tr w:rsidR="00A079C2" w:rsidRPr="00BE2535" w:rsidTr="004721CD">
        <w:tc>
          <w:tcPr>
            <w:tcW w:w="971" w:type="dxa"/>
            <w:vAlign w:val="center"/>
          </w:tcPr>
          <w:p w:rsidR="00A079C2" w:rsidRPr="00BE2535" w:rsidRDefault="00A079C2" w:rsidP="00500620">
            <w:pPr>
              <w:pStyle w:val="ListParagraph"/>
              <w:numPr>
                <w:ilvl w:val="0"/>
                <w:numId w:val="24"/>
              </w:numPr>
              <w:tabs>
                <w:tab w:val="left" w:pos="851"/>
              </w:tabs>
              <w:rPr>
                <w:rFonts w:eastAsia="Times New Roman"/>
                <w:iCs/>
                <w:szCs w:val="26"/>
                <w:lang w:val="pt-BR"/>
              </w:rPr>
            </w:pPr>
          </w:p>
        </w:tc>
        <w:tc>
          <w:tcPr>
            <w:tcW w:w="3125" w:type="dxa"/>
            <w:vAlign w:val="center"/>
          </w:tcPr>
          <w:p w:rsidR="00A079C2" w:rsidRPr="00BE2535" w:rsidRDefault="00A079C2" w:rsidP="004721CD">
            <w:pPr>
              <w:tabs>
                <w:tab w:val="left" w:pos="851"/>
              </w:tabs>
              <w:ind w:firstLine="0"/>
              <w:rPr>
                <w:color w:val="auto"/>
                <w:szCs w:val="26"/>
                <w:lang w:val="vi-VN"/>
              </w:rPr>
            </w:pPr>
            <w:r w:rsidRPr="00BE2535">
              <w:rPr>
                <w:color w:val="auto"/>
                <w:szCs w:val="26"/>
              </w:rPr>
              <w:t>Trí</w:t>
            </w:r>
            <w:r w:rsidRPr="00BE2535">
              <w:rPr>
                <w:color w:val="auto"/>
                <w:szCs w:val="26"/>
                <w:lang w:val="vi-VN"/>
              </w:rPr>
              <w:t xml:space="preserve"> tuệ nhân tạo</w:t>
            </w:r>
          </w:p>
        </w:tc>
        <w:tc>
          <w:tcPr>
            <w:tcW w:w="2640"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p>
        </w:tc>
        <w:tc>
          <w:tcPr>
            <w:tcW w:w="2439" w:type="dxa"/>
            <w:vAlign w:val="center"/>
          </w:tcPr>
          <w:p w:rsidR="00A079C2" w:rsidRPr="00BE2535" w:rsidRDefault="00A079C2" w:rsidP="00275AE0">
            <w:pPr>
              <w:tabs>
                <w:tab w:val="left" w:pos="851"/>
              </w:tabs>
              <w:ind w:firstLine="0"/>
              <w:contextualSpacing/>
              <w:rPr>
                <w:rFonts w:eastAsia="Times New Roman"/>
                <w:iCs/>
                <w:color w:val="auto"/>
                <w:szCs w:val="26"/>
                <w:lang w:val="pt-BR"/>
              </w:rPr>
            </w:pPr>
            <w:r w:rsidRPr="00BE2535">
              <w:rPr>
                <w:rFonts w:eastAsia="Times New Roman"/>
                <w:iCs/>
                <w:color w:val="auto"/>
                <w:szCs w:val="26"/>
                <w:lang w:val="pt-BR"/>
              </w:rPr>
              <w:t>ARM001.003</w:t>
            </w:r>
            <w:r w:rsidRPr="00BE2535">
              <w:rPr>
                <w:rFonts w:eastAsia="Times New Roman"/>
                <w:iCs/>
                <w:color w:val="auto"/>
                <w:szCs w:val="26"/>
                <w:lang w:val="pt-BR"/>
              </w:rPr>
              <w:br/>
              <w:t>ARM003.001</w:t>
            </w:r>
            <w:r w:rsidRPr="00BE2535">
              <w:rPr>
                <w:rFonts w:eastAsia="Times New Roman"/>
                <w:iCs/>
                <w:color w:val="auto"/>
                <w:szCs w:val="26"/>
                <w:lang w:val="pt-BR"/>
              </w:rPr>
              <w:br/>
              <w:t>ARM005</w:t>
            </w:r>
            <w:r w:rsidRPr="00BE2535">
              <w:rPr>
                <w:rFonts w:eastAsia="Times New Roman"/>
                <w:iCs/>
                <w:color w:val="auto"/>
                <w:szCs w:val="26"/>
                <w:lang w:val="pt-BR"/>
              </w:rPr>
              <w:br/>
              <w:t>ARM006.001</w:t>
            </w:r>
            <w:r w:rsidRPr="00BE2535">
              <w:rPr>
                <w:rFonts w:eastAsia="Times New Roman"/>
                <w:iCs/>
                <w:color w:val="auto"/>
                <w:szCs w:val="26"/>
                <w:lang w:val="pt-BR"/>
              </w:rPr>
              <w:br/>
              <w:t>ARM007.001</w:t>
            </w:r>
            <w:r w:rsidRPr="00BE2535">
              <w:rPr>
                <w:rFonts w:eastAsia="Times New Roman"/>
                <w:iCs/>
                <w:color w:val="auto"/>
                <w:szCs w:val="26"/>
                <w:lang w:val="pt-BR"/>
              </w:rPr>
              <w:br/>
              <w:t>ARM007.004</w:t>
            </w:r>
            <w:r w:rsidRPr="00BE2535">
              <w:rPr>
                <w:rFonts w:eastAsia="Times New Roman"/>
                <w:iCs/>
                <w:color w:val="auto"/>
                <w:szCs w:val="26"/>
                <w:lang w:val="pt-BR"/>
              </w:rPr>
              <w:br/>
              <w:t>ARM007.005</w:t>
            </w:r>
          </w:p>
        </w:tc>
      </w:tr>
    </w:tbl>
    <w:p w:rsidR="00F42E99" w:rsidRPr="00BE2535" w:rsidRDefault="00F42E99" w:rsidP="00F42E99">
      <w:pPr>
        <w:spacing w:before="0" w:after="160" w:line="259" w:lineRule="auto"/>
        <w:ind w:firstLine="0"/>
        <w:jc w:val="left"/>
        <w:rPr>
          <w:color w:val="auto"/>
          <w:sz w:val="10"/>
        </w:rPr>
      </w:pPr>
    </w:p>
    <w:p w:rsidR="00F42E99" w:rsidRPr="00BE2535" w:rsidRDefault="00F42E99" w:rsidP="002E427E">
      <w:pPr>
        <w:rPr>
          <w:b/>
        </w:rPr>
      </w:pPr>
      <w:r w:rsidRPr="00BE2535">
        <w:rPr>
          <w:b/>
        </w:rPr>
        <w:t>Sơ đồ giao diện ứng dụng</w:t>
      </w:r>
    </w:p>
    <w:p w:rsidR="00F42E99" w:rsidRPr="00BE2535" w:rsidRDefault="00F42E99" w:rsidP="00F42E99">
      <w:pPr>
        <w:keepNext/>
        <w:spacing w:before="0" w:after="160" w:line="259" w:lineRule="auto"/>
        <w:ind w:firstLine="0"/>
        <w:rPr>
          <w:color w:val="auto"/>
        </w:rPr>
      </w:pPr>
      <w:r w:rsidRPr="00BE2535">
        <w:rPr>
          <w:noProof/>
          <w:color w:val="auto"/>
          <w:szCs w:val="26"/>
        </w:rPr>
        <w:drawing>
          <wp:inline distT="0" distB="0" distL="0" distR="0">
            <wp:extent cx="5705475" cy="5481955"/>
            <wp:effectExtent l="0" t="0" r="952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05964" cy="5482425"/>
                    </a:xfrm>
                    <a:prstGeom prst="rect">
                      <a:avLst/>
                    </a:prstGeom>
                    <a:noFill/>
                    <a:ln>
                      <a:noFill/>
                    </a:ln>
                  </pic:spPr>
                </pic:pic>
              </a:graphicData>
            </a:graphic>
          </wp:inline>
        </w:drawing>
      </w:r>
    </w:p>
    <w:p w:rsidR="00F42E99" w:rsidRPr="00BE2535" w:rsidRDefault="00F42E99" w:rsidP="00F42E99">
      <w:pPr>
        <w:spacing w:before="0" w:after="200" w:line="240" w:lineRule="auto"/>
        <w:ind w:firstLine="0"/>
        <w:jc w:val="center"/>
        <w:rPr>
          <w:color w:val="000000"/>
          <w:szCs w:val="26"/>
        </w:rPr>
      </w:pPr>
      <w:bookmarkStart w:id="466" w:name="_Toc61351731"/>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25</w:t>
      </w:r>
      <w:r w:rsidR="00C57643" w:rsidRPr="00BE2535">
        <w:rPr>
          <w:color w:val="000000"/>
          <w:szCs w:val="26"/>
        </w:rPr>
        <w:fldChar w:fldCharType="end"/>
      </w:r>
      <w:r w:rsidRPr="00BE2535">
        <w:rPr>
          <w:color w:val="000000"/>
          <w:szCs w:val="26"/>
        </w:rPr>
        <w:t>: Sơ đồ giao diện ứng dụng</w:t>
      </w:r>
      <w:bookmarkEnd w:id="466"/>
    </w:p>
    <w:p w:rsidR="00F42E99" w:rsidRPr="00BE2535" w:rsidRDefault="00F42E99" w:rsidP="00F42E99">
      <w:pPr>
        <w:spacing w:before="0" w:after="160" w:line="259" w:lineRule="auto"/>
        <w:jc w:val="left"/>
        <w:rPr>
          <w:rFonts w:eastAsia="SimSun"/>
          <w:color w:val="auto"/>
          <w:szCs w:val="26"/>
        </w:rPr>
      </w:pPr>
      <w:r w:rsidRPr="00BE2535">
        <w:rPr>
          <w:rFonts w:eastAsia="SimSun"/>
          <w:color w:val="auto"/>
          <w:szCs w:val="26"/>
        </w:rPr>
        <w:t>Sơ đồ giao diện ứng dụng thể hiện các giao diện logic về trao đổi thông tin giữa các hệ thống khác nhau, nơi thông tin và các tài nguyên khác được trao đổi.</w:t>
      </w:r>
    </w:p>
    <w:p w:rsidR="00F42E99" w:rsidRPr="00BE2535" w:rsidRDefault="00F42E99" w:rsidP="00F42E99">
      <w:pPr>
        <w:spacing w:before="0" w:after="160" w:line="259" w:lineRule="auto"/>
        <w:rPr>
          <w:rFonts w:eastAsia="SimSun"/>
          <w:color w:val="auto"/>
          <w:szCs w:val="26"/>
        </w:rPr>
      </w:pPr>
      <w:r w:rsidRPr="00BE2535">
        <w:rPr>
          <w:rFonts w:eastAsia="SimSun"/>
          <w:color w:val="auto"/>
          <w:szCs w:val="26"/>
        </w:rPr>
        <w:t>Ở tỉnh, hệ thống được triển khai theo mô hình tập trung tại Trung tâm dữ liệu tỉnh hoặc thuê dịch vụ, do đó, giao diện ứng dụng không nằm ở các cơ quan, đơn vị của tỉnh. Ở mô hình trên, các hệ thống nằm ở nốt địa phương là các hệ thống dùng chung của tỉnh, các hệ thống của tỉnh cần dữ liệu từ các hệ thống của các bộ hoặc doanh nghiệp khác để thực hiện các nghiệp vụ (chẳng hạn như giải quyết TTHC, trả/nhận kết quả TTHC…). Mỗi bộ sẽ đóng vai trò 1 nốt trong sơ đồ giao diện ứng dụng.</w:t>
      </w:r>
    </w:p>
    <w:p w:rsidR="00F42E99" w:rsidRPr="00BE2535" w:rsidRDefault="00F42E99" w:rsidP="00F42E99">
      <w:pPr>
        <w:spacing w:before="0" w:after="160" w:line="259" w:lineRule="auto"/>
        <w:rPr>
          <w:color w:val="FF0000"/>
          <w:szCs w:val="26"/>
        </w:rPr>
      </w:pPr>
      <w:r w:rsidRPr="00BE2535">
        <w:rPr>
          <w:rFonts w:eastAsia="SimSun"/>
          <w:color w:val="auto"/>
          <w:szCs w:val="26"/>
        </w:rPr>
        <w:t>Sơ đồ này không thể hiện phương thức kết nối cũng như sơ đồ kết nối.</w:t>
      </w:r>
    </w:p>
    <w:p w:rsidR="00F42E99" w:rsidRPr="00BE2535" w:rsidRDefault="00F42E99" w:rsidP="002E427E">
      <w:pPr>
        <w:rPr>
          <w:b/>
        </w:rPr>
      </w:pPr>
      <w:r w:rsidRPr="00BE2535">
        <w:rPr>
          <w:b/>
        </w:rPr>
        <w:t>Sơ đồ giao tiếp ứng dụng</w:t>
      </w:r>
    </w:p>
    <w:p w:rsidR="00F42E99" w:rsidRPr="00BE2535" w:rsidRDefault="00F42E99" w:rsidP="00F42E99">
      <w:pPr>
        <w:keepNext/>
        <w:spacing w:before="0" w:after="160" w:line="259" w:lineRule="auto"/>
        <w:ind w:firstLine="0"/>
        <w:jc w:val="left"/>
        <w:rPr>
          <w:color w:val="auto"/>
        </w:rPr>
      </w:pPr>
      <w:r w:rsidRPr="00BE2535">
        <w:rPr>
          <w:noProof/>
          <w:color w:val="auto"/>
          <w:szCs w:val="26"/>
        </w:rPr>
        <w:drawing>
          <wp:inline distT="0" distB="0" distL="0" distR="0">
            <wp:extent cx="5760085" cy="423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4238625"/>
                    </a:xfrm>
                    <a:prstGeom prst="rect">
                      <a:avLst/>
                    </a:prstGeom>
                    <a:noFill/>
                    <a:ln>
                      <a:noFill/>
                    </a:ln>
                  </pic:spPr>
                </pic:pic>
              </a:graphicData>
            </a:graphic>
          </wp:inline>
        </w:drawing>
      </w:r>
    </w:p>
    <w:p w:rsidR="00F42E99" w:rsidRPr="00BE2535" w:rsidRDefault="00F42E99" w:rsidP="00F42E99">
      <w:pPr>
        <w:spacing w:before="0" w:after="200" w:line="240" w:lineRule="auto"/>
        <w:ind w:firstLine="0"/>
        <w:jc w:val="center"/>
        <w:rPr>
          <w:color w:val="000000"/>
          <w:szCs w:val="26"/>
        </w:rPr>
      </w:pPr>
      <w:bookmarkStart w:id="467" w:name="_Toc61351732"/>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26</w:t>
      </w:r>
      <w:r w:rsidR="00C57643" w:rsidRPr="00BE2535">
        <w:rPr>
          <w:color w:val="000000"/>
          <w:szCs w:val="26"/>
        </w:rPr>
        <w:fldChar w:fldCharType="end"/>
      </w:r>
      <w:r w:rsidRPr="00BE2535">
        <w:rPr>
          <w:color w:val="000000"/>
          <w:szCs w:val="26"/>
        </w:rPr>
        <w:t>: Sơ đồ giao tiếp ứng dụng</w:t>
      </w:r>
      <w:bookmarkEnd w:id="467"/>
    </w:p>
    <w:p w:rsidR="00F42E99" w:rsidRPr="00BE2535" w:rsidRDefault="00F42E99" w:rsidP="00F42E99">
      <w:pPr>
        <w:spacing w:before="0" w:after="160" w:line="259" w:lineRule="auto"/>
        <w:rPr>
          <w:rFonts w:eastAsia="SimSun"/>
          <w:color w:val="auto"/>
          <w:szCs w:val="26"/>
        </w:rPr>
      </w:pPr>
      <w:r w:rsidRPr="00BE2535">
        <w:rPr>
          <w:rFonts w:eastAsia="SimSun"/>
          <w:color w:val="auto"/>
          <w:szCs w:val="26"/>
        </w:rPr>
        <w:t>Sơ đồ giao tiếp ứng dụng chính đưa ra mô tả cách truyền dữ liệu giữa các hệ thống trong tỉnh và với hệ thống trung ương, bao gồm các thông tin cụ thể về liên kết, mạng và phương tiện.</w:t>
      </w:r>
    </w:p>
    <w:p w:rsidR="00F42E99" w:rsidRPr="00BE2535" w:rsidRDefault="00F42E99" w:rsidP="00F42E99">
      <w:pPr>
        <w:spacing w:after="0"/>
        <w:rPr>
          <w:color w:val="auto"/>
          <w:szCs w:val="26"/>
        </w:rPr>
      </w:pPr>
      <w:r w:rsidRPr="00BE2535">
        <w:rPr>
          <w:color w:val="auto"/>
          <w:szCs w:val="26"/>
        </w:rPr>
        <w:t>Ở sơ đồ trên, các hệ thống của tỉnh được kết nối với nhau thông qua (các) mạng LAN đã được phân vùng bảo mật hoặc mạng truyền số liệu chuyên dùng theo thiết kế, trong khi kết nối ra bên ngoài tới các bộ được kết thông thông qua mạng truyền số liệu chuyên dùng hoặc mạng riêng khác.</w:t>
      </w:r>
    </w:p>
    <w:p w:rsidR="00F42E99" w:rsidRPr="00BE2535" w:rsidRDefault="00F42E99" w:rsidP="00F42E99">
      <w:pPr>
        <w:spacing w:before="0" w:after="160" w:line="259" w:lineRule="auto"/>
        <w:ind w:firstLine="0"/>
        <w:jc w:val="left"/>
        <w:rPr>
          <w:color w:val="auto"/>
        </w:rPr>
      </w:pPr>
      <w:r w:rsidRPr="00BE2535">
        <w:rPr>
          <w:color w:val="auto"/>
        </w:rPr>
        <w:br w:type="page"/>
      </w:r>
    </w:p>
    <w:p w:rsidR="00F42E99" w:rsidRPr="00BE2535" w:rsidRDefault="00F42E99" w:rsidP="00F42E99">
      <w:pPr>
        <w:keepNext/>
        <w:keepLines/>
        <w:numPr>
          <w:ilvl w:val="3"/>
          <w:numId w:val="2"/>
        </w:numPr>
        <w:spacing w:before="40" w:after="0" w:line="259" w:lineRule="auto"/>
        <w:jc w:val="left"/>
        <w:outlineLvl w:val="3"/>
        <w:rPr>
          <w:rFonts w:eastAsia="Times New Roman"/>
          <w:b/>
          <w:i/>
          <w:iCs/>
          <w:color w:val="000000"/>
          <w:szCs w:val="24"/>
        </w:rPr>
        <w:sectPr w:rsidR="00F42E99" w:rsidRPr="00BE2535" w:rsidSect="006E3C39">
          <w:pgSz w:w="11906" w:h="16838"/>
          <w:pgMar w:top="1134" w:right="1134" w:bottom="1134" w:left="1701" w:header="720" w:footer="720" w:gutter="0"/>
          <w:cols w:space="720"/>
          <w:docGrid w:linePitch="360"/>
        </w:sectPr>
      </w:pPr>
    </w:p>
    <w:p w:rsidR="00F42E99" w:rsidRPr="00BE2535" w:rsidRDefault="00F42E99" w:rsidP="002E427E">
      <w:pPr>
        <w:rPr>
          <w:b/>
        </w:rPr>
      </w:pPr>
      <w:r w:rsidRPr="00BE2535">
        <w:rPr>
          <w:b/>
        </w:rPr>
        <w:t>Ma trận quan hệ ứng dụng - ứng dụng</w:t>
      </w:r>
    </w:p>
    <w:p w:rsidR="00BE2535" w:rsidRPr="00BE2535" w:rsidRDefault="00BE2535" w:rsidP="00BE2535">
      <w:pPr>
        <w:pStyle w:val="Caption"/>
        <w:keepNext/>
        <w:ind w:firstLine="0"/>
        <w:jc w:val="center"/>
        <w:rPr>
          <w:i w:val="0"/>
          <w:color w:val="000000" w:themeColor="text1"/>
          <w:sz w:val="26"/>
          <w:szCs w:val="26"/>
        </w:rPr>
      </w:pPr>
      <w:bookmarkStart w:id="468" w:name="_Toc60697435"/>
      <w:r w:rsidRPr="00BE2535">
        <w:rPr>
          <w:i w:val="0"/>
          <w:color w:val="000000" w:themeColor="text1"/>
          <w:sz w:val="26"/>
          <w:szCs w:val="26"/>
        </w:rPr>
        <w:t xml:space="preserve">Bảng </w:t>
      </w:r>
      <w:r w:rsidR="00C57643">
        <w:rPr>
          <w:i w:val="0"/>
          <w:color w:val="000000" w:themeColor="text1"/>
          <w:sz w:val="26"/>
          <w:szCs w:val="26"/>
        </w:rPr>
        <w:fldChar w:fldCharType="begin"/>
      </w:r>
      <w:r w:rsidR="00743B8B">
        <w:rPr>
          <w:i w:val="0"/>
          <w:color w:val="000000" w:themeColor="text1"/>
          <w:sz w:val="26"/>
          <w:szCs w:val="26"/>
        </w:rPr>
        <w:instrText xml:space="preserve"> SEQ Bảng \* ARABIC </w:instrText>
      </w:r>
      <w:r w:rsidR="00C57643">
        <w:rPr>
          <w:i w:val="0"/>
          <w:color w:val="000000" w:themeColor="text1"/>
          <w:sz w:val="26"/>
          <w:szCs w:val="26"/>
        </w:rPr>
        <w:fldChar w:fldCharType="separate"/>
      </w:r>
      <w:r w:rsidR="000F49F2">
        <w:rPr>
          <w:i w:val="0"/>
          <w:noProof/>
          <w:color w:val="000000" w:themeColor="text1"/>
          <w:sz w:val="26"/>
          <w:szCs w:val="26"/>
        </w:rPr>
        <w:t>16</w:t>
      </w:r>
      <w:r w:rsidR="00C57643">
        <w:rPr>
          <w:i w:val="0"/>
          <w:color w:val="000000" w:themeColor="text1"/>
          <w:sz w:val="26"/>
          <w:szCs w:val="26"/>
        </w:rPr>
        <w:fldChar w:fldCharType="end"/>
      </w:r>
      <w:r w:rsidRPr="00BE2535">
        <w:rPr>
          <w:i w:val="0"/>
          <w:color w:val="000000" w:themeColor="text1"/>
          <w:sz w:val="26"/>
          <w:szCs w:val="26"/>
        </w:rPr>
        <w:t xml:space="preserve"> Ma trận mối quan hệ ứng dụng - ứng dụng</w:t>
      </w:r>
      <w:bookmarkEnd w:id="468"/>
    </w:p>
    <w:tbl>
      <w:tblPr>
        <w:tblW w:w="13460" w:type="dxa"/>
        <w:tblLook w:val="04A0"/>
      </w:tblPr>
      <w:tblGrid>
        <w:gridCol w:w="2260"/>
        <w:gridCol w:w="1120"/>
        <w:gridCol w:w="1120"/>
        <w:gridCol w:w="1120"/>
        <w:gridCol w:w="1120"/>
        <w:gridCol w:w="1120"/>
        <w:gridCol w:w="1120"/>
        <w:gridCol w:w="1120"/>
        <w:gridCol w:w="1120"/>
        <w:gridCol w:w="1120"/>
        <w:gridCol w:w="1120"/>
      </w:tblGrid>
      <w:tr w:rsidR="004721CD" w:rsidRPr="00BE2535" w:rsidTr="00BE2535">
        <w:trPr>
          <w:trHeight w:val="2040"/>
          <w:tblHead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left"/>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Cổng thông tin điện tử tỉnh</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Cổng Dịch vụ công</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Cổng dữ liệu của tỉnh</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Cổng thông tin hỗ trợ người dân, doanh nghiệp</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Cổng thông tin tiếp nhận phản ánh, kiến nghị, tố cáo, khiếu nại</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Một cửa điện tử</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tài liệu lưu trữ điện tử</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nhân sự</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tài chính</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người dùng</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Cổng thông tin điện tử tỉnh</w:t>
            </w:r>
          </w:p>
        </w:tc>
        <w:tc>
          <w:tcPr>
            <w:tcW w:w="1120" w:type="dxa"/>
            <w:tcBorders>
              <w:top w:val="nil"/>
              <w:left w:val="nil"/>
              <w:bottom w:val="single" w:sz="4" w:space="0" w:color="auto"/>
              <w:right w:val="single" w:sz="4" w:space="0" w:color="auto"/>
            </w:tcBorders>
            <w:shd w:val="clear" w:color="000000" w:fill="000000"/>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Cổng Dịch vụ công</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8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Cổng dữ liệu của tỉnh</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85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Cổng thông tin hỗ trợ người dân, doanh nghiệp</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102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Cổng thông tin tiếp nhận phản ánh, kiến nghị, tố cáo, khiếu nại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Một cửa điện tử</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tài liệu lưu trữ điện tử</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nhân sự</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5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tài chính</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người dùng</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000000" w:fill="000000"/>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thông tin kiến trúc</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tài sản</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thi đua khen thưởng</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Thư điện tử</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Xử lý nghiệp vụ</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Danh mục điện tử dùng chung</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Báo cáo của địa phương</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Quản lý văn bản và điều hành</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Phân tích, dự báo, hỗ trợ ra quyết định</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Giám sát an toàn, an ninh</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5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743B8B">
            <w:pPr>
              <w:spacing w:before="0" w:after="0" w:line="240" w:lineRule="auto"/>
              <w:ind w:firstLine="0"/>
              <w:jc w:val="center"/>
              <w:rPr>
                <w:rFonts w:eastAsia="Times New Roman"/>
                <w:b/>
                <w:bCs/>
                <w:color w:val="auto"/>
                <w:sz w:val="20"/>
                <w:szCs w:val="20"/>
                <w:lang w:val="vi-VN" w:eastAsia="vi-VN"/>
              </w:rPr>
            </w:pPr>
            <w:r w:rsidRPr="00BE2535">
              <w:rPr>
                <w:rFonts w:eastAsia="Times New Roman"/>
                <w:b/>
                <w:bCs/>
                <w:color w:val="auto"/>
                <w:sz w:val="20"/>
                <w:szCs w:val="20"/>
                <w:lang w:val="vi-VN" w:eastAsia="vi-VN"/>
              </w:rPr>
              <w:t>Trí tuệ nhân tạo</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bl>
    <w:p w:rsidR="004721CD" w:rsidRPr="00BE2535" w:rsidRDefault="004721CD" w:rsidP="00F42E99">
      <w:pPr>
        <w:keepNext/>
        <w:spacing w:before="0" w:after="160" w:line="259" w:lineRule="auto"/>
        <w:ind w:firstLine="0"/>
        <w:jc w:val="left"/>
        <w:rPr>
          <w:color w:val="auto"/>
        </w:rPr>
      </w:pPr>
    </w:p>
    <w:p w:rsidR="00BE2535" w:rsidRPr="00BE2535" w:rsidRDefault="00BE2535" w:rsidP="00BE2535">
      <w:pPr>
        <w:keepNext/>
        <w:spacing w:before="0" w:after="160" w:line="259" w:lineRule="auto"/>
        <w:ind w:firstLine="0"/>
        <w:jc w:val="center"/>
        <w:rPr>
          <w:color w:val="auto"/>
        </w:rPr>
      </w:pPr>
      <w:bookmarkStart w:id="469" w:name="_Toc60697436"/>
      <w:r>
        <w:t xml:space="preserve">Bảng </w:t>
      </w:r>
      <w:fldSimple w:instr=" SEQ Bảng \* ARABIC ">
        <w:r w:rsidR="000F49F2">
          <w:rPr>
            <w:noProof/>
          </w:rPr>
          <w:t>17</w:t>
        </w:r>
      </w:fldSimple>
      <w:r w:rsidRPr="00BE2535">
        <w:rPr>
          <w:color w:val="000000"/>
          <w:szCs w:val="26"/>
        </w:rPr>
        <w:t xml:space="preserve"> Ma trận mối quan hệ ứng dụng - ứng dụng</w:t>
      </w:r>
      <w:r w:rsidRPr="00BE2535">
        <w:rPr>
          <w:color w:val="auto"/>
        </w:rPr>
        <w:t>(tiếp theo)</w:t>
      </w:r>
      <w:bookmarkEnd w:id="469"/>
    </w:p>
    <w:tbl>
      <w:tblPr>
        <w:tblW w:w="14580" w:type="dxa"/>
        <w:tblLook w:val="04A0"/>
      </w:tblPr>
      <w:tblGrid>
        <w:gridCol w:w="2260"/>
        <w:gridCol w:w="1120"/>
        <w:gridCol w:w="1120"/>
        <w:gridCol w:w="1120"/>
        <w:gridCol w:w="1120"/>
        <w:gridCol w:w="1120"/>
        <w:gridCol w:w="1120"/>
        <w:gridCol w:w="1120"/>
        <w:gridCol w:w="1120"/>
        <w:gridCol w:w="1120"/>
        <w:gridCol w:w="1120"/>
        <w:gridCol w:w="1120"/>
      </w:tblGrid>
      <w:tr w:rsidR="004721CD" w:rsidRPr="00BE2535" w:rsidTr="00BE2535">
        <w:trPr>
          <w:trHeight w:val="2040"/>
          <w:tblHead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left"/>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thông tin kiến trúc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tài sản</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thi đua khen thưởng</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Thư điện tử</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Xử lý nghiệp vụ</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Danh mục điện tử dùng chung</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Báo cáo của địa phương</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văn bản và điều hành</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Phân tích, dự báo, hỗ trợ ra quyết định</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Giám sát an toàn, an ninh</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Trí tuệ nhân tạo</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Cổng thông tin điện tử tỉnh</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Cổng Dịch vụ công</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8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Cổng dữ liệu của tỉnh</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85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Cổng thông tin hỗ trợ người dân, doanh nghiệp</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102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Cổng thông tin tiếp nhận phản ánh, kiến nghị, tố cáo, khiếu nại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Một cửa điện tử</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tài liệu lưu trữ điện tử</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nhân sự</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5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tài chính</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người dùng</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thông tin kiến trúc</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tài sản</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thi đua khen thưởng</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Thư điện tử</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Xử lý nghiệp vụ</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Danh mục điện tử dùng chung</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Báo cáo của địa phương</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Quản lý văn bản và điều hành</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Phân tích, dự báo, hỗ trợ ra quyết định</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1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Giám sát an toàn, an ninh</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r>
      <w:tr w:rsidR="004721CD" w:rsidRPr="00BE2535" w:rsidTr="004721CD">
        <w:trPr>
          <w:trHeight w:val="55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left"/>
              <w:rPr>
                <w:rFonts w:eastAsia="Times New Roman"/>
                <w:b/>
                <w:bCs/>
                <w:color w:val="auto"/>
                <w:sz w:val="20"/>
                <w:szCs w:val="20"/>
                <w:lang w:val="vi-VN" w:eastAsia="vi-VN"/>
              </w:rPr>
            </w:pPr>
            <w:r w:rsidRPr="00BE2535">
              <w:rPr>
                <w:rFonts w:eastAsia="Times New Roman"/>
                <w:b/>
                <w:bCs/>
                <w:color w:val="auto"/>
                <w:sz w:val="20"/>
                <w:szCs w:val="20"/>
                <w:lang w:val="vi-VN" w:eastAsia="vi-VN"/>
              </w:rPr>
              <w:t>Trí tuệ nhân tạo</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auto" w:fill="auto"/>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giao tiếp với</w:t>
            </w:r>
          </w:p>
        </w:tc>
        <w:tc>
          <w:tcPr>
            <w:tcW w:w="1120" w:type="dxa"/>
            <w:tcBorders>
              <w:top w:val="nil"/>
              <w:left w:val="nil"/>
              <w:bottom w:val="single" w:sz="4" w:space="0" w:color="auto"/>
              <w:right w:val="single" w:sz="4" w:space="0" w:color="auto"/>
            </w:tcBorders>
            <w:shd w:val="clear" w:color="auto" w:fill="auto"/>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c>
          <w:tcPr>
            <w:tcW w:w="1120" w:type="dxa"/>
            <w:tcBorders>
              <w:top w:val="nil"/>
              <w:left w:val="nil"/>
              <w:bottom w:val="single" w:sz="4" w:space="0" w:color="auto"/>
              <w:right w:val="single" w:sz="4" w:space="0" w:color="auto"/>
            </w:tcBorders>
            <w:shd w:val="clear" w:color="000000" w:fill="000000"/>
            <w:noWrap/>
            <w:vAlign w:val="center"/>
            <w:hideMark/>
          </w:tcPr>
          <w:p w:rsidR="004721CD" w:rsidRPr="00BE2535" w:rsidRDefault="004721CD" w:rsidP="004721CD">
            <w:pPr>
              <w:spacing w:before="0" w:after="0" w:line="240" w:lineRule="auto"/>
              <w:ind w:firstLine="0"/>
              <w:jc w:val="center"/>
              <w:rPr>
                <w:rFonts w:eastAsia="Times New Roman"/>
                <w:color w:val="auto"/>
                <w:sz w:val="20"/>
                <w:szCs w:val="20"/>
                <w:lang w:val="vi-VN" w:eastAsia="vi-VN"/>
              </w:rPr>
            </w:pPr>
            <w:r w:rsidRPr="00BE2535">
              <w:rPr>
                <w:rFonts w:eastAsia="Times New Roman"/>
                <w:color w:val="auto"/>
                <w:sz w:val="20"/>
                <w:szCs w:val="20"/>
                <w:lang w:val="vi-VN" w:eastAsia="vi-VN"/>
              </w:rPr>
              <w:t> </w:t>
            </w:r>
          </w:p>
        </w:tc>
      </w:tr>
    </w:tbl>
    <w:p w:rsidR="004721CD" w:rsidRPr="00BE2535" w:rsidRDefault="004721CD" w:rsidP="00F42E99">
      <w:pPr>
        <w:keepNext/>
        <w:spacing w:before="0" w:after="160" w:line="259" w:lineRule="auto"/>
        <w:ind w:firstLine="0"/>
        <w:jc w:val="left"/>
        <w:rPr>
          <w:color w:val="auto"/>
        </w:rPr>
      </w:pPr>
    </w:p>
    <w:p w:rsidR="00F42E99" w:rsidRPr="00BE2535" w:rsidRDefault="00F42E99" w:rsidP="00BE2535">
      <w:pPr>
        <w:spacing w:before="0" w:after="200" w:line="240" w:lineRule="auto"/>
        <w:ind w:firstLine="0"/>
        <w:rPr>
          <w:color w:val="000000"/>
          <w:szCs w:val="26"/>
        </w:rPr>
        <w:sectPr w:rsidR="00F42E99" w:rsidRPr="00BE2535" w:rsidSect="006E3C39">
          <w:pgSz w:w="16838" w:h="11906" w:orient="landscape"/>
          <w:pgMar w:top="1134" w:right="1134" w:bottom="1134" w:left="1134" w:header="720" w:footer="720" w:gutter="0"/>
          <w:cols w:space="720"/>
          <w:docGrid w:linePitch="381"/>
        </w:sectPr>
      </w:pPr>
    </w:p>
    <w:p w:rsidR="00F42E99" w:rsidRPr="00BE2535" w:rsidRDefault="00F42E99" w:rsidP="00F42E99">
      <w:r w:rsidRPr="00BE2535">
        <w:t>Ma trận giao diện ứng dụng cho thấy bản chất và trạng thái của của giao diện vật lý cũng như logic giữa các hệ thống thông tin trong toàn tỉnh và ở trung ương. Việc này cho phép đánh giá nhanh việc sử dụng lại hoặc dự phòng. Nó cũng là công cụ hữu ích để quản lý sự phát triển của hệ thống, cơ sở hạ tầng, thêm các công nghệ, nâng cấp chức năng.</w:t>
      </w:r>
    </w:p>
    <w:p w:rsidR="00F42E99" w:rsidRPr="00BE2535" w:rsidRDefault="00F42E99" w:rsidP="002E427E">
      <w:pPr>
        <w:rPr>
          <w:b/>
        </w:rPr>
      </w:pPr>
      <w:r w:rsidRPr="00BE2535">
        <w:rPr>
          <w:b/>
        </w:rPr>
        <w:t>Sơ đồ tích hợp ứng dụng</w:t>
      </w:r>
    </w:p>
    <w:p w:rsidR="00F42E99" w:rsidRPr="00BE2535" w:rsidRDefault="00F42E99" w:rsidP="00F42E99">
      <w:pPr>
        <w:spacing w:before="0" w:after="160" w:line="259" w:lineRule="auto"/>
        <w:ind w:firstLine="0"/>
        <w:jc w:val="left"/>
        <w:rPr>
          <w:color w:val="auto"/>
        </w:rPr>
      </w:pPr>
    </w:p>
    <w:p w:rsidR="00F42E99" w:rsidRPr="00BE2535" w:rsidRDefault="00F42E99" w:rsidP="00F42E99">
      <w:pPr>
        <w:keepNext/>
        <w:spacing w:before="0" w:after="160" w:line="259" w:lineRule="auto"/>
        <w:ind w:firstLine="0"/>
        <w:jc w:val="center"/>
        <w:rPr>
          <w:color w:val="auto"/>
        </w:rPr>
      </w:pPr>
      <w:r w:rsidRPr="00BE2535">
        <w:rPr>
          <w:noProof/>
          <w:color w:val="auto"/>
        </w:rPr>
        <w:drawing>
          <wp:inline distT="0" distB="0" distL="0" distR="0">
            <wp:extent cx="5760085" cy="3106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3106420"/>
                    </a:xfrm>
                    <a:prstGeom prst="rect">
                      <a:avLst/>
                    </a:prstGeom>
                    <a:noFill/>
                    <a:ln>
                      <a:noFill/>
                    </a:ln>
                  </pic:spPr>
                </pic:pic>
              </a:graphicData>
            </a:graphic>
          </wp:inline>
        </w:drawing>
      </w:r>
    </w:p>
    <w:p w:rsidR="00F42E99" w:rsidRPr="00BE2535" w:rsidRDefault="00F42E99" w:rsidP="00F42E99">
      <w:pPr>
        <w:spacing w:before="0" w:after="200" w:line="240" w:lineRule="auto"/>
        <w:ind w:firstLine="0"/>
        <w:jc w:val="center"/>
        <w:rPr>
          <w:color w:val="000000"/>
          <w:szCs w:val="26"/>
        </w:rPr>
      </w:pPr>
      <w:bookmarkStart w:id="470" w:name="_Toc61351733"/>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27</w:t>
      </w:r>
      <w:r w:rsidR="00C57643" w:rsidRPr="00BE2535">
        <w:rPr>
          <w:color w:val="000000"/>
          <w:szCs w:val="26"/>
        </w:rPr>
        <w:fldChar w:fldCharType="end"/>
      </w:r>
      <w:r w:rsidRPr="00BE2535">
        <w:rPr>
          <w:color w:val="000000"/>
          <w:szCs w:val="26"/>
        </w:rPr>
        <w:t>: Sơ đồ tích hợp ứng dụng</w:t>
      </w:r>
      <w:bookmarkEnd w:id="470"/>
    </w:p>
    <w:p w:rsidR="00F42E99" w:rsidRPr="00BE2535" w:rsidRDefault="00F42E99" w:rsidP="002E427E">
      <w:pPr>
        <w:rPr>
          <w:b/>
        </w:rPr>
      </w:pPr>
      <w:r w:rsidRPr="00BE2535">
        <w:rPr>
          <w:b/>
        </w:rPr>
        <w:t xml:space="preserve">Phương thức kết nối để khai thác thông tin, dữ liệu </w:t>
      </w:r>
    </w:p>
    <w:p w:rsidR="00F42E99" w:rsidRPr="00BE2535" w:rsidRDefault="00F42E99" w:rsidP="00F42E99">
      <w:r w:rsidRPr="00BE2535">
        <w:t>Đối với các hệ thống thông tin có quy mô triển khai từ Trung ương đến địa phương (theo Thông tư số 25/2014/TT-BTTTT), tỉnh thường là đối tượng sử dụng cuối (end user) của các hệ thống do các Bộ chuyên ngành triển khai. Do đó, dữ liệu thường hạn chế, chỉ phục vụ nghiệp vụ của các cơ quan chuyên môn tương ứng. Để các địa phương có thể khai thác trực tiếp theo nhu cầu nghiệp vụ của mình, các Bộ chủ quản cần nâng cấp hệ thống để có thể cung cấp ở dạng dịch vụ thông tin/dữ (việc làm này phụ thuộc vào Bộ chủ quản). Trong trường hợp này, tỉnh cần làm việc với các cơ quan liên quan để để xác định nhu cầu nghiệp vụ cụ thể, cơ chế khai thác dữ liệu phù hợp, đồng thời lựa chọn phương án kết nối thông qua NGSP, LGSP như sau:</w:t>
      </w:r>
    </w:p>
    <w:p w:rsidR="00F42E99" w:rsidRPr="00BE2535" w:rsidRDefault="00F42E99" w:rsidP="00F42E99">
      <w:pPr>
        <w:rPr>
          <w:color w:val="auto"/>
          <w:szCs w:val="26"/>
        </w:rPr>
      </w:pPr>
      <w:r w:rsidRPr="00BE2535">
        <w:rPr>
          <w:color w:val="auto"/>
          <w:szCs w:val="26"/>
        </w:rPr>
        <w:t>- Bộ chủ quản cung cấp dịch vụ khai thác thông tin theo nhu cầu nghiệp vụ của tỉnh, đăng ký dịch vụ trên NGSP. Tỉnh đăng ký sử dụng dịch vụ do Bộ chủ quản cung cấp. Các hệ thống của tỉnh kết nối đến LGSP của tỉnh và LGSP của tỉnh kết nối NGSP để có thể sử dụng dịch vụ.</w:t>
      </w:r>
    </w:p>
    <w:p w:rsidR="00F42E99" w:rsidRPr="00BE2535" w:rsidRDefault="00F42E99" w:rsidP="002E427E">
      <w:pPr>
        <w:rPr>
          <w:b/>
        </w:rPr>
      </w:pPr>
      <w:r w:rsidRPr="00BE2535">
        <w:rPr>
          <w:b/>
        </w:rPr>
        <w:t>Các thành phần cơ bản của LGSP</w:t>
      </w:r>
    </w:p>
    <w:p w:rsidR="00743B8B" w:rsidRDefault="00F42E99" w:rsidP="00743B8B">
      <w:pPr>
        <w:keepNext/>
        <w:spacing w:line="240" w:lineRule="auto"/>
        <w:ind w:firstLine="0"/>
        <w:jc w:val="center"/>
      </w:pPr>
      <w:r w:rsidRPr="00BE2535">
        <w:rPr>
          <w:noProof/>
          <w:color w:val="auto"/>
        </w:rPr>
        <w:drawing>
          <wp:inline distT="0" distB="0" distL="0" distR="0">
            <wp:extent cx="5760085" cy="33013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301365"/>
                    </a:xfrm>
                    <a:prstGeom prst="rect">
                      <a:avLst/>
                    </a:prstGeom>
                    <a:noFill/>
                    <a:ln>
                      <a:noFill/>
                    </a:ln>
                  </pic:spPr>
                </pic:pic>
              </a:graphicData>
            </a:graphic>
          </wp:inline>
        </w:drawing>
      </w:r>
    </w:p>
    <w:p w:rsidR="00743B8B" w:rsidRPr="00743B8B" w:rsidRDefault="00743B8B" w:rsidP="00743B8B">
      <w:pPr>
        <w:pStyle w:val="Caption"/>
        <w:jc w:val="center"/>
        <w:rPr>
          <w:color w:val="auto"/>
          <w:sz w:val="26"/>
          <w:szCs w:val="26"/>
        </w:rPr>
      </w:pPr>
      <w:bookmarkStart w:id="471" w:name="_Toc61351734"/>
      <w:r w:rsidRPr="00743B8B">
        <w:rPr>
          <w:color w:val="auto"/>
          <w:sz w:val="26"/>
          <w:szCs w:val="26"/>
        </w:rPr>
        <w:t xml:space="preserve">Hình </w:t>
      </w:r>
      <w:r w:rsidR="00C57643" w:rsidRPr="00743B8B">
        <w:rPr>
          <w:color w:val="auto"/>
          <w:sz w:val="26"/>
          <w:szCs w:val="26"/>
        </w:rPr>
        <w:fldChar w:fldCharType="begin"/>
      </w:r>
      <w:r w:rsidRPr="00743B8B">
        <w:rPr>
          <w:color w:val="auto"/>
          <w:sz w:val="26"/>
          <w:szCs w:val="26"/>
        </w:rPr>
        <w:instrText xml:space="preserve"> SEQ Hình \* ARABIC </w:instrText>
      </w:r>
      <w:r w:rsidR="00C57643" w:rsidRPr="00743B8B">
        <w:rPr>
          <w:color w:val="auto"/>
          <w:sz w:val="26"/>
          <w:szCs w:val="26"/>
        </w:rPr>
        <w:fldChar w:fldCharType="separate"/>
      </w:r>
      <w:r w:rsidR="000F49F2">
        <w:rPr>
          <w:noProof/>
          <w:color w:val="auto"/>
          <w:sz w:val="26"/>
          <w:szCs w:val="26"/>
        </w:rPr>
        <w:t>28</w:t>
      </w:r>
      <w:r w:rsidR="00C57643" w:rsidRPr="00743B8B">
        <w:rPr>
          <w:color w:val="auto"/>
          <w:sz w:val="26"/>
          <w:szCs w:val="26"/>
        </w:rPr>
        <w:fldChar w:fldCharType="end"/>
      </w:r>
      <w:r w:rsidRPr="00743B8B">
        <w:rPr>
          <w:color w:val="auto"/>
          <w:sz w:val="26"/>
          <w:szCs w:val="26"/>
        </w:rPr>
        <w:t xml:space="preserve"> Các thành phần cơ bản của LGSP</w:t>
      </w:r>
      <w:bookmarkEnd w:id="471"/>
    </w:p>
    <w:p w:rsidR="00F42E99" w:rsidRPr="00BE2535" w:rsidRDefault="00F42E99" w:rsidP="00743B8B">
      <w:pPr>
        <w:spacing w:line="240" w:lineRule="auto"/>
        <w:rPr>
          <w:color w:val="auto"/>
          <w:szCs w:val="26"/>
        </w:rPr>
      </w:pPr>
      <w:r w:rsidRPr="00BE2535">
        <w:rPr>
          <w:color w:val="auto"/>
          <w:szCs w:val="26"/>
        </w:rPr>
        <w:t>(1) Phần mềm nền tảng: Là các phần mềm hệ thống nền tảng dùng chung phục vụ việc kết nối, chia sẻ các ứng dụng, dịch vụ phạm vi cấp bộ hoặc tỉnh, bao gồm các thành phần tiêu biểu như sau:</w:t>
      </w:r>
    </w:p>
    <w:p w:rsidR="00F42E99" w:rsidRPr="00BE2535" w:rsidRDefault="00F42E99" w:rsidP="00F42E99">
      <w:pPr>
        <w:rPr>
          <w:color w:val="auto"/>
          <w:szCs w:val="26"/>
        </w:rPr>
      </w:pPr>
      <w:r w:rsidRPr="00BE2535">
        <w:rPr>
          <w:color w:val="auto"/>
          <w:szCs w:val="26"/>
        </w:rPr>
        <w:t>- Trục kết nối để cung cấp các chức năng cơ bản bao gồm: Giao tiếp, tương tác và tích hợp dịch vụ; Xử lý thông điệp; Kiểm soát truy cập dịch vụ, định tuyến thông điệp; Quản lý giao tiếp, tương tác và tích hợp dịch vụ;</w:t>
      </w:r>
    </w:p>
    <w:p w:rsidR="00F42E99" w:rsidRPr="00BE2535" w:rsidRDefault="00F42E99" w:rsidP="00F42E99">
      <w:pPr>
        <w:rPr>
          <w:color w:val="auto"/>
          <w:szCs w:val="26"/>
        </w:rPr>
      </w:pPr>
      <w:r w:rsidRPr="00BE2535">
        <w:rPr>
          <w:color w:val="auto"/>
          <w:szCs w:val="26"/>
        </w:rPr>
        <w:t>- Quản lý quy trình nghiệp vụ để cung cấp các chức năng cơ bản bao gồm: Định nghĩa quy trình nghiệp vụ; thực thi quy trình nghiệp vụ; quản lý thông tin quy trình nghiệp vụ; định nghĩa, áp dụng và quản lý các quy định nghiệp vụ dùng chung; tích hợp quy trình nghiệp vụ; xử lý sự kiện nghiệp vụ trong quy trình nghiệp vụ; quản lý và kiểm soát quy trình nghiệp vụ;</w:t>
      </w:r>
    </w:p>
    <w:p w:rsidR="00F42E99" w:rsidRPr="00BE2535" w:rsidRDefault="00F42E99" w:rsidP="00F42E99">
      <w:pPr>
        <w:rPr>
          <w:color w:val="auto"/>
          <w:szCs w:val="26"/>
        </w:rPr>
      </w:pPr>
      <w:r w:rsidRPr="00BE2535">
        <w:rPr>
          <w:color w:val="auto"/>
          <w:szCs w:val="26"/>
        </w:rPr>
        <w:t>- Xác thực tài khoản trong cơ quan để cung cấp các chức năng cơ bản bao gồm: Xác thực và cấp quyền, quản lý an toàn bảo mật đối với các tác nhân là dịch vụ, hệ thống, phần mềm sử dụng các dịch vụ dùng chung, chia sẻ của LGSP;</w:t>
      </w:r>
    </w:p>
    <w:p w:rsidR="00F42E99" w:rsidRPr="00BE2535" w:rsidRDefault="00F42E99" w:rsidP="00F42E99">
      <w:pPr>
        <w:rPr>
          <w:color w:val="auto"/>
          <w:szCs w:val="26"/>
        </w:rPr>
      </w:pPr>
      <w:r w:rsidRPr="00BE2535">
        <w:rPr>
          <w:color w:val="auto"/>
          <w:szCs w:val="26"/>
        </w:rPr>
        <w:t>- Dịch vụ dữ liệu để cung cấp các chức năng cơ bản bao gồm: Quản lý các nguồn dữ liệu; tạo lập dịch vụ dữ liệu; quản lý các dịch vụ dữ liệu; quản lý việc sử dụng các nguồn dữ liệu, dịch vụ dữ liệu;</w:t>
      </w:r>
    </w:p>
    <w:p w:rsidR="00F42E99" w:rsidRPr="00BE2535" w:rsidRDefault="00F42E99" w:rsidP="00F42E99">
      <w:pPr>
        <w:rPr>
          <w:color w:val="auto"/>
          <w:szCs w:val="26"/>
        </w:rPr>
      </w:pPr>
      <w:r w:rsidRPr="00BE2535">
        <w:rPr>
          <w:color w:val="auto"/>
          <w:szCs w:val="26"/>
        </w:rPr>
        <w:t>- Quản trị tài nguyên để cung cấp các chức năng cơ bản bao gồm: Đăng ký, quản lý, lưu trữ, tìm kiếm, khai thác dữ liệu đặc tả kiến trúc hướng dịch vụ (thông tin, dữ liệu về dịch vụ; thông tin, dữ liệu liên quan đến việc thiết kế, triển khai, cung cấp dịch vụ, chất lượng dịch vụ; tài liệu quản trị dịch vụ);</w:t>
      </w:r>
    </w:p>
    <w:p w:rsidR="00F42E99" w:rsidRPr="00BE2535" w:rsidRDefault="00F42E99" w:rsidP="00F42E99">
      <w:pPr>
        <w:rPr>
          <w:color w:val="auto"/>
          <w:szCs w:val="26"/>
        </w:rPr>
      </w:pPr>
      <w:r w:rsidRPr="00BE2535">
        <w:rPr>
          <w:color w:val="auto"/>
          <w:szCs w:val="26"/>
        </w:rPr>
        <w:t>- Quản lý giao diện lập trình ứng dụng để cung cấp các chức năng cơ bản bao gồm: Cổng tương tác với các tác nhân sử dụng dịch vụ; Nhóm dịch vụ truy cập: Triệu gọi dịch vụ tại thời điểm chạy; liên kết các dịch vụ tại thời điểm chạy; quản lý các mối đe dọa mất an toàn bảo mật trong quá trình tương tác, sử dụng dịch vụ;</w:t>
      </w:r>
    </w:p>
    <w:p w:rsidR="00F42E99" w:rsidRPr="00BE2535" w:rsidRDefault="00F42E99" w:rsidP="00F42E99">
      <w:pPr>
        <w:rPr>
          <w:color w:val="auto"/>
          <w:szCs w:val="26"/>
        </w:rPr>
      </w:pPr>
      <w:r w:rsidRPr="00BE2535">
        <w:rPr>
          <w:color w:val="auto"/>
          <w:szCs w:val="26"/>
        </w:rPr>
        <w:t>- Giám sát quy trình xử lý nghiệp vụ để cung cấp các chức năng cơ bản bao gồm: Quản lý, giám sát, tìm kiếm, thống kê, báo cáo, phân tích các hoạt động nghiệp vụ được lưu trữ trong biên bản ghi lưu nhật ký hoạt động (log file), sự kiện nghiệp vụ theo thời gian thực trong LGSP theo nhu cầu quản trị.</w:t>
      </w:r>
    </w:p>
    <w:p w:rsidR="00F42E99" w:rsidRPr="00BE2535" w:rsidRDefault="00F42E99" w:rsidP="00F42E99">
      <w:pPr>
        <w:rPr>
          <w:color w:val="auto"/>
          <w:szCs w:val="26"/>
        </w:rPr>
      </w:pPr>
      <w:r w:rsidRPr="00BE2535">
        <w:rPr>
          <w:color w:val="auto"/>
          <w:szCs w:val="26"/>
        </w:rPr>
        <w:t>(2) Phần mềm vận hành: Là các phần mềm được xây dựng phục vụ công tác quản lý, vận hành nền tảng LGSP của bộ/tỉnh, bao gồm các thành phần tiêu biểu như sau:</w:t>
      </w:r>
    </w:p>
    <w:p w:rsidR="00F42E99" w:rsidRPr="00BE2535" w:rsidRDefault="00F42E99" w:rsidP="00F42E99">
      <w:pPr>
        <w:rPr>
          <w:color w:val="auto"/>
          <w:szCs w:val="26"/>
        </w:rPr>
      </w:pPr>
      <w:r w:rsidRPr="00BE2535">
        <w:rPr>
          <w:color w:val="auto"/>
          <w:szCs w:val="26"/>
        </w:rPr>
        <w:t>- Phần mềm quản lý, vận hành LGSP để cung cấp các chức năng cơ bản bao gồm: Quản lý và kiểm soát trạng thái hoạt động các hệ thống, ứng dụng, dịch vụ thuộc nền tảng LGSP; Quản lý toàn bộ vòng đời của các giải pháp và dịch vụ thuộc nền tảng từ lúc khởi tạo để cung cấp dịch vụ cho đến lúc kết thúc dịch vụ; Phân phối dịch vụ (định vị, lưu trữ, biên dịch, triệu gọi các ứng dụng, dịch vụ trong nền tảng LGSP); Tạo lập mô tả mô tả dịch vụ; phát triển ứng dụng thực thi dịch vụ; kích hoạt sự thực thi dịch vụ; công bố dịch vụ đã phát triển; kiểm thử dịch vụ; đóng gói và đưa dịch vụ vào môi trường vận hành thật;</w:t>
      </w:r>
    </w:p>
    <w:p w:rsidR="00F42E99" w:rsidRPr="00BE2535" w:rsidRDefault="00F42E99" w:rsidP="00F42E99">
      <w:pPr>
        <w:rPr>
          <w:color w:val="auto"/>
          <w:szCs w:val="26"/>
        </w:rPr>
      </w:pPr>
      <w:r w:rsidRPr="00BE2535">
        <w:rPr>
          <w:color w:val="auto"/>
          <w:szCs w:val="26"/>
        </w:rPr>
        <w:t>- Quản lý danh mục điện tử dùng chung: Tạo lập, quản lý, duy trì, cập nhật, khai thác các bản mã điện tử, danh mục điện tử dùng chung của bộ/tỉnh. Các bảng mã này cần phải tuân thủ các quy định hiện hành, có phương án kết nối, sử dụng lại các danh mục điện tử đã có thuộc có hệ thống của các cơ quan ở Trung ương.</w:t>
      </w:r>
    </w:p>
    <w:p w:rsidR="00F42E99" w:rsidRPr="00BE2535" w:rsidRDefault="00F42E99" w:rsidP="00F42E99">
      <w:pPr>
        <w:rPr>
          <w:color w:val="auto"/>
          <w:szCs w:val="26"/>
        </w:rPr>
      </w:pPr>
      <w:r w:rsidRPr="00BE2535">
        <w:rPr>
          <w:color w:val="auto"/>
          <w:szCs w:val="26"/>
        </w:rPr>
        <w:t>(3) Các dịch vụ dùng chung: Có mục đích hỗ trợ phát triển các ứng dụng, bao gồm các thành phần dùng chung cho các ứng dụng mà không phải xây dựng lại, tiêu biểu như:</w:t>
      </w:r>
    </w:p>
    <w:p w:rsidR="00F42E99" w:rsidRPr="00BE2535" w:rsidRDefault="00F42E99" w:rsidP="00F42E99">
      <w:pPr>
        <w:rPr>
          <w:color w:val="auto"/>
          <w:szCs w:val="26"/>
        </w:rPr>
      </w:pPr>
      <w:r w:rsidRPr="00BE2535">
        <w:rPr>
          <w:color w:val="auto"/>
          <w:szCs w:val="26"/>
        </w:rPr>
        <w:t>- Các dịch vụ nền tảng quản lý nội dung: Dịch vụ trình diễn; tìm kiếm, truy vấn; quản lý biểu mẫu điện tử; lưu tạm và tải nội dung;</w:t>
      </w:r>
    </w:p>
    <w:p w:rsidR="00F42E99" w:rsidRPr="00BE2535" w:rsidRDefault="00F42E99" w:rsidP="00F42E99">
      <w:pPr>
        <w:rPr>
          <w:color w:val="auto"/>
          <w:szCs w:val="26"/>
        </w:rPr>
      </w:pPr>
      <w:r w:rsidRPr="00BE2535">
        <w:rPr>
          <w:color w:val="auto"/>
          <w:szCs w:val="26"/>
        </w:rPr>
        <w:t>- Các dịch vụ nền tảng quản lý văn bản, công việc: Nhóm các dịch vụ về quản lý, xử lý, lưu trữ văn bản đi, đến; các dịch vụ về tạo lập công việc, giao việc, theo dõi, giám sát, truy vết, thống kê, báo cáo về thực hiện các công việc;</w:t>
      </w:r>
    </w:p>
    <w:p w:rsidR="00F42E99" w:rsidRPr="00BE2535" w:rsidRDefault="00F42E99" w:rsidP="00F42E99">
      <w:pPr>
        <w:rPr>
          <w:color w:val="auto"/>
          <w:szCs w:val="26"/>
        </w:rPr>
      </w:pPr>
      <w:r w:rsidRPr="00BE2535">
        <w:rPr>
          <w:color w:val="auto"/>
          <w:szCs w:val="26"/>
        </w:rPr>
        <w:t>- Các dịch vụ nền tảng xử lý hồ sơ nghiệp vụ: Nhóm các dịch vụ về tạo lập hồ sơ nghiệp vụ; gửi hồ sơ nghiệp vụ; nhận hồ sơ nghiệp vụ; số hóa hồ sơ giải quyết TTHC phục vụ quản lý, sử dụng lại; số hóa kết quả giải quyết TTHC phục vụ việc khai thác lại trong các lần thực hiện TTHC lần tiếp theo;</w:t>
      </w:r>
    </w:p>
    <w:p w:rsidR="00F42E99" w:rsidRPr="00BE2535" w:rsidRDefault="00F42E99" w:rsidP="00F42E99">
      <w:pPr>
        <w:rPr>
          <w:color w:val="auto"/>
          <w:szCs w:val="26"/>
        </w:rPr>
      </w:pPr>
      <w:r w:rsidRPr="00BE2535">
        <w:rPr>
          <w:color w:val="auto"/>
          <w:szCs w:val="26"/>
        </w:rPr>
        <w:t>- Nhóm dịch vụ xác thực, cấp quyền người dùng tập trung (SSO): Dịch vụ xác thực, cấp quyền theo cơ chế đăng nhập một lần đối với người dùng là cá nhân, doanh nghiệp, tổ chức khi sử dụng các dịch vụ do Bộ, tỉnh cung cấp; Dịch vụ xác thực, cấp quyền theo cơ chế đăng nhập một lần đối với người dùng là cán bộ, công chức, viên chức, người lao động của các cơ quan thuộc, trực thuộc Bộ, tỉnh khi sử dụng các ứng dụng trong nội bộ của bộ, tỉnh phục vụ xử lý nghiệp vụ, công tác quản lý, chỉ đạo điều hành;</w:t>
      </w:r>
    </w:p>
    <w:p w:rsidR="00F42E99" w:rsidRPr="00BE2535" w:rsidRDefault="00F42E99" w:rsidP="00F42E99">
      <w:pPr>
        <w:rPr>
          <w:color w:val="auto"/>
          <w:szCs w:val="26"/>
        </w:rPr>
      </w:pPr>
      <w:r w:rsidRPr="00BE2535">
        <w:rPr>
          <w:color w:val="auto"/>
          <w:szCs w:val="26"/>
        </w:rPr>
        <w:t>- Nhóm dịch vụ thanh toán điện tử: Giao diện kết nối tới các cổng thanh toán điện tử của bên thứ ba giúp người dùng có thể chọn lựa phương thức thanh toán thích hợp; kiểm toán phục vụ việc đối soát (khi cần), truy vấn và báo cáo giao dịch thanh toán điện tử;</w:t>
      </w:r>
    </w:p>
    <w:p w:rsidR="00F42E99" w:rsidRPr="00BE2535" w:rsidRDefault="00F42E99" w:rsidP="00F42E99">
      <w:pPr>
        <w:rPr>
          <w:color w:val="auto"/>
          <w:szCs w:val="26"/>
        </w:rPr>
      </w:pPr>
      <w:r w:rsidRPr="00BE2535">
        <w:rPr>
          <w:color w:val="auto"/>
          <w:szCs w:val="26"/>
        </w:rPr>
        <w:t>- Tiếp nhận và trả kết quả giải quyết TTHC qua dịch vụ bưu chính công ích: Kết nối với hệ thống thông tin của Tổng công ty bưu điện Việt Nam thông qua hệ thống NGSP để trao đổi thông tin về nhu cầu sử dụng; thông tin về trạng thái xử lý, kết quả giải quyết; trạng thái gửi, nhận hồ sơ và chuyển trả kết quả giải quyết TTHC qua dịch vụ bưu chính công ích theo Thông tư số 17/2017/TT-BTTTT .</w:t>
      </w:r>
    </w:p>
    <w:p w:rsidR="00F42E99" w:rsidRPr="00BE2535" w:rsidRDefault="00F42E99" w:rsidP="00F42E99">
      <w:pPr>
        <w:rPr>
          <w:color w:val="auto"/>
          <w:szCs w:val="26"/>
        </w:rPr>
      </w:pPr>
      <w:r w:rsidRPr="00BE2535">
        <w:rPr>
          <w:color w:val="auto"/>
          <w:szCs w:val="26"/>
        </w:rPr>
        <w:t>(4) Nhóm các dịch vụ thông tin: Nhóm các dịch vụ khai thác thông tin thuộc CSDL quốc gia; hệ thống có quy mô, phạm vi từ Trung ương đến địa phương theo Thông tư số 25/2014/TT-BTTTT ; nhóm các dịch vụ thông tin để các Bộ, địa phương khác khai thác để bảo đảm sự thống nhất, tăng cường liên kết, sử dụng lại thông tin, dữ liệu đã có phục vụ giải quyết TTHC, hướng đến đơn giản hóa thành phần hồ sơ, cụ thể bao gồm:</w:t>
      </w:r>
    </w:p>
    <w:p w:rsidR="00F42E99" w:rsidRPr="00BE2535" w:rsidRDefault="00F42E99" w:rsidP="00F42E99">
      <w:pPr>
        <w:rPr>
          <w:color w:val="auto"/>
          <w:szCs w:val="26"/>
        </w:rPr>
      </w:pPr>
      <w:r w:rsidRPr="00BE2535">
        <w:rPr>
          <w:color w:val="auto"/>
          <w:szCs w:val="26"/>
        </w:rPr>
        <w:t>- Nhóm dịch vụ thông tin khai thác các CSDL quốc gia, trước hết là các CSDL quốc gia ưu tiên triển khai theo Quyết định số 714/QĐ-TTg ngày 22/5/2015, các CSDL quốc gia hiện đã sẵn sàng;</w:t>
      </w:r>
    </w:p>
    <w:p w:rsidR="00F42E99" w:rsidRPr="00BE2535" w:rsidRDefault="00F42E99" w:rsidP="00F42E99">
      <w:pPr>
        <w:rPr>
          <w:color w:val="auto"/>
          <w:szCs w:val="26"/>
        </w:rPr>
      </w:pPr>
      <w:r w:rsidRPr="00BE2535">
        <w:rPr>
          <w:color w:val="auto"/>
          <w:szCs w:val="26"/>
        </w:rPr>
        <w:t>- Nhóm dịch vụ thông tin khai thác các hệ thống có quy mô, phạm vi từ Trung ương đến địa phương theo Thông tư số 25/2014/TT-BTTTT , trước hết ưu tiên các hệ thống đã sẵn sàng theo Danh mục được Bộ Thông tin và Truyền thông, Cục Tin học hóa công bố trên Cổng TTĐT của Bộ Thông tin và Truyền thông, của Cục Tin học hóa;</w:t>
      </w:r>
    </w:p>
    <w:p w:rsidR="00F42E99" w:rsidRPr="00BE2535" w:rsidRDefault="00F42E99" w:rsidP="00F42E99">
      <w:pPr>
        <w:rPr>
          <w:color w:val="auto"/>
          <w:szCs w:val="26"/>
        </w:rPr>
      </w:pPr>
      <w:r w:rsidRPr="00BE2535">
        <w:rPr>
          <w:color w:val="auto"/>
          <w:szCs w:val="26"/>
        </w:rPr>
        <w:t>- Nhóm các dịch vụ thông tin để các Bộ, địa phương khác khai thác theo nhu cầu thực tế của các Bộ, tỉnh.</w:t>
      </w:r>
    </w:p>
    <w:p w:rsidR="00F42E99" w:rsidRPr="00BE2535" w:rsidRDefault="00F42E99" w:rsidP="002E427E">
      <w:pPr>
        <w:rPr>
          <w:b/>
        </w:rPr>
      </w:pPr>
      <w:r w:rsidRPr="00BE2535">
        <w:rPr>
          <w:b/>
        </w:rPr>
        <w:t>Các yêu cầu về đảm bảo chất lượng</w:t>
      </w:r>
    </w:p>
    <w:p w:rsidR="00F42E99" w:rsidRPr="00BE2535" w:rsidRDefault="00F42E99" w:rsidP="00F42E99">
      <w:pPr>
        <w:spacing w:before="0" w:after="160" w:line="259" w:lineRule="auto"/>
        <w:jc w:val="left"/>
        <w:rPr>
          <w:color w:val="auto"/>
          <w:szCs w:val="26"/>
        </w:rPr>
      </w:pPr>
      <w:r w:rsidRPr="00BE2535">
        <w:rPr>
          <w:color w:val="auto"/>
          <w:szCs w:val="26"/>
        </w:rPr>
        <w:t>Các ứng dụng phải được xây dựng tuân thủ các quy định:</w:t>
      </w:r>
    </w:p>
    <w:p w:rsidR="00F42E99" w:rsidRPr="00BE2535" w:rsidRDefault="00F42E99" w:rsidP="00F42E99">
      <w:pPr>
        <w:rPr>
          <w:color w:val="auto"/>
          <w:szCs w:val="26"/>
        </w:rPr>
      </w:pPr>
      <w:r w:rsidRPr="00BE2535">
        <w:rPr>
          <w:color w:val="auto"/>
          <w:szCs w:val="26"/>
        </w:rPr>
        <w:t>+ Quy trình đầu tư (có đủ các tài liệu thiết kế, hướng dẫn sử dụng, hướng dẫn quản trị, vận hành...)</w:t>
      </w:r>
    </w:p>
    <w:p w:rsidR="00F42E99" w:rsidRPr="00BE2535" w:rsidRDefault="00F42E99" w:rsidP="00F42E99">
      <w:pPr>
        <w:rPr>
          <w:color w:val="auto"/>
          <w:szCs w:val="26"/>
        </w:rPr>
      </w:pPr>
      <w:r w:rsidRPr="00BE2535">
        <w:rPr>
          <w:color w:val="auto"/>
          <w:szCs w:val="26"/>
        </w:rPr>
        <w:t>+ Bảo đảm tuân thủ các tiêu chuẩn, quy định kỹ thuật về: giao diện, chức năng, kết nối, hiệu năng, an toàn bảo mật...</w:t>
      </w:r>
    </w:p>
    <w:p w:rsidR="00F42E99" w:rsidRPr="00BE2535" w:rsidRDefault="00F42E99" w:rsidP="002E427E">
      <w:pPr>
        <w:rPr>
          <w:b/>
        </w:rPr>
      </w:pPr>
      <w:r w:rsidRPr="00BE2535">
        <w:rPr>
          <w:b/>
        </w:rPr>
        <w:t>Các yêu cầu về duy trì hệ thống ứng dụng</w:t>
      </w:r>
    </w:p>
    <w:p w:rsidR="00F42E99" w:rsidRPr="00BE2535" w:rsidRDefault="00F42E99" w:rsidP="00F42E99">
      <w:pPr>
        <w:rPr>
          <w:color w:val="auto"/>
          <w:szCs w:val="26"/>
        </w:rPr>
      </w:pPr>
      <w:r w:rsidRPr="00BE2535">
        <w:rPr>
          <w:color w:val="auto"/>
          <w:szCs w:val="26"/>
        </w:rPr>
        <w:t>+ Các hệ thống phải được bố trí kinh phí vận hành và duy trì hàng năm để bảo đảm vận hành liên tục.</w:t>
      </w:r>
    </w:p>
    <w:p w:rsidR="00F42E99" w:rsidRPr="00BE2535" w:rsidRDefault="00F42E99" w:rsidP="00F42E99">
      <w:pPr>
        <w:rPr>
          <w:color w:val="auto"/>
          <w:szCs w:val="26"/>
        </w:rPr>
      </w:pPr>
      <w:r w:rsidRPr="00BE2535">
        <w:rPr>
          <w:color w:val="auto"/>
          <w:szCs w:val="26"/>
        </w:rPr>
        <w:t>+ Phải tuân thủ chặt chẽ các phương án về ATTT để bảo đảm hệ thống luôn được bảo vệ một cách tốt nhất.</w:t>
      </w:r>
    </w:p>
    <w:p w:rsidR="00F42E99" w:rsidRPr="00BE2535" w:rsidRDefault="00F42E99" w:rsidP="00F42E99">
      <w:pPr>
        <w:rPr>
          <w:color w:val="auto"/>
          <w:sz w:val="28"/>
        </w:rPr>
      </w:pPr>
      <w:r w:rsidRPr="00BE2535">
        <w:rPr>
          <w:color w:val="auto"/>
          <w:szCs w:val="26"/>
        </w:rPr>
        <w:t>+ Các yêu cầu phát sinh về nghiệp vụ để phục vụ công việc phải được ưu tiên chỉnh sửa</w:t>
      </w:r>
      <w:r w:rsidRPr="00BE2535">
        <w:rPr>
          <w:color w:val="auto"/>
          <w:sz w:val="28"/>
        </w:rPr>
        <w:t>.</w:t>
      </w:r>
    </w:p>
    <w:p w:rsidR="00F42E99" w:rsidRPr="00BE2535" w:rsidRDefault="00F42E99" w:rsidP="002E427E">
      <w:pPr>
        <w:rPr>
          <w:b/>
        </w:rPr>
      </w:pPr>
      <w:r w:rsidRPr="00BE2535">
        <w:rPr>
          <w:b/>
        </w:rPr>
        <w:t>Danh sách ứng dụng</w:t>
      </w:r>
    </w:p>
    <w:p w:rsidR="00B10B5B" w:rsidRPr="00BE2535" w:rsidRDefault="00B10B5B" w:rsidP="00B10B5B">
      <w:pPr>
        <w:keepNext/>
        <w:spacing w:before="0" w:after="200" w:line="240" w:lineRule="auto"/>
        <w:ind w:firstLine="0"/>
        <w:jc w:val="center"/>
        <w:rPr>
          <w:color w:val="000000"/>
          <w:szCs w:val="26"/>
        </w:rPr>
      </w:pPr>
      <w:bookmarkStart w:id="472" w:name="_Toc60697437"/>
      <w:r w:rsidRPr="00BE2535">
        <w:t xml:space="preserve">Bảng </w:t>
      </w:r>
      <w:fldSimple w:instr=" SEQ Bảng \* ARABIC ">
        <w:r w:rsidR="000F49F2">
          <w:rPr>
            <w:noProof/>
          </w:rPr>
          <w:t>18</w:t>
        </w:r>
      </w:fldSimple>
      <w:r w:rsidRPr="00BE2535">
        <w:rPr>
          <w:color w:val="000000"/>
          <w:szCs w:val="26"/>
        </w:rPr>
        <w:t xml:space="preserve"> Danh sách ứng dụng của tỉnh</w:t>
      </w:r>
      <w:bookmarkEnd w:id="472"/>
    </w:p>
    <w:tbl>
      <w:tblPr>
        <w:tblStyle w:val="TableGrid"/>
        <w:tblW w:w="9067" w:type="dxa"/>
        <w:tblLook w:val="04A0"/>
      </w:tblPr>
      <w:tblGrid>
        <w:gridCol w:w="988"/>
        <w:gridCol w:w="3260"/>
        <w:gridCol w:w="4819"/>
      </w:tblGrid>
      <w:tr w:rsidR="00455ECC" w:rsidRPr="00BE2535" w:rsidTr="00743B8B">
        <w:trPr>
          <w:tblHeader/>
        </w:trPr>
        <w:tc>
          <w:tcPr>
            <w:tcW w:w="988" w:type="dxa"/>
            <w:vAlign w:val="center"/>
          </w:tcPr>
          <w:p w:rsidR="00455ECC" w:rsidRPr="00BE2535" w:rsidRDefault="00455ECC" w:rsidP="00806281">
            <w:pPr>
              <w:tabs>
                <w:tab w:val="left" w:pos="851"/>
              </w:tabs>
              <w:ind w:firstLine="0"/>
              <w:jc w:val="center"/>
              <w:rPr>
                <w:rFonts w:eastAsia="Times New Roman"/>
                <w:b/>
                <w:bCs/>
                <w:iCs/>
                <w:color w:val="auto"/>
                <w:szCs w:val="26"/>
                <w:lang w:val="pt-BR"/>
              </w:rPr>
            </w:pPr>
            <w:bookmarkStart w:id="473" w:name="_Hlk55850260"/>
            <w:r w:rsidRPr="00BE2535">
              <w:rPr>
                <w:rFonts w:eastAsia="Times New Roman"/>
                <w:b/>
                <w:bCs/>
                <w:iCs/>
                <w:color w:val="auto"/>
                <w:szCs w:val="26"/>
                <w:lang w:val="pt-BR"/>
              </w:rPr>
              <w:t>STT</w:t>
            </w:r>
          </w:p>
        </w:tc>
        <w:tc>
          <w:tcPr>
            <w:tcW w:w="3260" w:type="dxa"/>
            <w:vAlign w:val="center"/>
          </w:tcPr>
          <w:p w:rsidR="00455ECC" w:rsidRPr="00BE2535" w:rsidRDefault="00455ECC" w:rsidP="00806281">
            <w:pPr>
              <w:tabs>
                <w:tab w:val="left" w:pos="851"/>
              </w:tabs>
              <w:ind w:firstLine="0"/>
              <w:jc w:val="center"/>
              <w:rPr>
                <w:rFonts w:eastAsia="Times New Roman"/>
                <w:b/>
                <w:bCs/>
                <w:iCs/>
                <w:color w:val="auto"/>
                <w:szCs w:val="26"/>
                <w:lang w:val="pt-BR"/>
              </w:rPr>
            </w:pPr>
            <w:r w:rsidRPr="00BE2535">
              <w:rPr>
                <w:rFonts w:eastAsia="Times New Roman"/>
                <w:b/>
                <w:bCs/>
                <w:iCs/>
                <w:color w:val="auto"/>
                <w:szCs w:val="26"/>
                <w:lang w:val="pt-BR"/>
              </w:rPr>
              <w:t>Tên ứng dụng hoặc thành phần ứng dụng</w:t>
            </w:r>
          </w:p>
        </w:tc>
        <w:tc>
          <w:tcPr>
            <w:tcW w:w="4819" w:type="dxa"/>
            <w:vAlign w:val="center"/>
          </w:tcPr>
          <w:p w:rsidR="00455ECC" w:rsidRPr="00BE2535" w:rsidRDefault="00455ECC" w:rsidP="00806281">
            <w:pPr>
              <w:tabs>
                <w:tab w:val="left" w:pos="851"/>
              </w:tabs>
              <w:ind w:firstLine="0"/>
              <w:jc w:val="center"/>
              <w:rPr>
                <w:rFonts w:eastAsia="Times New Roman"/>
                <w:b/>
                <w:bCs/>
                <w:iCs/>
                <w:color w:val="auto"/>
                <w:szCs w:val="26"/>
                <w:lang w:val="pt-BR"/>
              </w:rPr>
            </w:pPr>
            <w:r w:rsidRPr="00BE2535">
              <w:rPr>
                <w:rFonts w:eastAsia="Times New Roman"/>
                <w:b/>
                <w:bCs/>
                <w:iCs/>
                <w:color w:val="auto"/>
                <w:szCs w:val="26"/>
                <w:lang w:val="pt-BR"/>
              </w:rPr>
              <w:t>Mô tả tóm tắt</w:t>
            </w:r>
          </w:p>
        </w:tc>
      </w:tr>
      <w:tr w:rsidR="00094FEC" w:rsidRPr="00012171" w:rsidTr="00806281">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Cổng thông tin điện tử của tỉnh</w:t>
            </w:r>
          </w:p>
        </w:tc>
        <w:tc>
          <w:tcPr>
            <w:tcW w:w="4819" w:type="dxa"/>
            <w:vAlign w:val="center"/>
          </w:tcPr>
          <w:p w:rsidR="00094FEC" w:rsidRPr="00BE2535" w:rsidRDefault="002D7969"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cung cấp thông tin từ phía chính quyền cho người dân, doanh nghiệp, tổ chức khác.</w:t>
            </w:r>
          </w:p>
        </w:tc>
      </w:tr>
      <w:tr w:rsidR="00094FEC" w:rsidRPr="00012171" w:rsidTr="00806281">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Cổng Dịch vụ công</w:t>
            </w:r>
          </w:p>
        </w:tc>
        <w:tc>
          <w:tcPr>
            <w:tcW w:w="4819" w:type="dxa"/>
            <w:vAlign w:val="center"/>
          </w:tcPr>
          <w:p w:rsidR="00094FEC" w:rsidRPr="00BE2535" w:rsidRDefault="002D7969"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cung cấp dịch vụ công trực tuyến cho người dân, doanh nghiệp, tổ chức khác. Đây là nơi duy nhất cung cấp dịch vụ công trực tuyến.</w:t>
            </w:r>
          </w:p>
        </w:tc>
      </w:tr>
      <w:tr w:rsidR="00094FEC" w:rsidRPr="00012171" w:rsidTr="00806281">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Cổng dữ liệu của tỉnh</w:t>
            </w:r>
          </w:p>
        </w:tc>
        <w:tc>
          <w:tcPr>
            <w:tcW w:w="4819" w:type="dxa"/>
            <w:vAlign w:val="center"/>
          </w:tcPr>
          <w:p w:rsidR="00094FEC" w:rsidRPr="00BE2535" w:rsidRDefault="002D7969"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cung cấp dữ liệu mặc định, dữ liệu đặc thù, dữ liệu mở.</w:t>
            </w:r>
          </w:p>
        </w:tc>
      </w:tr>
      <w:tr w:rsidR="00094FEC" w:rsidRPr="00012171" w:rsidTr="00806281">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Cổng thông tin hỗ trợ người dân, doanh nghiệp</w:t>
            </w:r>
          </w:p>
        </w:tc>
        <w:tc>
          <w:tcPr>
            <w:tcW w:w="4819" w:type="dxa"/>
            <w:vAlign w:val="center"/>
          </w:tcPr>
          <w:p w:rsidR="00094FEC" w:rsidRPr="00BE2535" w:rsidRDefault="002D7969"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Giải đáp, hỗ trợ người dân trong mọi vấn đề.</w:t>
            </w:r>
          </w:p>
        </w:tc>
      </w:tr>
      <w:tr w:rsidR="00094FEC" w:rsidRPr="00012171" w:rsidTr="00806281">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Cổng thông tin tiếp nhận phản ánh, kiến nghị, tố cáo, khiếu nại</w:t>
            </w:r>
          </w:p>
        </w:tc>
        <w:tc>
          <w:tcPr>
            <w:tcW w:w="4819" w:type="dxa"/>
            <w:vAlign w:val="center"/>
          </w:tcPr>
          <w:p w:rsidR="00094FEC" w:rsidRPr="00BE2535" w:rsidRDefault="002D7969"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tiếp nhận phản ánh, kiến nghị, khiếu nại, tổ cáo của người dân, doanh nghiệp và kết quả xử lý thông tin tiếp nhận.</w:t>
            </w:r>
          </w:p>
        </w:tc>
      </w:tr>
      <w:tr w:rsidR="00094FEC" w:rsidRPr="00BE2535" w:rsidTr="00806281">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Một cửa điện tử</w:t>
            </w:r>
          </w:p>
        </w:tc>
        <w:tc>
          <w:tcPr>
            <w:tcW w:w="4819" w:type="dxa"/>
            <w:vAlign w:val="center"/>
          </w:tcPr>
          <w:p w:rsidR="00094FEC" w:rsidRPr="00BE2535" w:rsidRDefault="00094FEC" w:rsidP="00094FEC">
            <w:pPr>
              <w:tabs>
                <w:tab w:val="left" w:pos="851"/>
              </w:tabs>
              <w:ind w:firstLine="0"/>
              <w:rPr>
                <w:rFonts w:eastAsia="Times New Roman"/>
                <w:iCs/>
                <w:color w:val="auto"/>
                <w:szCs w:val="26"/>
                <w:lang w:val="pt-BR"/>
              </w:rPr>
            </w:pPr>
          </w:p>
        </w:tc>
      </w:tr>
      <w:tr w:rsidR="00094FEC" w:rsidRPr="00012171" w:rsidTr="00806281">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color w:val="auto"/>
                <w:szCs w:val="26"/>
                <w:lang w:val="pt-BR"/>
              </w:rPr>
              <w:t>Quản lý tài liệu lưu trữ điện tử</w:t>
            </w:r>
          </w:p>
        </w:tc>
        <w:tc>
          <w:tcPr>
            <w:tcW w:w="4819" w:type="dxa"/>
            <w:vAlign w:val="center"/>
          </w:tcPr>
          <w:p w:rsidR="00094FEC" w:rsidRPr="00BE2535" w:rsidRDefault="00367E1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quản lý và lưu trữ tài liệu ở dạng điện tử.</w:t>
            </w:r>
          </w:p>
        </w:tc>
      </w:tr>
      <w:tr w:rsidR="00094FEC" w:rsidRPr="00012171"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color w:val="auto"/>
                <w:szCs w:val="26"/>
              </w:rPr>
            </w:pPr>
            <w:r w:rsidRPr="00BE2535">
              <w:rPr>
                <w:color w:val="auto"/>
                <w:szCs w:val="26"/>
              </w:rPr>
              <w:t>Quản</w:t>
            </w:r>
            <w:r w:rsidRPr="00BE2535">
              <w:rPr>
                <w:color w:val="auto"/>
                <w:szCs w:val="26"/>
                <w:lang w:val="vi-VN"/>
              </w:rPr>
              <w:t xml:space="preserve"> lý nhân sự</w:t>
            </w:r>
          </w:p>
        </w:tc>
        <w:tc>
          <w:tcPr>
            <w:tcW w:w="4819" w:type="dxa"/>
            <w:vAlign w:val="center"/>
          </w:tcPr>
          <w:p w:rsidR="00094FEC" w:rsidRPr="00BE2535" w:rsidRDefault="00367E1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quản lý thông tin về cán bộ, công chức, viên chức và người lao động. Kết hợp với các ứng dụng khác để cập nhật các thông tin về quá trình công tác, đóng bảo hiểm, hưởng lương, khen thưởng, kỷ luật, đào tạo bồi dưỡng của nhân sự.</w:t>
            </w:r>
          </w:p>
        </w:tc>
      </w:tr>
      <w:tr w:rsidR="00094FEC" w:rsidRPr="00BE2535"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color w:val="auto"/>
                <w:szCs w:val="26"/>
              </w:rPr>
            </w:pPr>
            <w:r w:rsidRPr="00BE2535">
              <w:rPr>
                <w:color w:val="auto"/>
                <w:szCs w:val="26"/>
              </w:rPr>
              <w:t>Quản</w:t>
            </w:r>
            <w:r w:rsidRPr="00BE2535">
              <w:rPr>
                <w:color w:val="auto"/>
                <w:szCs w:val="26"/>
                <w:lang w:val="vi-VN"/>
              </w:rPr>
              <w:t xml:space="preserve"> lý tài chính</w:t>
            </w:r>
          </w:p>
        </w:tc>
        <w:tc>
          <w:tcPr>
            <w:tcW w:w="4819" w:type="dxa"/>
            <w:vAlign w:val="center"/>
          </w:tcPr>
          <w:p w:rsidR="00094FEC" w:rsidRPr="00BE2535" w:rsidRDefault="002D7969"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quản lý tài chính, thu, chi ngân sách</w:t>
            </w:r>
            <w:r w:rsidR="00367E16" w:rsidRPr="00BE2535">
              <w:rPr>
                <w:rFonts w:eastAsia="Times New Roman"/>
                <w:iCs/>
                <w:color w:val="auto"/>
                <w:szCs w:val="26"/>
                <w:lang w:val="pt-BR"/>
              </w:rPr>
              <w:t>.</w:t>
            </w:r>
          </w:p>
        </w:tc>
      </w:tr>
      <w:tr w:rsidR="00094FEC" w:rsidRPr="00BE2535"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color w:val="auto"/>
                <w:szCs w:val="26"/>
              </w:rPr>
            </w:pPr>
            <w:r w:rsidRPr="00BE2535">
              <w:rPr>
                <w:color w:val="auto"/>
                <w:szCs w:val="26"/>
              </w:rPr>
              <w:t>Quản lý người dùng</w:t>
            </w:r>
          </w:p>
        </w:tc>
        <w:tc>
          <w:tcPr>
            <w:tcW w:w="4819" w:type="dxa"/>
            <w:vAlign w:val="center"/>
          </w:tcPr>
          <w:p w:rsidR="00094FEC" w:rsidRPr="00BE2535" w:rsidRDefault="00367E1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quản lý người sử dụng của các ứng dụng khác.</w:t>
            </w:r>
          </w:p>
        </w:tc>
      </w:tr>
      <w:tr w:rsidR="00094FEC" w:rsidRPr="00012171" w:rsidTr="00806281">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color w:val="auto"/>
                <w:szCs w:val="26"/>
                <w:lang w:val="pt-BR"/>
              </w:rPr>
              <w:t>Quản lý thông tin kiến trúc</w:t>
            </w:r>
          </w:p>
        </w:tc>
        <w:tc>
          <w:tcPr>
            <w:tcW w:w="4819" w:type="dxa"/>
            <w:vAlign w:val="center"/>
          </w:tcPr>
          <w:p w:rsidR="00094FEC" w:rsidRPr="00BE2535" w:rsidRDefault="00367E1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quản lý kiến trúc chính quyền điện tử của tỉnh (quản lý các thành phần, sơ đồ của kiến trúc)</w:t>
            </w:r>
          </w:p>
        </w:tc>
      </w:tr>
      <w:tr w:rsidR="00094FEC" w:rsidRPr="00012171" w:rsidTr="00806281">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color w:val="auto"/>
                <w:szCs w:val="26"/>
              </w:rPr>
              <w:t>Quản lý tài sản</w:t>
            </w:r>
          </w:p>
        </w:tc>
        <w:tc>
          <w:tcPr>
            <w:tcW w:w="4819" w:type="dxa"/>
            <w:vAlign w:val="center"/>
          </w:tcPr>
          <w:p w:rsidR="00094FEC" w:rsidRPr="00BE2535" w:rsidRDefault="00367E1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quản lý tài sản công của tỉnh.</w:t>
            </w:r>
          </w:p>
        </w:tc>
      </w:tr>
      <w:tr w:rsidR="00094FEC" w:rsidRPr="00012171"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Quản lý thi đua khen thưởng</w:t>
            </w:r>
          </w:p>
        </w:tc>
        <w:tc>
          <w:tcPr>
            <w:tcW w:w="4819" w:type="dxa"/>
            <w:vAlign w:val="center"/>
          </w:tcPr>
          <w:p w:rsidR="00094FEC" w:rsidRPr="00BE2535" w:rsidRDefault="002D7969"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quản lý thành tích thi đua, khen thưởng của tập thể, cá nhân; các phong trào thi đua, khen thưởng.</w:t>
            </w:r>
          </w:p>
        </w:tc>
      </w:tr>
      <w:tr w:rsidR="00094FEC" w:rsidRPr="00012171"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Quản lý văn bản và điều hành</w:t>
            </w:r>
          </w:p>
        </w:tc>
        <w:tc>
          <w:tcPr>
            <w:tcW w:w="4819" w:type="dxa"/>
            <w:vAlign w:val="center"/>
          </w:tcPr>
          <w:p w:rsidR="00094FEC" w:rsidRPr="00BE2535" w:rsidRDefault="002D7969"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trao đổi văn bản điện tử trên môi trường mạng trong phạm vi tỉnh và liên thông với quốc gia</w:t>
            </w:r>
            <w:r w:rsidR="00367E16" w:rsidRPr="00BE2535">
              <w:rPr>
                <w:rFonts w:eastAsia="Times New Roman"/>
                <w:iCs/>
                <w:color w:val="auto"/>
                <w:szCs w:val="26"/>
                <w:lang w:val="pt-BR"/>
              </w:rPr>
              <w:t>.</w:t>
            </w:r>
          </w:p>
        </w:tc>
      </w:tr>
      <w:tr w:rsidR="00094FEC" w:rsidRPr="00012171"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rFonts w:eastAsia="Times New Roman"/>
                <w:iCs/>
                <w:color w:val="auto"/>
                <w:szCs w:val="26"/>
                <w:lang w:val="pt-BR"/>
              </w:rPr>
            </w:pPr>
            <w:r w:rsidRPr="00BE2535">
              <w:rPr>
                <w:color w:val="auto"/>
                <w:szCs w:val="26"/>
              </w:rPr>
              <w:t>Thư điện tử</w:t>
            </w:r>
          </w:p>
        </w:tc>
        <w:tc>
          <w:tcPr>
            <w:tcW w:w="4819" w:type="dxa"/>
            <w:vAlign w:val="center"/>
          </w:tcPr>
          <w:p w:rsidR="00094FEC" w:rsidRPr="00BE2535" w:rsidRDefault="00367E1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gửi, nhận thư điện tử.</w:t>
            </w:r>
          </w:p>
        </w:tc>
      </w:tr>
      <w:tr w:rsidR="00094FEC" w:rsidRPr="00012171"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color w:val="auto"/>
                <w:szCs w:val="26"/>
              </w:rPr>
            </w:pPr>
            <w:r w:rsidRPr="00BE2535">
              <w:rPr>
                <w:color w:val="auto"/>
                <w:szCs w:val="26"/>
              </w:rPr>
              <w:t>Xử lý nghiệp vụ</w:t>
            </w:r>
          </w:p>
        </w:tc>
        <w:tc>
          <w:tcPr>
            <w:tcW w:w="4819" w:type="dxa"/>
            <w:vAlign w:val="center"/>
          </w:tcPr>
          <w:p w:rsidR="00094FEC" w:rsidRPr="00BE2535" w:rsidRDefault="00367E1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xử lý nghiệp vụ thủ tục hành chính theo chuyên ngành của từng lĩnh vực (đã phân theo đơn vị: sở, ban, ngành). Sau khi xử lý nghiệp vụ, kết quả có thể được cập nhật lên hệ thống một cửa điện tử. Kết quả của xử lý nghiệp vụ là giấy phép điện tử.</w:t>
            </w:r>
          </w:p>
        </w:tc>
      </w:tr>
      <w:tr w:rsidR="00094FEC" w:rsidRPr="00012171"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012171" w:rsidRDefault="00094FEC" w:rsidP="00094FEC">
            <w:pPr>
              <w:tabs>
                <w:tab w:val="left" w:pos="851"/>
              </w:tabs>
              <w:ind w:firstLine="0"/>
              <w:rPr>
                <w:color w:val="auto"/>
                <w:szCs w:val="26"/>
                <w:lang w:val="pt-BR"/>
              </w:rPr>
            </w:pPr>
            <w:r w:rsidRPr="00012171">
              <w:rPr>
                <w:color w:val="auto"/>
                <w:szCs w:val="26"/>
                <w:lang w:val="pt-BR"/>
              </w:rPr>
              <w:t>Danh mục điện tử dùng chung</w:t>
            </w:r>
          </w:p>
        </w:tc>
        <w:tc>
          <w:tcPr>
            <w:tcW w:w="4819" w:type="dxa"/>
            <w:vAlign w:val="center"/>
          </w:tcPr>
          <w:p w:rsidR="00094FEC" w:rsidRPr="00BE2535" w:rsidRDefault="000538A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tạo, quản lý, lưu trữ danh mục điện tử dùng chung</w:t>
            </w:r>
          </w:p>
        </w:tc>
      </w:tr>
      <w:tr w:rsidR="00094FEC" w:rsidRPr="00012171"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color w:val="auto"/>
                <w:szCs w:val="26"/>
                <w:lang w:val="pt-BR"/>
              </w:rPr>
            </w:pPr>
            <w:r w:rsidRPr="00BE2535">
              <w:rPr>
                <w:color w:val="auto"/>
                <w:szCs w:val="26"/>
                <w:lang w:val="pt-BR"/>
              </w:rPr>
              <w:t>Báo cáo của địa phương</w:t>
            </w:r>
          </w:p>
        </w:tc>
        <w:tc>
          <w:tcPr>
            <w:tcW w:w="4819" w:type="dxa"/>
            <w:vAlign w:val="center"/>
          </w:tcPr>
          <w:p w:rsidR="00094FEC" w:rsidRPr="00BE2535" w:rsidRDefault="000538A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tạo, quản lý, lưu trữ các báo cáo của địa phương và liên thông với hệ thống báo cáo chính phủ</w:t>
            </w:r>
          </w:p>
        </w:tc>
      </w:tr>
      <w:tr w:rsidR="00094FEC" w:rsidRPr="00BE2535"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color w:val="auto"/>
                <w:szCs w:val="26"/>
              </w:rPr>
            </w:pPr>
            <w:r w:rsidRPr="00BE2535">
              <w:rPr>
                <w:color w:val="auto"/>
                <w:szCs w:val="26"/>
              </w:rPr>
              <w:t>Chữ ký số</w:t>
            </w:r>
          </w:p>
        </w:tc>
        <w:tc>
          <w:tcPr>
            <w:tcW w:w="4819" w:type="dxa"/>
            <w:vAlign w:val="center"/>
          </w:tcPr>
          <w:p w:rsidR="00094FEC" w:rsidRPr="00BE2535" w:rsidRDefault="000538A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ký số văn bản điện tử</w:t>
            </w:r>
          </w:p>
        </w:tc>
      </w:tr>
      <w:tr w:rsidR="00094FEC" w:rsidRPr="00012171"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color w:val="auto"/>
                <w:szCs w:val="26"/>
                <w:lang w:val="pt-BR"/>
              </w:rPr>
            </w:pPr>
            <w:r w:rsidRPr="00BE2535">
              <w:rPr>
                <w:color w:val="auto"/>
                <w:szCs w:val="26"/>
                <w:lang w:val="pt-BR"/>
              </w:rPr>
              <w:t>Phân tích, dự báo, hỗ trợ ra quyết định</w:t>
            </w:r>
          </w:p>
        </w:tc>
        <w:tc>
          <w:tcPr>
            <w:tcW w:w="4819" w:type="dxa"/>
            <w:vAlign w:val="center"/>
          </w:tcPr>
          <w:p w:rsidR="00094FEC" w:rsidRPr="00BE2535" w:rsidRDefault="000538A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phân tích, xử lý dữ liệu lớn, áp dụng các công nghệ mới như học máy, học sâu hay trí tuệ nhân tạo để đưa ra các báo cáo, phân tích, dự báo xu hướng.</w:t>
            </w:r>
          </w:p>
        </w:tc>
      </w:tr>
      <w:tr w:rsidR="00094FEC" w:rsidRPr="00BE2535"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color w:val="auto"/>
                <w:szCs w:val="26"/>
              </w:rPr>
            </w:pPr>
            <w:r w:rsidRPr="00BE2535">
              <w:rPr>
                <w:color w:val="auto"/>
                <w:szCs w:val="26"/>
              </w:rPr>
              <w:t>Giám sát an toàn an ninh</w:t>
            </w:r>
          </w:p>
        </w:tc>
        <w:tc>
          <w:tcPr>
            <w:tcW w:w="4819" w:type="dxa"/>
            <w:vAlign w:val="center"/>
          </w:tcPr>
          <w:p w:rsidR="00094FEC" w:rsidRPr="00BE2535" w:rsidRDefault="000538A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giám sát an toàn, an ninh cho các ứng dụng khác.</w:t>
            </w:r>
          </w:p>
        </w:tc>
      </w:tr>
      <w:tr w:rsidR="00094FEC" w:rsidRPr="00BE2535" w:rsidTr="004721CD">
        <w:tc>
          <w:tcPr>
            <w:tcW w:w="988" w:type="dxa"/>
            <w:vAlign w:val="center"/>
          </w:tcPr>
          <w:p w:rsidR="00094FEC" w:rsidRPr="00BE2535" w:rsidRDefault="00094FEC" w:rsidP="00500620">
            <w:pPr>
              <w:pStyle w:val="ListParagraph"/>
              <w:numPr>
                <w:ilvl w:val="0"/>
                <w:numId w:val="25"/>
              </w:numPr>
              <w:tabs>
                <w:tab w:val="left" w:pos="851"/>
              </w:tabs>
              <w:rPr>
                <w:rFonts w:eastAsia="Times New Roman"/>
                <w:iCs/>
                <w:szCs w:val="26"/>
                <w:lang w:val="pt-BR"/>
              </w:rPr>
            </w:pPr>
          </w:p>
        </w:tc>
        <w:tc>
          <w:tcPr>
            <w:tcW w:w="3260" w:type="dxa"/>
            <w:vAlign w:val="center"/>
          </w:tcPr>
          <w:p w:rsidR="00094FEC" w:rsidRPr="00BE2535" w:rsidRDefault="00094FEC" w:rsidP="00094FEC">
            <w:pPr>
              <w:tabs>
                <w:tab w:val="left" w:pos="851"/>
              </w:tabs>
              <w:ind w:firstLine="0"/>
              <w:rPr>
                <w:color w:val="auto"/>
                <w:szCs w:val="26"/>
              </w:rPr>
            </w:pPr>
            <w:r w:rsidRPr="00BE2535">
              <w:rPr>
                <w:color w:val="auto"/>
                <w:szCs w:val="26"/>
              </w:rPr>
              <w:t>Trí</w:t>
            </w:r>
            <w:r w:rsidRPr="00BE2535">
              <w:rPr>
                <w:color w:val="auto"/>
                <w:szCs w:val="26"/>
                <w:lang w:val="vi-VN"/>
              </w:rPr>
              <w:t xml:space="preserve"> tuệ nhân tạo</w:t>
            </w:r>
          </w:p>
        </w:tc>
        <w:tc>
          <w:tcPr>
            <w:tcW w:w="4819" w:type="dxa"/>
            <w:vAlign w:val="center"/>
          </w:tcPr>
          <w:p w:rsidR="00094FEC" w:rsidRPr="00BE2535" w:rsidRDefault="000538A6" w:rsidP="00094FEC">
            <w:pPr>
              <w:tabs>
                <w:tab w:val="left" w:pos="851"/>
              </w:tabs>
              <w:ind w:firstLine="0"/>
              <w:rPr>
                <w:rFonts w:eastAsia="Times New Roman"/>
                <w:iCs/>
                <w:color w:val="auto"/>
                <w:szCs w:val="26"/>
                <w:lang w:val="pt-BR"/>
              </w:rPr>
            </w:pPr>
            <w:r w:rsidRPr="00BE2535">
              <w:rPr>
                <w:rFonts w:eastAsia="Times New Roman"/>
                <w:iCs/>
                <w:color w:val="auto"/>
                <w:szCs w:val="26"/>
                <w:lang w:val="pt-BR"/>
              </w:rPr>
              <w:t>Thành phần sử dụng trí tuệ nhân tạo để hỗ trợ giao tiếp (với người dùng) hoặc xử lý công việc.</w:t>
            </w:r>
          </w:p>
        </w:tc>
      </w:tr>
      <w:bookmarkEnd w:id="441"/>
      <w:bookmarkEnd w:id="442"/>
      <w:bookmarkEnd w:id="443"/>
      <w:bookmarkEnd w:id="473"/>
    </w:tbl>
    <w:p w:rsidR="00E05350" w:rsidRPr="00BE2535" w:rsidRDefault="00E05350" w:rsidP="00A74888">
      <w:pPr>
        <w:pStyle w:val="ListParagraph"/>
        <w:ind w:left="567"/>
        <w:jc w:val="both"/>
        <w:rPr>
          <w:i/>
          <w:iCs/>
          <w:lang w:val="pt-BR"/>
        </w:rPr>
      </w:pPr>
    </w:p>
    <w:p w:rsidR="00762CDB" w:rsidRPr="00BE2535" w:rsidRDefault="00762CDB" w:rsidP="00091D0A">
      <w:pPr>
        <w:pStyle w:val="Heading3"/>
        <w:rPr>
          <w:lang w:val="pt-BR"/>
        </w:rPr>
      </w:pPr>
      <w:bookmarkStart w:id="474" w:name="_Toc32242351"/>
      <w:bookmarkStart w:id="475" w:name="_Toc35418182"/>
      <w:bookmarkStart w:id="476" w:name="_Toc43711643"/>
      <w:bookmarkStart w:id="477" w:name="_Toc43799954"/>
      <w:bookmarkStart w:id="478" w:name="_Toc55463654"/>
      <w:bookmarkStart w:id="479" w:name="_Toc56235984"/>
      <w:bookmarkStart w:id="480" w:name="_Toc56320070"/>
      <w:bookmarkStart w:id="481" w:name="_Toc59518721"/>
      <w:bookmarkStart w:id="482" w:name="_Toc61351694"/>
      <w:r w:rsidRPr="00BE2535">
        <w:rPr>
          <w:lang w:val="pt-BR"/>
        </w:rPr>
        <w:t>Kiến trúc Kỹ thuật - công nghệ</w:t>
      </w:r>
      <w:bookmarkEnd w:id="474"/>
      <w:bookmarkEnd w:id="475"/>
      <w:bookmarkEnd w:id="476"/>
      <w:bookmarkEnd w:id="477"/>
      <w:bookmarkEnd w:id="478"/>
      <w:bookmarkEnd w:id="479"/>
      <w:bookmarkEnd w:id="480"/>
      <w:bookmarkEnd w:id="481"/>
      <w:bookmarkEnd w:id="482"/>
    </w:p>
    <w:p w:rsidR="00762CDB" w:rsidRPr="00012171" w:rsidRDefault="00762CDB" w:rsidP="001A3A80">
      <w:pPr>
        <w:rPr>
          <w:b/>
          <w:lang w:val="pt-BR"/>
        </w:rPr>
      </w:pPr>
      <w:bookmarkStart w:id="483" w:name="_Toc35418183"/>
      <w:bookmarkStart w:id="484" w:name="_Toc42079788"/>
      <w:bookmarkStart w:id="485" w:name="_Toc43539102"/>
      <w:bookmarkStart w:id="486" w:name="_Toc43711644"/>
      <w:r w:rsidRPr="00012171">
        <w:rPr>
          <w:b/>
          <w:lang w:val="pt-BR"/>
        </w:rPr>
        <w:t>Nguyên tắc kỹ thuật - công nghệ</w:t>
      </w:r>
      <w:bookmarkEnd w:id="483"/>
      <w:bookmarkEnd w:id="484"/>
      <w:bookmarkEnd w:id="485"/>
      <w:bookmarkEnd w:id="486"/>
    </w:p>
    <w:p w:rsidR="00762CDB" w:rsidRPr="00BE2535" w:rsidRDefault="00762CDB" w:rsidP="00DF3EE4">
      <w:pPr>
        <w:ind w:firstLine="0"/>
        <w:rPr>
          <w:lang w:val="pt-BR"/>
        </w:rPr>
      </w:pPr>
      <w:r w:rsidRPr="00BE2535">
        <w:rPr>
          <w:lang w:val="pt-BR"/>
        </w:rPr>
        <w:t>Nội dung này trình bày, mô tả các nguyên tắc kỹ thuật - công nghệ gồm có:</w:t>
      </w:r>
    </w:p>
    <w:p w:rsidR="00762CDB" w:rsidRPr="00BE2535" w:rsidRDefault="00762CDB" w:rsidP="00BF7D1E">
      <w:pPr>
        <w:pStyle w:val="Vanban"/>
        <w:rPr>
          <w:lang w:val="pt-BR"/>
        </w:rPr>
      </w:pPr>
      <w:r w:rsidRPr="00BE2535">
        <w:rPr>
          <w:lang w:val="pt-BR"/>
        </w:rPr>
        <w:t>Nguyên tắc 1: Khi lựa chọn giải pháp kỹ thuật - công nghệ phải xem xét, đánh giá sử dụng phần mềm mã nguồn mở cùng với các phần mềm thương mại.</w:t>
      </w:r>
    </w:p>
    <w:p w:rsidR="00762CDB" w:rsidRPr="00BE2535" w:rsidRDefault="00762CDB" w:rsidP="00BF7D1E">
      <w:pPr>
        <w:pStyle w:val="Vanban"/>
        <w:rPr>
          <w:lang w:val="pt-BR"/>
        </w:rPr>
      </w:pPr>
      <w:r w:rsidRPr="00BE2535">
        <w:rPr>
          <w:lang w:val="pt-BR"/>
        </w:rPr>
        <w:t>Nguyên tắc 2: Phải xem xét xây dựng các giải pháp dựa trên nền tảng điện toán đám mây.</w:t>
      </w:r>
    </w:p>
    <w:p w:rsidR="00762CDB" w:rsidRPr="00BE2535" w:rsidRDefault="00762CDB" w:rsidP="00BF7D1E">
      <w:pPr>
        <w:pStyle w:val="Vanban"/>
        <w:rPr>
          <w:color w:val="FF0000"/>
          <w:lang w:val="pt-BR"/>
        </w:rPr>
      </w:pPr>
      <w:r w:rsidRPr="00BE2535">
        <w:rPr>
          <w:lang w:val="pt-BR"/>
        </w:rPr>
        <w:t>Nguyên tắc 3: Phần mềm và phần cứng phải tuân thủ các tiêu chuẩn, quy chuẩn kỹ thuật nhằm bảo đảm duy trì kết nối của dữ liệu, ứng dụng và công nghệ, tránh trường hợp bị gián đoạn do không tương thích dẫn tới tăng chi phí, tăng độ phức tạp khi tích hợp, kết nối.</w:t>
      </w:r>
    </w:p>
    <w:p w:rsidR="00762CDB" w:rsidRPr="00BE2535" w:rsidRDefault="00762CDB" w:rsidP="001A3A80">
      <w:pPr>
        <w:rPr>
          <w:b/>
          <w:lang w:val="pt-BR"/>
        </w:rPr>
      </w:pPr>
      <w:bookmarkStart w:id="487" w:name="_Toc43711645"/>
      <w:bookmarkStart w:id="488" w:name="_Toc35418184"/>
      <w:bookmarkStart w:id="489" w:name="_Toc42079789"/>
      <w:bookmarkStart w:id="490" w:name="_Toc43539103"/>
      <w:r w:rsidRPr="00BE2535">
        <w:rPr>
          <w:b/>
          <w:lang w:val="pt-BR"/>
        </w:rPr>
        <w:t>Miền tham chiếu kiến trúc hạ tầng kỹ thuật, công nghệ</w:t>
      </w:r>
      <w:bookmarkEnd w:id="487"/>
    </w:p>
    <w:p w:rsidR="00762CDB" w:rsidRPr="00BE2535" w:rsidRDefault="00575EB7" w:rsidP="00762CDB">
      <w:pPr>
        <w:keepNext/>
        <w:spacing w:before="0" w:after="160" w:line="259" w:lineRule="auto"/>
        <w:ind w:firstLine="0"/>
        <w:jc w:val="left"/>
        <w:rPr>
          <w:color w:val="auto"/>
        </w:rPr>
      </w:pPr>
      <w:r>
        <w:rPr>
          <w:noProof/>
        </w:rPr>
        <w:drawing>
          <wp:inline distT="0" distB="0" distL="0" distR="0">
            <wp:extent cx="5760085" cy="2748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85" cy="2748280"/>
                    </a:xfrm>
                    <a:prstGeom prst="rect">
                      <a:avLst/>
                    </a:prstGeom>
                  </pic:spPr>
                </pic:pic>
              </a:graphicData>
            </a:graphic>
          </wp:inline>
        </w:drawing>
      </w:r>
    </w:p>
    <w:p w:rsidR="00762CDB" w:rsidRPr="00BE2535" w:rsidRDefault="00762CDB" w:rsidP="00762CDB">
      <w:pPr>
        <w:spacing w:before="0" w:after="200" w:line="240" w:lineRule="auto"/>
        <w:ind w:firstLine="0"/>
        <w:jc w:val="center"/>
        <w:rPr>
          <w:iCs/>
          <w:color w:val="auto"/>
          <w:szCs w:val="26"/>
        </w:rPr>
      </w:pPr>
      <w:bookmarkStart w:id="491" w:name="_Toc43711831"/>
      <w:bookmarkStart w:id="492" w:name="_Toc61351735"/>
      <w:r w:rsidRPr="00BE2535">
        <w:rPr>
          <w:iCs/>
          <w:color w:val="auto"/>
          <w:szCs w:val="26"/>
        </w:rPr>
        <w:t xml:space="preserve">Hình </w:t>
      </w:r>
      <w:r w:rsidR="00C57643" w:rsidRPr="00BE2535">
        <w:rPr>
          <w:iCs/>
          <w:color w:val="auto"/>
          <w:szCs w:val="26"/>
        </w:rPr>
        <w:fldChar w:fldCharType="begin"/>
      </w:r>
      <w:r w:rsidRPr="00BE2535">
        <w:rPr>
          <w:iCs/>
          <w:color w:val="auto"/>
          <w:szCs w:val="26"/>
        </w:rPr>
        <w:instrText xml:space="preserve"> SEQ Hình \* ARABIC </w:instrText>
      </w:r>
      <w:r w:rsidR="00C57643" w:rsidRPr="00BE2535">
        <w:rPr>
          <w:iCs/>
          <w:color w:val="auto"/>
          <w:szCs w:val="26"/>
        </w:rPr>
        <w:fldChar w:fldCharType="separate"/>
      </w:r>
      <w:r w:rsidR="000F49F2">
        <w:rPr>
          <w:iCs/>
          <w:noProof/>
          <w:color w:val="auto"/>
          <w:szCs w:val="26"/>
        </w:rPr>
        <w:t>29</w:t>
      </w:r>
      <w:r w:rsidR="00C57643" w:rsidRPr="00BE2535">
        <w:rPr>
          <w:iCs/>
          <w:color w:val="auto"/>
          <w:szCs w:val="26"/>
        </w:rPr>
        <w:fldChar w:fldCharType="end"/>
      </w:r>
      <w:r w:rsidRPr="00BE2535">
        <w:rPr>
          <w:iCs/>
          <w:color w:val="auto"/>
          <w:szCs w:val="26"/>
        </w:rPr>
        <w:t xml:space="preserve"> Miền tham chiếu kiến trúc hạ tầng kỹ thuật, công nghệ</w:t>
      </w:r>
      <w:bookmarkEnd w:id="491"/>
      <w:bookmarkEnd w:id="492"/>
    </w:p>
    <w:p w:rsidR="00762CDB" w:rsidRPr="00BE2535" w:rsidRDefault="00762CDB" w:rsidP="001A3A80">
      <w:pPr>
        <w:rPr>
          <w:b/>
        </w:rPr>
      </w:pPr>
      <w:bookmarkStart w:id="493" w:name="_Toc43711646"/>
      <w:r w:rsidRPr="00BE2535">
        <w:rPr>
          <w:b/>
        </w:rPr>
        <w:t>Sơ đồ mạng</w:t>
      </w:r>
      <w:bookmarkEnd w:id="488"/>
      <w:bookmarkEnd w:id="489"/>
      <w:bookmarkEnd w:id="490"/>
      <w:bookmarkEnd w:id="493"/>
      <w:r w:rsidR="0053226E" w:rsidRPr="00BE2535">
        <w:rPr>
          <w:b/>
        </w:rPr>
        <w:t xml:space="preserve"> tổng thể</w:t>
      </w:r>
    </w:p>
    <w:p w:rsidR="00762CDB" w:rsidRPr="00BE2535" w:rsidRDefault="00762CDB" w:rsidP="00DF3EE4">
      <w:pPr>
        <w:rPr>
          <w:b/>
          <w:sz w:val="28"/>
          <w:szCs w:val="28"/>
        </w:rPr>
      </w:pPr>
    </w:p>
    <w:p w:rsidR="00762CDB" w:rsidRPr="00BE2535" w:rsidRDefault="00762CDB" w:rsidP="00762CDB">
      <w:pPr>
        <w:keepNext/>
        <w:spacing w:before="0" w:after="160" w:line="300" w:lineRule="auto"/>
        <w:ind w:firstLine="0"/>
        <w:jc w:val="center"/>
        <w:rPr>
          <w:color w:val="auto"/>
        </w:rPr>
      </w:pPr>
      <w:r w:rsidRPr="00BE2535">
        <w:rPr>
          <w:rFonts w:eastAsia="SimSun"/>
          <w:b/>
          <w:noProof/>
          <w:color w:val="auto"/>
        </w:rPr>
        <w:drawing>
          <wp:inline distT="0" distB="0" distL="0" distR="0">
            <wp:extent cx="5724525" cy="458914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30405" cy="4593859"/>
                    </a:xfrm>
                    <a:prstGeom prst="rect">
                      <a:avLst/>
                    </a:prstGeom>
                    <a:noFill/>
                  </pic:spPr>
                </pic:pic>
              </a:graphicData>
            </a:graphic>
          </wp:inline>
        </w:drawing>
      </w:r>
    </w:p>
    <w:p w:rsidR="00762CDB" w:rsidRPr="00BE2535" w:rsidRDefault="00762CDB" w:rsidP="00762CDB">
      <w:pPr>
        <w:spacing w:before="0" w:after="200" w:line="240" w:lineRule="auto"/>
        <w:ind w:firstLine="0"/>
        <w:jc w:val="center"/>
        <w:rPr>
          <w:color w:val="000000"/>
          <w:szCs w:val="26"/>
        </w:rPr>
      </w:pPr>
      <w:bookmarkStart w:id="494" w:name="_Toc33796895"/>
      <w:bookmarkStart w:id="495" w:name="_Toc35262948"/>
      <w:bookmarkStart w:id="496" w:name="_Toc35265454"/>
      <w:bookmarkStart w:id="497" w:name="_Toc43711832"/>
      <w:bookmarkStart w:id="498" w:name="_Toc61351736"/>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30</w:t>
      </w:r>
      <w:r w:rsidR="00C57643" w:rsidRPr="00BE2535">
        <w:rPr>
          <w:noProof/>
          <w:color w:val="000000"/>
          <w:szCs w:val="26"/>
        </w:rPr>
        <w:fldChar w:fldCharType="end"/>
      </w:r>
      <w:r w:rsidRPr="00BE2535">
        <w:rPr>
          <w:color w:val="000000"/>
          <w:szCs w:val="26"/>
        </w:rPr>
        <w:t xml:space="preserve"> : Mô hình mạng tổng thể </w:t>
      </w:r>
      <w:r w:rsidRPr="00BE2535">
        <w:rPr>
          <w:color w:val="000000"/>
          <w:szCs w:val="26"/>
          <w:lang w:val="vi-VN"/>
        </w:rPr>
        <w:t xml:space="preserve">tỉnh </w:t>
      </w:r>
      <w:bookmarkEnd w:id="494"/>
      <w:bookmarkEnd w:id="495"/>
      <w:bookmarkEnd w:id="496"/>
      <w:bookmarkEnd w:id="497"/>
      <w:r w:rsidR="00391AB2">
        <w:rPr>
          <w:color w:val="000000"/>
          <w:szCs w:val="26"/>
        </w:rPr>
        <w:t>Lạng Sơn</w:t>
      </w:r>
      <w:bookmarkEnd w:id="498"/>
    </w:p>
    <w:p w:rsidR="00762CDB" w:rsidRDefault="00762CDB" w:rsidP="00BF7D1E">
      <w:pPr>
        <w:pStyle w:val="Vanban"/>
        <w:rPr>
          <w:lang w:val="vi-VN"/>
        </w:rPr>
      </w:pPr>
      <w:r w:rsidRPr="00BE2535">
        <w:rPr>
          <w:lang w:val="vi-VN"/>
        </w:rPr>
        <w:t xml:space="preserve"> Hệ thống mạng diện rộng WAN sử dụng mạng truyền số liệu chuyên dùng để tạo một môi trường kết nối băng thông rộng, bảo mật cao đến tất cả các cơ quan Chính quyền (từ cấp tỉnh đến cấp xã), phục vụ việc triển khai ứng dụng và quản lý nhà nước, đồng thời cung cấp DVC cho người dân và doanh nghiệp một cách thuận tiện nhất.</w:t>
      </w:r>
    </w:p>
    <w:p w:rsidR="00743B8B" w:rsidRDefault="00743B8B" w:rsidP="00BF7D1E">
      <w:pPr>
        <w:pStyle w:val="Vanban"/>
      </w:pPr>
      <w:r w:rsidRPr="00BE2535">
        <w:rPr>
          <w:noProof/>
          <w:lang w:eastAsia="en-US"/>
        </w:rPr>
        <w:drawing>
          <wp:inline distT="0" distB="0" distL="0" distR="0">
            <wp:extent cx="5099685" cy="434594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9685" cy="4345940"/>
                    </a:xfrm>
                    <a:prstGeom prst="rect">
                      <a:avLst/>
                    </a:prstGeom>
                    <a:noFill/>
                    <a:ln>
                      <a:noFill/>
                    </a:ln>
                  </pic:spPr>
                </pic:pic>
              </a:graphicData>
            </a:graphic>
          </wp:inline>
        </w:drawing>
      </w:r>
    </w:p>
    <w:p w:rsidR="00743B8B" w:rsidRPr="00743B8B" w:rsidRDefault="00743B8B" w:rsidP="00743B8B">
      <w:pPr>
        <w:pStyle w:val="Caption"/>
        <w:jc w:val="center"/>
        <w:rPr>
          <w:color w:val="auto"/>
          <w:sz w:val="26"/>
          <w:szCs w:val="26"/>
          <w:lang w:val="vi-VN"/>
        </w:rPr>
      </w:pPr>
      <w:bookmarkStart w:id="499" w:name="_Toc61351737"/>
      <w:r w:rsidRPr="00743B8B">
        <w:rPr>
          <w:color w:val="auto"/>
          <w:sz w:val="26"/>
          <w:szCs w:val="26"/>
        </w:rPr>
        <w:t xml:space="preserve">Hình </w:t>
      </w:r>
      <w:r w:rsidR="00C57643" w:rsidRPr="00743B8B">
        <w:rPr>
          <w:color w:val="auto"/>
          <w:sz w:val="26"/>
          <w:szCs w:val="26"/>
        </w:rPr>
        <w:fldChar w:fldCharType="begin"/>
      </w:r>
      <w:r w:rsidRPr="00743B8B">
        <w:rPr>
          <w:color w:val="auto"/>
          <w:sz w:val="26"/>
          <w:szCs w:val="26"/>
        </w:rPr>
        <w:instrText xml:space="preserve"> SEQ Hình \* ARABIC </w:instrText>
      </w:r>
      <w:r w:rsidR="00C57643" w:rsidRPr="00743B8B">
        <w:rPr>
          <w:color w:val="auto"/>
          <w:sz w:val="26"/>
          <w:szCs w:val="26"/>
        </w:rPr>
        <w:fldChar w:fldCharType="separate"/>
      </w:r>
      <w:r w:rsidR="000F49F2">
        <w:rPr>
          <w:noProof/>
          <w:color w:val="auto"/>
          <w:sz w:val="26"/>
          <w:szCs w:val="26"/>
        </w:rPr>
        <w:t>31</w:t>
      </w:r>
      <w:r w:rsidR="00C57643" w:rsidRPr="00743B8B">
        <w:rPr>
          <w:color w:val="auto"/>
          <w:sz w:val="26"/>
          <w:szCs w:val="26"/>
        </w:rPr>
        <w:fldChar w:fldCharType="end"/>
      </w:r>
      <w:r w:rsidRPr="00743B8B">
        <w:rPr>
          <w:color w:val="auto"/>
          <w:sz w:val="26"/>
          <w:szCs w:val="26"/>
        </w:rPr>
        <w:t xml:space="preserve"> Mạng truyền số liệu chuyên dùng cấp I</w:t>
      </w:r>
      <w:bookmarkEnd w:id="499"/>
    </w:p>
    <w:p w:rsidR="00762CDB" w:rsidRPr="00BE2535" w:rsidRDefault="00762CDB" w:rsidP="00762CDB">
      <w:pPr>
        <w:tabs>
          <w:tab w:val="left" w:pos="0"/>
        </w:tabs>
        <w:spacing w:before="60" w:after="60"/>
        <w:rPr>
          <w:color w:val="auto"/>
          <w:szCs w:val="26"/>
          <w:lang w:val="vi-VN"/>
        </w:rPr>
      </w:pPr>
      <w:r w:rsidRPr="00BE2535">
        <w:rPr>
          <w:color w:val="auto"/>
          <w:szCs w:val="26"/>
          <w:lang w:val="vi-VN"/>
        </w:rPr>
        <w:t>Công nghệ:</w:t>
      </w:r>
    </w:p>
    <w:p w:rsidR="00762CDB" w:rsidRPr="00BE2535" w:rsidRDefault="00762CDB" w:rsidP="00DF3EE4">
      <w:pPr>
        <w:rPr>
          <w:lang w:val="vi-VN"/>
        </w:rPr>
      </w:pPr>
      <w:r w:rsidRPr="00BE2535">
        <w:rPr>
          <w:lang w:val="vi-VN"/>
        </w:rPr>
        <w:t>⁃ Thiết bị nhà cung cấp: Mạng TSLCD cấp 2 dùng các Switch gom để kết nối tới các cơ quan Đảng và Nhà nước tại tỉnh/thành phố.</w:t>
      </w:r>
    </w:p>
    <w:p w:rsidR="00762CDB" w:rsidRPr="00BE2535" w:rsidRDefault="00762CDB" w:rsidP="00762CDB">
      <w:pPr>
        <w:tabs>
          <w:tab w:val="left" w:pos="0"/>
        </w:tabs>
        <w:rPr>
          <w:color w:val="auto"/>
          <w:szCs w:val="26"/>
          <w:lang w:val="vi-VN"/>
        </w:rPr>
      </w:pPr>
      <w:r w:rsidRPr="00BE2535">
        <w:rPr>
          <w:color w:val="auto"/>
          <w:szCs w:val="26"/>
          <w:lang w:val="vi-VN"/>
        </w:rPr>
        <w:t>⁃ Thiết bị đầu cuối: Bao gồm các thiết bị coventer quang có cổng Lan để kết nối tới mạng nội bộ các cơ quan Đảng, Nhà nước tại tỉnh/thành phố.</w:t>
      </w:r>
    </w:p>
    <w:p w:rsidR="00762CDB" w:rsidRPr="00BE2535" w:rsidRDefault="00762CDB" w:rsidP="00762CDB">
      <w:pPr>
        <w:tabs>
          <w:tab w:val="left" w:pos="0"/>
        </w:tabs>
        <w:rPr>
          <w:color w:val="auto"/>
          <w:szCs w:val="26"/>
          <w:lang w:val="vi-VN"/>
        </w:rPr>
      </w:pPr>
      <w:r w:rsidRPr="00BE2535">
        <w:rPr>
          <w:color w:val="auto"/>
          <w:szCs w:val="26"/>
          <w:lang w:val="vi-VN"/>
        </w:rPr>
        <w:t>⁃ Công nghệ truyền tải: L2/L3 VPN.</w:t>
      </w:r>
    </w:p>
    <w:p w:rsidR="00762CDB" w:rsidRPr="00BE2535" w:rsidRDefault="00762CDB" w:rsidP="00762CDB">
      <w:pPr>
        <w:tabs>
          <w:tab w:val="left" w:pos="0"/>
        </w:tabs>
        <w:rPr>
          <w:color w:val="auto"/>
          <w:szCs w:val="26"/>
          <w:lang w:val="vi-VN"/>
        </w:rPr>
      </w:pPr>
      <w:r w:rsidRPr="00BE2535">
        <w:rPr>
          <w:color w:val="auto"/>
          <w:szCs w:val="26"/>
          <w:lang w:val="vi-VN"/>
        </w:rPr>
        <w:t>⁃ Địa chỉ IP: Theo quy hoạch của Cục Bưu điện Trung ương.</w:t>
      </w:r>
    </w:p>
    <w:p w:rsidR="00762CDB" w:rsidRDefault="00762CDB" w:rsidP="00762CDB">
      <w:pPr>
        <w:tabs>
          <w:tab w:val="left" w:pos="0"/>
        </w:tabs>
        <w:rPr>
          <w:color w:val="auto"/>
          <w:szCs w:val="26"/>
          <w:lang w:val="vi-VN"/>
        </w:rPr>
      </w:pPr>
      <w:r w:rsidRPr="00BE2535">
        <w:rPr>
          <w:color w:val="auto"/>
          <w:szCs w:val="26"/>
          <w:lang w:val="vi-VN"/>
        </w:rPr>
        <w:t>Lưu lượng truyền tải:</w:t>
      </w:r>
    </w:p>
    <w:p w:rsidR="00762CDB" w:rsidRPr="00BE2535" w:rsidRDefault="00762CDB" w:rsidP="00762CDB">
      <w:pPr>
        <w:tabs>
          <w:tab w:val="left" w:pos="0"/>
        </w:tabs>
        <w:rPr>
          <w:color w:val="auto"/>
          <w:szCs w:val="26"/>
          <w:lang w:val="vi-VN"/>
        </w:rPr>
      </w:pPr>
      <w:r w:rsidRPr="00BE2535">
        <w:rPr>
          <w:color w:val="auto"/>
          <w:szCs w:val="26"/>
          <w:lang w:val="vi-VN"/>
        </w:rPr>
        <w:t>⁃ Kết nối từ Sở/Ban/Ngành, Huyện/Thành phố, Xã/Phường/Thị trấn lên Cơ quan Trung ương: Lưu lượng kết nối qua trung kế kết nối giữa mạng TSLCD cấp I và mạng TSLCD cấp II (Doanh nghiệp viễn thông cung cấp kết nối).</w:t>
      </w:r>
    </w:p>
    <w:p w:rsidR="00762CDB" w:rsidRPr="00BE2535" w:rsidRDefault="00762CDB" w:rsidP="00762CDB">
      <w:pPr>
        <w:tabs>
          <w:tab w:val="left" w:pos="0"/>
        </w:tabs>
        <w:rPr>
          <w:color w:val="auto"/>
          <w:szCs w:val="26"/>
          <w:lang w:val="vi-VN"/>
        </w:rPr>
      </w:pPr>
      <w:r w:rsidRPr="00BE2535">
        <w:rPr>
          <w:color w:val="auto"/>
          <w:szCs w:val="26"/>
          <w:lang w:val="vi-VN"/>
        </w:rPr>
        <w:t>⁃ Kết nối giữa các điểm trong tỉnh bao gồm: Sở/Ban/Ngành, Huyện/Thành phố, Xã/Phường/Thị trấn truyền tải qua mạng TSLCD cấp II của tỉnh.</w:t>
      </w:r>
    </w:p>
    <w:p w:rsidR="00762CDB" w:rsidRPr="00BE2535" w:rsidRDefault="00762CDB" w:rsidP="00DF3EE4">
      <w:pPr>
        <w:rPr>
          <w:b/>
          <w:lang w:val="vi-VN"/>
        </w:rPr>
      </w:pPr>
      <w:r w:rsidRPr="00BE2535">
        <w:rPr>
          <w:b/>
          <w:lang w:val="vi-VN"/>
        </w:rPr>
        <w:t>Sơ đồ kết nối mạng có dây</w:t>
      </w:r>
    </w:p>
    <w:p w:rsidR="00762CDB" w:rsidRPr="00BE2535" w:rsidRDefault="00C57643" w:rsidP="00762CDB">
      <w:pPr>
        <w:spacing w:before="0" w:after="160" w:line="259" w:lineRule="auto"/>
        <w:ind w:firstLine="0"/>
        <w:jc w:val="left"/>
        <w:rPr>
          <w:color w:val="auto"/>
          <w:lang w:val="vi-VN"/>
        </w:rPr>
      </w:pPr>
      <w:r>
        <w:rPr>
          <w:noProof/>
          <w:color w:val="auto"/>
        </w:rPr>
        <w:pict>
          <v:shape id="Text Box 46" o:spid="_x0000_s1027" type="#_x0000_t202" style="position:absolute;margin-left:32.45pt;margin-top:276.45pt;width:379.8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" stroked="f">
            <v:textbox style="mso-fit-shape-to-text:t" inset="0,0,0,0">
              <w:txbxContent>
                <w:p w:rsidR="000A239B" w:rsidRPr="00AC716A" w:rsidRDefault="000A239B" w:rsidP="00762CDB">
                  <w:pPr>
                    <w:pStyle w:val="Caption"/>
                    <w:jc w:val="center"/>
                    <w:rPr>
                      <w:noProof/>
                      <w:color w:val="auto"/>
                      <w:sz w:val="26"/>
                      <w:szCs w:val="26"/>
                    </w:rPr>
                  </w:pPr>
                </w:p>
              </w:txbxContent>
            </v:textbox>
            <w10:wrap type="topAndBottom"/>
          </v:shape>
        </w:pict>
      </w:r>
      <w:r w:rsidR="00762CDB" w:rsidRPr="00BE2535">
        <w:rPr>
          <w:i/>
          <w:iCs/>
          <w:noProof/>
          <w:color w:val="auto"/>
        </w:rPr>
        <w:drawing>
          <wp:anchor distT="0" distB="0" distL="114300" distR="114300" simplePos="0" relativeHeight="251656192" behindDoc="0" locked="0" layoutInCell="1" allowOverlap="1">
            <wp:simplePos x="0" y="0"/>
            <wp:positionH relativeFrom="column">
              <wp:posOffset>412503</wp:posOffset>
            </wp:positionH>
            <wp:positionV relativeFrom="paragraph">
              <wp:posOffset>272613</wp:posOffset>
            </wp:positionV>
            <wp:extent cx="4823460" cy="3181350"/>
            <wp:effectExtent l="0" t="0" r="0" b="0"/>
            <wp:wrapTopAndBottom/>
            <wp:docPr id="34" name="Picture 34" descr="Sơ đồ mạng có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ơ đồ mạng có dây"/>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3460" cy="3181350"/>
                    </a:xfrm>
                    <a:prstGeom prst="rect">
                      <a:avLst/>
                    </a:prstGeom>
                    <a:noFill/>
                    <a:ln>
                      <a:noFill/>
                    </a:ln>
                  </pic:spPr>
                </pic:pic>
              </a:graphicData>
            </a:graphic>
          </wp:anchor>
        </w:drawing>
      </w:r>
    </w:p>
    <w:p w:rsidR="00762CDB" w:rsidRPr="00BE2535" w:rsidRDefault="00762CDB" w:rsidP="00DF3EE4">
      <w:pPr>
        <w:rPr>
          <w:lang w:val="vi-VN"/>
        </w:rPr>
      </w:pPr>
      <w:r w:rsidRPr="00BE2535">
        <w:rPr>
          <w:lang w:val="vi-VN"/>
        </w:rPr>
        <w:t>Sơ đồ mạng này áp dụng cho các cơ quan, đơn vị của tỉnh để phục vụ công việc. Cụ thể, sơ đồ mạng này được áp dụng tại các địa điểm sau:</w:t>
      </w:r>
    </w:p>
    <w:p w:rsidR="00762CDB" w:rsidRPr="00012171" w:rsidRDefault="00762CDB" w:rsidP="00762CDB">
      <w:pPr>
        <w:spacing w:before="0" w:after="160" w:line="259" w:lineRule="auto"/>
        <w:jc w:val="left"/>
        <w:rPr>
          <w:color w:val="auto"/>
          <w:szCs w:val="26"/>
          <w:lang w:val="vi-VN"/>
        </w:rPr>
      </w:pPr>
      <w:r w:rsidRPr="00012171">
        <w:rPr>
          <w:color w:val="auto"/>
          <w:szCs w:val="26"/>
          <w:lang w:val="vi-VN"/>
        </w:rPr>
        <w:t>- Ủy ban nhân dân các cấp;</w:t>
      </w:r>
    </w:p>
    <w:p w:rsidR="00762CDB" w:rsidRPr="00012171" w:rsidRDefault="00762CDB" w:rsidP="00762CDB">
      <w:pPr>
        <w:spacing w:before="0" w:after="160" w:line="259" w:lineRule="auto"/>
        <w:jc w:val="left"/>
        <w:rPr>
          <w:color w:val="auto"/>
          <w:szCs w:val="26"/>
          <w:lang w:val="vi-VN"/>
        </w:rPr>
      </w:pPr>
      <w:r w:rsidRPr="00012171">
        <w:rPr>
          <w:color w:val="auto"/>
          <w:szCs w:val="26"/>
          <w:lang w:val="vi-VN"/>
        </w:rPr>
        <w:t>- Các sở, ban ngành;</w:t>
      </w:r>
    </w:p>
    <w:p w:rsidR="00762CDB" w:rsidRPr="00012171" w:rsidRDefault="00762CDB" w:rsidP="00762CDB">
      <w:pPr>
        <w:spacing w:before="0" w:after="160" w:line="259" w:lineRule="auto"/>
        <w:jc w:val="left"/>
        <w:rPr>
          <w:color w:val="auto"/>
          <w:szCs w:val="26"/>
          <w:lang w:val="vi-VN"/>
        </w:rPr>
      </w:pPr>
      <w:r w:rsidRPr="00012171">
        <w:rPr>
          <w:color w:val="auto"/>
          <w:szCs w:val="26"/>
          <w:lang w:val="vi-VN"/>
        </w:rPr>
        <w:t>- Trung tâm Phục vụ hành chính công tỉnh, Bộ phận một cửa cấp huyện, xã.</w:t>
      </w:r>
    </w:p>
    <w:p w:rsidR="00762CDB" w:rsidRPr="00012171" w:rsidRDefault="00762CDB" w:rsidP="00DF3EE4">
      <w:pPr>
        <w:rPr>
          <w:lang w:val="vi-VN"/>
        </w:rPr>
      </w:pPr>
      <w:r w:rsidRPr="00012171">
        <w:rPr>
          <w:lang w:val="vi-VN"/>
        </w:rPr>
        <w:t>Tùy vào mức độ sử dụng và yêu cầu bảo mật để trang bị máy chủ tại các cơ quan, đơn vị (nếu không cần thiết thì có thể không sử dụng máy chủ tại chỗ, việc xử lý hệ thống nằm hoàn toàn trên máy chủ của hệ thống tại Trung tâm dữ liệu).</w:t>
      </w:r>
    </w:p>
    <w:p w:rsidR="00762CDB" w:rsidRPr="00BE2535" w:rsidRDefault="00762CDB" w:rsidP="00DF3EE4">
      <w:pPr>
        <w:rPr>
          <w:b/>
        </w:rPr>
      </w:pPr>
      <w:r w:rsidRPr="00BE2535">
        <w:rPr>
          <w:b/>
        </w:rPr>
        <w:t>Sơ đồ mạng không dây</w:t>
      </w:r>
    </w:p>
    <w:p w:rsidR="00762CDB" w:rsidRPr="00BE2535" w:rsidRDefault="00762CDB" w:rsidP="00762CDB">
      <w:pPr>
        <w:keepNext/>
        <w:spacing w:before="0" w:after="160" w:line="259" w:lineRule="auto"/>
        <w:jc w:val="center"/>
        <w:rPr>
          <w:color w:val="auto"/>
        </w:rPr>
      </w:pPr>
      <w:r w:rsidRPr="00BE2535">
        <w:rPr>
          <w:noProof/>
          <w:color w:val="auto"/>
          <w:szCs w:val="26"/>
        </w:rPr>
        <w:drawing>
          <wp:inline distT="0" distB="0" distL="0" distR="0">
            <wp:extent cx="3457575" cy="2336165"/>
            <wp:effectExtent l="0" t="0" r="952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575" cy="2336165"/>
                    </a:xfrm>
                    <a:prstGeom prst="rect">
                      <a:avLst/>
                    </a:prstGeom>
                    <a:noFill/>
                    <a:ln>
                      <a:noFill/>
                    </a:ln>
                  </pic:spPr>
                </pic:pic>
              </a:graphicData>
            </a:graphic>
          </wp:inline>
        </w:drawing>
      </w:r>
    </w:p>
    <w:p w:rsidR="00762CDB" w:rsidRPr="00BE2535" w:rsidRDefault="00762CDB" w:rsidP="00762CDB">
      <w:pPr>
        <w:spacing w:before="0" w:after="200" w:line="240" w:lineRule="auto"/>
        <w:ind w:firstLine="0"/>
        <w:jc w:val="center"/>
        <w:rPr>
          <w:iCs/>
          <w:color w:val="auto"/>
          <w:szCs w:val="26"/>
        </w:rPr>
      </w:pPr>
      <w:bookmarkStart w:id="500" w:name="_Toc43711835"/>
      <w:bookmarkStart w:id="501" w:name="_Toc61351738"/>
      <w:r w:rsidRPr="00BE2535">
        <w:rPr>
          <w:iCs/>
          <w:color w:val="auto"/>
          <w:szCs w:val="26"/>
        </w:rPr>
        <w:t xml:space="preserve">Hình </w:t>
      </w:r>
      <w:r w:rsidR="00C57643" w:rsidRPr="00BE2535">
        <w:rPr>
          <w:iCs/>
          <w:color w:val="auto"/>
          <w:szCs w:val="26"/>
        </w:rPr>
        <w:fldChar w:fldCharType="begin"/>
      </w:r>
      <w:r w:rsidRPr="00BE2535">
        <w:rPr>
          <w:iCs/>
          <w:color w:val="auto"/>
          <w:szCs w:val="26"/>
        </w:rPr>
        <w:instrText xml:space="preserve"> SEQ Hình \* ARABIC </w:instrText>
      </w:r>
      <w:r w:rsidR="00C57643" w:rsidRPr="00BE2535">
        <w:rPr>
          <w:iCs/>
          <w:color w:val="auto"/>
          <w:szCs w:val="26"/>
        </w:rPr>
        <w:fldChar w:fldCharType="separate"/>
      </w:r>
      <w:r w:rsidR="000F49F2">
        <w:rPr>
          <w:iCs/>
          <w:noProof/>
          <w:color w:val="auto"/>
          <w:szCs w:val="26"/>
        </w:rPr>
        <w:t>32</w:t>
      </w:r>
      <w:r w:rsidR="00C57643" w:rsidRPr="00BE2535">
        <w:rPr>
          <w:iCs/>
          <w:color w:val="auto"/>
          <w:szCs w:val="26"/>
        </w:rPr>
        <w:fldChar w:fldCharType="end"/>
      </w:r>
      <w:r w:rsidRPr="00BE2535">
        <w:rPr>
          <w:iCs/>
          <w:color w:val="auto"/>
          <w:szCs w:val="26"/>
        </w:rPr>
        <w:t xml:space="preserve"> Sơ đồ mạng không dây</w:t>
      </w:r>
      <w:bookmarkEnd w:id="500"/>
      <w:bookmarkEnd w:id="501"/>
    </w:p>
    <w:p w:rsidR="00762CDB" w:rsidRPr="00BE2535" w:rsidRDefault="00762CDB" w:rsidP="00DF3EE4">
      <w:r w:rsidRPr="00BE2535">
        <w:t>Mạng không dây được trang bị tại các cơ quan, đơn vị phục vụ việc truy cập Internet từ các thiết bị di động, máy tính xách tay phục vụ công việc.</w:t>
      </w:r>
    </w:p>
    <w:p w:rsidR="00762CDB" w:rsidRPr="00BE2535" w:rsidRDefault="00762CDB" w:rsidP="001A3A80">
      <w:pPr>
        <w:rPr>
          <w:b/>
        </w:rPr>
      </w:pPr>
      <w:bookmarkStart w:id="502" w:name="_Toc35418185"/>
      <w:bookmarkStart w:id="503" w:name="_Toc42079790"/>
      <w:bookmarkStart w:id="504" w:name="_Toc43539104"/>
      <w:bookmarkStart w:id="505" w:name="_Toc43711647"/>
      <w:r w:rsidRPr="00BE2535">
        <w:rPr>
          <w:b/>
        </w:rPr>
        <w:t>Hạ tầng Trung tâm dữ liệu/Phòng máy chủ</w:t>
      </w:r>
      <w:bookmarkEnd w:id="502"/>
      <w:bookmarkEnd w:id="503"/>
      <w:bookmarkEnd w:id="504"/>
      <w:bookmarkEnd w:id="505"/>
    </w:p>
    <w:p w:rsidR="00762CDB" w:rsidRPr="00BE2535" w:rsidRDefault="0014168C" w:rsidP="00DF3EE4">
      <w:pPr>
        <w:ind w:firstLine="0"/>
        <w:rPr>
          <w:lang w:val="vi-VN"/>
        </w:rPr>
      </w:pPr>
      <w:r>
        <w:rPr>
          <w:noProof/>
        </w:rPr>
        <w:drawing>
          <wp:anchor distT="0" distB="0" distL="114300" distR="114300" simplePos="0" relativeHeight="251658240" behindDoc="0" locked="0" layoutInCell="1" allowOverlap="1">
            <wp:simplePos x="0" y="0"/>
            <wp:positionH relativeFrom="column">
              <wp:posOffset>53340</wp:posOffset>
            </wp:positionH>
            <wp:positionV relativeFrom="paragraph">
              <wp:posOffset>810260</wp:posOffset>
            </wp:positionV>
            <wp:extent cx="5772150" cy="3848100"/>
            <wp:effectExtent l="0" t="0" r="0" b="0"/>
            <wp:wrapTopAndBottom/>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0" cy="3848100"/>
                    </a:xfrm>
                    <a:prstGeom prst="rect">
                      <a:avLst/>
                    </a:prstGeom>
                    <a:noFill/>
                  </pic:spPr>
                </pic:pic>
              </a:graphicData>
            </a:graphic>
          </wp:anchor>
        </w:drawing>
      </w:r>
      <w:r w:rsidR="00762CDB" w:rsidRPr="00BE2535">
        <w:rPr>
          <w:lang w:val="vi-VN"/>
        </w:rPr>
        <w:t>Mô hình triển khai Trung tâm dữ liệu</w:t>
      </w:r>
    </w:p>
    <w:p w:rsidR="00762CDB" w:rsidRPr="00BE2535" w:rsidRDefault="00762CDB" w:rsidP="00762CDB">
      <w:pPr>
        <w:spacing w:before="0" w:after="160"/>
        <w:ind w:firstLine="0"/>
        <w:jc w:val="left"/>
        <w:rPr>
          <w:color w:val="000000"/>
          <w:szCs w:val="26"/>
          <w:lang w:val="vi-VN"/>
        </w:rPr>
      </w:pPr>
      <w:r w:rsidRPr="00BE2535">
        <w:rPr>
          <w:color w:val="000000"/>
          <w:szCs w:val="26"/>
          <w:lang w:val="vi-VN"/>
        </w:rPr>
        <w:t>(1) Mô hình tổng quan nhà trạm Trung tâm dữ liệu</w:t>
      </w:r>
    </w:p>
    <w:p w:rsidR="00762CDB" w:rsidRPr="00BE2535" w:rsidRDefault="00762CDB" w:rsidP="00762CDB">
      <w:pPr>
        <w:spacing w:before="0" w:after="200" w:line="240" w:lineRule="auto"/>
        <w:ind w:firstLine="0"/>
        <w:jc w:val="left"/>
        <w:rPr>
          <w:i/>
          <w:iCs/>
          <w:color w:val="44546A"/>
          <w:sz w:val="18"/>
          <w:szCs w:val="18"/>
          <w:lang w:val="vi-VN"/>
        </w:rPr>
      </w:pPr>
    </w:p>
    <w:p w:rsidR="00762CDB" w:rsidRPr="00BE2535" w:rsidRDefault="00762CDB" w:rsidP="00762CDB">
      <w:pPr>
        <w:spacing w:before="0" w:after="200" w:line="240" w:lineRule="auto"/>
        <w:ind w:firstLine="0"/>
        <w:jc w:val="center"/>
        <w:rPr>
          <w:i/>
          <w:iCs/>
          <w:color w:val="auto"/>
          <w:szCs w:val="26"/>
          <w:lang w:val="vi-VN"/>
        </w:rPr>
      </w:pPr>
      <w:bookmarkStart w:id="506" w:name="_Toc33796897"/>
      <w:bookmarkStart w:id="507" w:name="_Toc35262950"/>
      <w:bookmarkStart w:id="508" w:name="_Toc35265456"/>
      <w:bookmarkStart w:id="509" w:name="_Toc43711836"/>
      <w:bookmarkStart w:id="510" w:name="_Toc61351739"/>
      <w:r w:rsidRPr="00BE2535">
        <w:rPr>
          <w:i/>
          <w:iCs/>
          <w:color w:val="auto"/>
          <w:szCs w:val="26"/>
          <w:lang w:val="vi-VN"/>
        </w:rPr>
        <w:t xml:space="preserve">Hình </w:t>
      </w:r>
      <w:r w:rsidR="00C57643" w:rsidRPr="00BE2535">
        <w:rPr>
          <w:i/>
          <w:iCs/>
          <w:color w:val="auto"/>
          <w:szCs w:val="26"/>
        </w:rPr>
        <w:fldChar w:fldCharType="begin"/>
      </w:r>
      <w:r w:rsidRPr="00BE2535">
        <w:rPr>
          <w:i/>
          <w:iCs/>
          <w:color w:val="auto"/>
          <w:szCs w:val="26"/>
          <w:lang w:val="vi-VN"/>
        </w:rPr>
        <w:instrText xml:space="preserve"> SEQ Hình \* ARABIC </w:instrText>
      </w:r>
      <w:r w:rsidR="00C57643" w:rsidRPr="00BE2535">
        <w:rPr>
          <w:i/>
          <w:iCs/>
          <w:color w:val="auto"/>
          <w:szCs w:val="26"/>
        </w:rPr>
        <w:fldChar w:fldCharType="separate"/>
      </w:r>
      <w:r w:rsidR="000F49F2">
        <w:rPr>
          <w:i/>
          <w:iCs/>
          <w:noProof/>
          <w:color w:val="auto"/>
          <w:szCs w:val="26"/>
          <w:lang w:val="vi-VN"/>
        </w:rPr>
        <w:t>33</w:t>
      </w:r>
      <w:r w:rsidR="00C57643" w:rsidRPr="00BE2535">
        <w:rPr>
          <w:i/>
          <w:iCs/>
          <w:noProof/>
          <w:color w:val="auto"/>
          <w:szCs w:val="26"/>
        </w:rPr>
        <w:fldChar w:fldCharType="end"/>
      </w:r>
      <w:r w:rsidRPr="00BE2535">
        <w:rPr>
          <w:i/>
          <w:iCs/>
          <w:color w:val="auto"/>
          <w:szCs w:val="26"/>
          <w:lang w:val="vi-VN"/>
        </w:rPr>
        <w:t xml:space="preserve"> : </w:t>
      </w:r>
      <w:bookmarkEnd w:id="506"/>
      <w:bookmarkEnd w:id="507"/>
      <w:bookmarkEnd w:id="508"/>
      <w:r w:rsidRPr="00BE2535">
        <w:rPr>
          <w:iCs/>
          <w:color w:val="auto"/>
          <w:szCs w:val="26"/>
          <w:lang w:val="vi-VN"/>
        </w:rPr>
        <w:t>Mô hình nhà trạm cơ bản</w:t>
      </w:r>
      <w:bookmarkEnd w:id="509"/>
      <w:bookmarkEnd w:id="510"/>
    </w:p>
    <w:p w:rsidR="00762CDB" w:rsidRPr="00BE2535" w:rsidRDefault="00762CDB" w:rsidP="00DF3EE4">
      <w:pPr>
        <w:rPr>
          <w:lang w:val="vi-VN"/>
        </w:rPr>
      </w:pPr>
      <w:r w:rsidRPr="00BE2535">
        <w:rPr>
          <w:lang w:val="vi-VN"/>
        </w:rPr>
        <w:t>Theo tiêu chuẩn quốc gia về Trung tâm dữ liệu - Yêu cầu về hạ tầng kỹ thuật viễn thông TCVN 9250:2012, các yêu cầu đối với nhà trạm Trung tâm dữ liệu gồm các thành phần chính như sau: Phòng đấu nối cáp viễn thông, khu vực phân phối chính (MDA), khu vực phân phối nhánh (HDA), khu vực phân phối vùng (ZDA) và khu vực phân phối thiết bị (EDA).</w:t>
      </w:r>
    </w:p>
    <w:p w:rsidR="00762CDB" w:rsidRPr="00BE2535" w:rsidRDefault="00762CDB" w:rsidP="00762CDB">
      <w:pPr>
        <w:spacing w:before="0" w:after="160"/>
        <w:rPr>
          <w:color w:val="000000"/>
          <w:szCs w:val="26"/>
          <w:lang w:val="vi-VN"/>
        </w:rPr>
      </w:pPr>
      <w:r w:rsidRPr="00BE2535">
        <w:rPr>
          <w:color w:val="000000"/>
          <w:szCs w:val="26"/>
          <w:lang w:val="vi-VN"/>
        </w:rPr>
        <w:t xml:space="preserve">Tùy theo khả năng tài chính và sự khảo sát thực tế, quy mô đầu tư, khi nâng cấp, xây dựng Trung tâm dữ liệu, </w:t>
      </w:r>
      <w:r w:rsidR="00391AB2">
        <w:rPr>
          <w:color w:val="000000"/>
          <w:szCs w:val="26"/>
          <w:lang w:val="vi-VN"/>
        </w:rPr>
        <w:t>Lạng Sơn</w:t>
      </w:r>
      <w:r w:rsidRPr="00BE2535">
        <w:rPr>
          <w:color w:val="000000"/>
          <w:szCs w:val="26"/>
          <w:lang w:val="vi-VN"/>
        </w:rPr>
        <w:t xml:space="preserve"> cần lựa chọn mô hình Trung tâm dữ liệu phù hợp. Các thành phần nêu ra ở đây chỉ có tính chất tham khảo. Chi tiết các thành phần như sau:</w:t>
      </w:r>
    </w:p>
    <w:p w:rsidR="00762CDB" w:rsidRPr="00BE2535" w:rsidRDefault="00762CDB" w:rsidP="00DF3EE4">
      <w:pPr>
        <w:rPr>
          <w:lang w:val="vi-VN"/>
        </w:rPr>
      </w:pPr>
      <w:r w:rsidRPr="00BE2535">
        <w:rPr>
          <w:lang w:val="vi-VN"/>
        </w:rPr>
        <w:t xml:space="preserve">+ Phòng đấu nối cáp viễn thông là không gian giao tiếp giữa hệ thống cáp thuộc nhà trạm và hệ thống cáp giữa các tòa nhà, bao gồm cả của nhà cung cấp dịch vụ và của khách hàng. Không gian này bao gồm phần cứng phân cách của nhà cung cấp truy cập và thiết bị của nhà cung cấp truy cập. Phòng lối vào cáp có thể nằm ngoài phòng máy tính nếu nhà trạm TTDL nằm trong một tòa nhà chứa cả các văn phòng dành cho mục đích sử dụng chung và các không gian khác nằm ngoài nhà trạm. Một nhà trạm có thể có nhiều phòng lối vào cáp. Phòng lối vào cáp giao tiếp với phòng máy tính thông qua MDA. </w:t>
      </w:r>
    </w:p>
    <w:p w:rsidR="00762CDB" w:rsidRPr="00BE2535" w:rsidRDefault="00762CDB" w:rsidP="00762CDB">
      <w:pPr>
        <w:spacing w:before="0" w:after="160"/>
        <w:rPr>
          <w:color w:val="000000"/>
          <w:szCs w:val="26"/>
          <w:lang w:val="vi-VN"/>
        </w:rPr>
      </w:pPr>
      <w:r w:rsidRPr="00BE2535">
        <w:rPr>
          <w:color w:val="000000"/>
          <w:szCs w:val="26"/>
          <w:lang w:val="vi-VN"/>
        </w:rPr>
        <w:t>+ Khu vực phân phối chính bao gồm bộ đấu chéo chính (MC), là điểm phân phối trung tâm của hệ thống cáp thuộc nhà trạm, và có thể cả bộ đấu chéo nhánh (HC) nếu các khu vực thiết bị được phục vụ trực tiếp từ khu vực phân phối chính. Không gian này nằm trong phòng máy tính hoặc là một phòng riêng. Mỗi nhà trạm phải có ít nhất một khu vực phân phối chính. Các bộ định tuyến lõi của phòng máy tính, các bộ chuyển mạch LAN lõi, các bộ chuyển mạch SAN lõi, và PBX thường được đặt trong khu vực phân phối chính do không gian này là trung tâm của hệ thống cáp trong nhà trạm.</w:t>
      </w:r>
    </w:p>
    <w:p w:rsidR="00762CDB" w:rsidRPr="00BE2535" w:rsidRDefault="00762CDB" w:rsidP="00762CDB">
      <w:pPr>
        <w:spacing w:before="0" w:after="160"/>
        <w:rPr>
          <w:color w:val="000000"/>
          <w:szCs w:val="26"/>
          <w:lang w:val="vi-VN"/>
        </w:rPr>
      </w:pPr>
      <w:r w:rsidRPr="00BE2535">
        <w:rPr>
          <w:color w:val="000000"/>
          <w:szCs w:val="26"/>
          <w:lang w:val="vi-VN"/>
        </w:rPr>
        <w:t>Khu vực phân phối chính có thể phục vụ một hoặc nhiều HDA hoặc EDA thuộc nhà trạm và một hoặc nhiều phòng viễn thông nằm bên ngoài không gian phòng máy tính để có thể hỗ trợ các không gian văn phòng, trung tâm điều hành và các phòng hỗ trợ nằm ngoài nhà trạm khác.</w:t>
      </w:r>
    </w:p>
    <w:p w:rsidR="00762CDB" w:rsidRPr="00BE2535" w:rsidRDefault="00762CDB" w:rsidP="00762CDB">
      <w:pPr>
        <w:spacing w:before="0" w:after="160"/>
        <w:rPr>
          <w:color w:val="000000"/>
          <w:szCs w:val="26"/>
          <w:lang w:val="vi-VN"/>
        </w:rPr>
      </w:pPr>
      <w:r w:rsidRPr="00BE2535">
        <w:rPr>
          <w:color w:val="000000"/>
          <w:szCs w:val="26"/>
          <w:lang w:val="vi-VN"/>
        </w:rPr>
        <w:t>+ Khu vực phân phối nhánh (HDA) là khu vực phục vụ các khu vực thiết bị nếu HC không nằm trong khu vực phân phối nhánh. Do vậy, HDA có thể chứa cả HC, đây là điểm phân phối hệ thống cáp nối đến các EDA. HDA nằm trong phòng máy tính, hoặc có thể nằm trong một phòng riêng thuộc phòng máy tính. HDA thường bao gồm các chuyển mạch LAN, các chuyển mạch SAN, và bàn phím/màn hình /chuột (KVM) dành cho thiết bị cuối trong các khu vực phân bố thiết bị. Một nhà trạm CNTT có thể có nhiều HDA hoặc không có HDA (nếu là nhà trạm loại nhỏ có toàn bộ phòng máy tính đã được hỗ trợ từ MDA).</w:t>
      </w:r>
    </w:p>
    <w:p w:rsidR="00762CDB" w:rsidRPr="00BE2535" w:rsidRDefault="00762CDB" w:rsidP="00762CDB">
      <w:pPr>
        <w:spacing w:before="0" w:after="160"/>
        <w:rPr>
          <w:color w:val="000000"/>
          <w:szCs w:val="26"/>
          <w:lang w:val="vi-VN"/>
        </w:rPr>
      </w:pPr>
      <w:r w:rsidRPr="00BE2535">
        <w:rPr>
          <w:color w:val="000000"/>
          <w:szCs w:val="26"/>
          <w:lang w:val="vi-VN"/>
        </w:rPr>
        <w:t>+ Khu vực phân phối thiết bị (EDA) là không gian dành cho thiết bị cuối, bao gồm các hệ thống máy tính và thiết bị viễn thông. Không gian này không phục vụ các mục đích của phòng lối vào cáp, khu vực phân phối chính hoặc khu vực phân phối nhánh.</w:t>
      </w:r>
    </w:p>
    <w:p w:rsidR="00762CDB" w:rsidRPr="00BE2535" w:rsidRDefault="00762CDB" w:rsidP="00762CDB">
      <w:pPr>
        <w:spacing w:before="0" w:after="160"/>
        <w:rPr>
          <w:color w:val="000000"/>
          <w:szCs w:val="26"/>
          <w:lang w:val="vi-VN"/>
        </w:rPr>
      </w:pPr>
      <w:r w:rsidRPr="00BE2535">
        <w:rPr>
          <w:color w:val="000000"/>
          <w:szCs w:val="26"/>
          <w:lang w:val="vi-VN"/>
        </w:rPr>
        <w:t>+ Khu vực phân phối vùng (ZDA) là một điểm kết nối tùy chọn thuộc hệ thống cáp nhánh. Khu vực này nằm giữa khu vực phân phối nhánh và khu vực phân phối thiết bị nhằm đạt được sự linh hoạt và khả năng cấu hình lại nhanh chóng.</w:t>
      </w:r>
    </w:p>
    <w:p w:rsidR="00762CDB" w:rsidRPr="00BE2535" w:rsidRDefault="00762CDB" w:rsidP="00762CDB">
      <w:pPr>
        <w:spacing w:before="0" w:after="160"/>
        <w:rPr>
          <w:color w:val="000000"/>
          <w:szCs w:val="26"/>
          <w:lang w:val="vi-VN"/>
        </w:rPr>
      </w:pPr>
      <w:r w:rsidRPr="00BE2535">
        <w:rPr>
          <w:color w:val="000000"/>
          <w:szCs w:val="26"/>
          <w:lang w:val="vi-VN"/>
        </w:rPr>
        <w:tab/>
        <w:t>(2) Mô hình tổng quan triển khai Trung tâm dữ liệu</w:t>
      </w:r>
    </w:p>
    <w:p w:rsidR="00762CDB" w:rsidRPr="00BE2535" w:rsidRDefault="00762CDB" w:rsidP="00762CDB">
      <w:pPr>
        <w:keepNext/>
        <w:spacing w:before="0" w:after="160" w:line="259" w:lineRule="auto"/>
        <w:ind w:firstLine="0"/>
        <w:jc w:val="center"/>
        <w:rPr>
          <w:color w:val="auto"/>
        </w:rPr>
      </w:pPr>
      <w:r w:rsidRPr="00BE2535">
        <w:rPr>
          <w:noProof/>
          <w:color w:val="auto"/>
        </w:rPr>
        <w:drawing>
          <wp:inline distT="0" distB="0" distL="0" distR="0">
            <wp:extent cx="5760085" cy="4058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P.png"/>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4058285"/>
                    </a:xfrm>
                    <a:prstGeom prst="rect">
                      <a:avLst/>
                    </a:prstGeom>
                  </pic:spPr>
                </pic:pic>
              </a:graphicData>
            </a:graphic>
          </wp:inline>
        </w:drawing>
      </w:r>
    </w:p>
    <w:p w:rsidR="00762CDB" w:rsidRPr="00BE2535" w:rsidRDefault="00762CDB" w:rsidP="00762CDB">
      <w:pPr>
        <w:spacing w:before="0" w:after="200" w:line="240" w:lineRule="auto"/>
        <w:ind w:firstLine="0"/>
        <w:jc w:val="center"/>
        <w:rPr>
          <w:b/>
          <w:color w:val="000000"/>
          <w:szCs w:val="26"/>
        </w:rPr>
      </w:pPr>
      <w:bookmarkStart w:id="511" w:name="_Toc33796898"/>
      <w:bookmarkStart w:id="512" w:name="_Toc35262951"/>
      <w:bookmarkStart w:id="513" w:name="_Toc35265457"/>
      <w:bookmarkStart w:id="514" w:name="_Toc43711837"/>
      <w:bookmarkStart w:id="515" w:name="_Toc61351740"/>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34</w:t>
      </w:r>
      <w:r w:rsidR="00C57643" w:rsidRPr="00BE2535">
        <w:rPr>
          <w:noProof/>
          <w:color w:val="000000"/>
          <w:szCs w:val="26"/>
        </w:rPr>
        <w:fldChar w:fldCharType="end"/>
      </w:r>
      <w:r w:rsidRPr="00BE2535">
        <w:rPr>
          <w:color w:val="000000"/>
          <w:szCs w:val="26"/>
        </w:rPr>
        <w:t xml:space="preserve"> : Mô hình tổng quan triển khai trung tâm dữ liệu tỉnh </w:t>
      </w:r>
      <w:bookmarkEnd w:id="511"/>
      <w:bookmarkEnd w:id="512"/>
      <w:bookmarkEnd w:id="513"/>
      <w:bookmarkEnd w:id="514"/>
      <w:r w:rsidR="00391AB2">
        <w:rPr>
          <w:color w:val="000000"/>
          <w:szCs w:val="26"/>
        </w:rPr>
        <w:t>Lạng Sơn</w:t>
      </w:r>
      <w:bookmarkEnd w:id="515"/>
    </w:p>
    <w:p w:rsidR="00762CDB" w:rsidRPr="00BE2535" w:rsidRDefault="00762CDB" w:rsidP="00762CDB">
      <w:pPr>
        <w:spacing w:before="0" w:after="160" w:line="259" w:lineRule="auto"/>
        <w:rPr>
          <w:color w:val="000000"/>
          <w:szCs w:val="26"/>
          <w:lang w:val="vi-VN"/>
        </w:rPr>
      </w:pPr>
      <w:r w:rsidRPr="00BE2535">
        <w:rPr>
          <w:color w:val="000000"/>
          <w:szCs w:val="26"/>
          <w:lang w:val="vi-VN"/>
        </w:rPr>
        <w:t xml:space="preserve">Trung tâm dữ liệu tỉnh </w:t>
      </w:r>
      <w:r w:rsidR="00391AB2">
        <w:rPr>
          <w:color w:val="000000"/>
          <w:szCs w:val="26"/>
          <w:lang w:val="vi-VN"/>
        </w:rPr>
        <w:t>Lạng Sơn</w:t>
      </w:r>
      <w:r w:rsidRPr="00BE2535">
        <w:rPr>
          <w:color w:val="000000"/>
          <w:szCs w:val="26"/>
          <w:lang w:val="vi-VN"/>
        </w:rPr>
        <w:t xml:space="preserve"> được phát triển theo hướng trở thành hệ thống hạ tầng CNTT tập trung của toàn tỉnh, nơi triển khai, quản lý tập trung các hệ thống CNTT dùng chung của toàn tỉnh. Đáp ứng về các yêu cầu lưu trữ thông tin tập trung; triển khai nền tảng LGSP; triển khai và quản lý tập trung các hệ thống CSDL, dịch vụ CNTT, ứng dụng nghiệp vụ, ứng dụng hỗ trợ chính quyền, ứng dụng kỹ thuật dùng chung; cung cấp và kết nối truyền dẫn thông tin diện rộng trong và ngoài tỉnh (mạng WAN, mạng Internet); bảo đảm các yêu cầu an toàn, an ninh hệ thống thông tin của toàn tỉnh.</w:t>
      </w:r>
    </w:p>
    <w:p w:rsidR="00762CDB" w:rsidRPr="00BE2535" w:rsidRDefault="00762CDB" w:rsidP="00762CDB">
      <w:pPr>
        <w:spacing w:before="0" w:after="160" w:line="259" w:lineRule="auto"/>
        <w:rPr>
          <w:color w:val="000000"/>
          <w:szCs w:val="26"/>
          <w:lang w:val="vi-VN"/>
        </w:rPr>
      </w:pPr>
      <w:r w:rsidRPr="00BE2535">
        <w:rPr>
          <w:color w:val="000000"/>
          <w:szCs w:val="26"/>
          <w:lang w:val="vi-VN"/>
        </w:rPr>
        <w:t xml:space="preserve">Về cơ bản, mô hình trung tâm dữ liệu </w:t>
      </w:r>
      <w:r w:rsidR="00391AB2">
        <w:rPr>
          <w:color w:val="000000"/>
          <w:szCs w:val="26"/>
          <w:lang w:val="vi-VN"/>
        </w:rPr>
        <w:t>Lạng Sơn</w:t>
      </w:r>
      <w:r w:rsidRPr="00BE2535">
        <w:rPr>
          <w:color w:val="000000"/>
          <w:szCs w:val="26"/>
          <w:lang w:val="vi-VN"/>
        </w:rPr>
        <w:t xml:space="preserve"> được chia thành 5 thành phần chính như sau:</w:t>
      </w:r>
    </w:p>
    <w:p w:rsidR="00762CDB" w:rsidRPr="00BE2535" w:rsidRDefault="00762CDB" w:rsidP="00DF3EE4">
      <w:pPr>
        <w:rPr>
          <w:b/>
          <w:lang w:val="vi-VN"/>
        </w:rPr>
      </w:pPr>
      <w:r w:rsidRPr="00BE2535">
        <w:rPr>
          <w:b/>
          <w:lang w:val="vi-VN"/>
        </w:rPr>
        <w:t>Thiết bị mạng:</w:t>
      </w:r>
    </w:p>
    <w:p w:rsidR="00762CDB" w:rsidRPr="00BE2535" w:rsidRDefault="00762CDB" w:rsidP="00DF3EE4">
      <w:pPr>
        <w:rPr>
          <w:lang w:val="vi-VN"/>
        </w:rPr>
      </w:pPr>
      <w:r w:rsidRPr="00BE2535">
        <w:rPr>
          <w:lang w:val="vi-VN"/>
        </w:rPr>
        <w:t>Gồm các thiết bị bảo mật và chống tấn công, các thiết bị cân bằng tải, các thiết bị định tuyến, phân luồng. Số lượng và cách bố trí chi tiết các thiết bị sẽ được xác định khi lập thiết kế trung tâm dữ liệu tỉnh.</w:t>
      </w:r>
    </w:p>
    <w:p w:rsidR="00762CDB" w:rsidRPr="00BE2535" w:rsidRDefault="00762CDB" w:rsidP="00500620">
      <w:pPr>
        <w:numPr>
          <w:ilvl w:val="0"/>
          <w:numId w:val="15"/>
        </w:numPr>
        <w:spacing w:before="0" w:after="160" w:line="240" w:lineRule="auto"/>
        <w:contextualSpacing/>
        <w:jc w:val="left"/>
        <w:rPr>
          <w:color w:val="000000"/>
          <w:szCs w:val="26"/>
          <w:lang w:val="vi-VN"/>
        </w:rPr>
      </w:pPr>
      <w:r w:rsidRPr="00BE2535">
        <w:rPr>
          <w:color w:val="000000"/>
          <w:szCs w:val="26"/>
          <w:lang w:val="vi-VN"/>
        </w:rPr>
        <w:t>Vùng máy chủ vật lý và vùng máy chủ ảo</w:t>
      </w:r>
    </w:p>
    <w:p w:rsidR="00762CDB" w:rsidRPr="00BE2535" w:rsidRDefault="00762CDB" w:rsidP="00762CDB">
      <w:pPr>
        <w:spacing w:before="0" w:after="160" w:line="259" w:lineRule="auto"/>
        <w:rPr>
          <w:color w:val="000000"/>
          <w:szCs w:val="26"/>
          <w:lang w:val="vi-VN"/>
        </w:rPr>
      </w:pPr>
      <w:r w:rsidRPr="00BE2535">
        <w:rPr>
          <w:color w:val="000000"/>
          <w:szCs w:val="26"/>
          <w:lang w:val="vi-VN"/>
        </w:rPr>
        <w:t xml:space="preserve">Ở mô hình trung tâm dữ liệu tỉnh </w:t>
      </w:r>
      <w:r w:rsidR="00391AB2">
        <w:rPr>
          <w:color w:val="000000"/>
          <w:szCs w:val="26"/>
          <w:lang w:val="vi-VN"/>
        </w:rPr>
        <w:t>Lạng Sơn</w:t>
      </w:r>
      <w:r w:rsidRPr="00BE2535">
        <w:rPr>
          <w:color w:val="000000"/>
          <w:szCs w:val="26"/>
          <w:lang w:val="vi-VN"/>
        </w:rPr>
        <w:t>, chúng tôi đề xuất sử dụng công nghệ ảo hóa một phần cho một số máy chủ nhằm phân phối tài nguyên cho các máy chủ hợp lý hơn, tính sẵn sàng cao, triển khai ứng dụng mới đơn giản và nhanh chóng, từ đó tiết kiệm chi phí, nguồn lực.</w:t>
      </w:r>
    </w:p>
    <w:p w:rsidR="002C4433" w:rsidRPr="00BE2535" w:rsidRDefault="00762CDB" w:rsidP="00500620">
      <w:pPr>
        <w:numPr>
          <w:ilvl w:val="0"/>
          <w:numId w:val="15"/>
        </w:numPr>
        <w:spacing w:before="0" w:after="160" w:line="240" w:lineRule="auto"/>
        <w:contextualSpacing/>
        <w:jc w:val="left"/>
        <w:rPr>
          <w:color w:val="000000"/>
          <w:szCs w:val="26"/>
          <w:lang w:val="vi-VN"/>
        </w:rPr>
      </w:pPr>
      <w:r w:rsidRPr="00BE2535">
        <w:rPr>
          <w:color w:val="000000"/>
          <w:szCs w:val="26"/>
          <w:lang w:val="vi-VN"/>
        </w:rPr>
        <w:t xml:space="preserve">Vùng máy chủ vật lý: </w:t>
      </w:r>
    </w:p>
    <w:p w:rsidR="00762CDB" w:rsidRPr="00BE2535" w:rsidRDefault="00762CDB" w:rsidP="00762CDB">
      <w:pPr>
        <w:spacing w:before="0" w:after="160" w:line="259" w:lineRule="auto"/>
        <w:rPr>
          <w:color w:val="000000"/>
          <w:szCs w:val="26"/>
          <w:lang w:val="vi-VN"/>
        </w:rPr>
      </w:pPr>
      <w:r w:rsidRPr="00BE2535">
        <w:rPr>
          <w:color w:val="000000"/>
          <w:szCs w:val="26"/>
          <w:lang w:val="vi-VN"/>
        </w:rPr>
        <w:t xml:space="preserve">Đây là các máy chủ cần hiệu năng và tính ổn định cao. Khi triển khai Nền tảng chia sẻ, tích hợp </w:t>
      </w:r>
      <w:r w:rsidR="00391AB2">
        <w:rPr>
          <w:color w:val="000000"/>
          <w:szCs w:val="26"/>
          <w:lang w:val="vi-VN"/>
        </w:rPr>
        <w:t>Lạng Sơn</w:t>
      </w:r>
      <w:r w:rsidRPr="00BE2535">
        <w:rPr>
          <w:color w:val="000000"/>
          <w:szCs w:val="26"/>
          <w:lang w:val="vi-VN"/>
        </w:rPr>
        <w:t>, một số thành phần chính trong nền tảng chia sẻ, tích hợp phục vụ các mục đích như chuyển mạch, chuyển đổi, định tuyến, phân phối... khi các yêu cầu xử lý tăng cao trong khoảng thời gian ngắn, sẽ đòi hỏi khả năng xử lý của hệ thống (phần cứng) rất cao. Vì vậy, các thành phần này yêu cầu được cài đặt trên các máy chủ vật lý. Ngoài ra, các máy chủ CSDL cũng cần được cài đặt trên các máy chủ vật lý.</w:t>
      </w:r>
    </w:p>
    <w:p w:rsidR="002C4433" w:rsidRPr="00BE2535" w:rsidRDefault="00762CDB" w:rsidP="00500620">
      <w:pPr>
        <w:numPr>
          <w:ilvl w:val="0"/>
          <w:numId w:val="15"/>
        </w:numPr>
        <w:spacing w:before="0" w:after="160" w:line="240" w:lineRule="auto"/>
        <w:contextualSpacing/>
        <w:jc w:val="left"/>
        <w:rPr>
          <w:color w:val="000000"/>
          <w:szCs w:val="26"/>
        </w:rPr>
      </w:pPr>
      <w:r w:rsidRPr="00BE2535">
        <w:rPr>
          <w:color w:val="000000"/>
          <w:szCs w:val="26"/>
        </w:rPr>
        <w:t xml:space="preserve">Vùng máy chủ ảo: </w:t>
      </w:r>
    </w:p>
    <w:p w:rsidR="00762CDB" w:rsidRPr="00BE2535" w:rsidRDefault="00762CDB" w:rsidP="002C4433">
      <w:pPr>
        <w:spacing w:before="0" w:after="160" w:line="259" w:lineRule="auto"/>
        <w:rPr>
          <w:color w:val="000000"/>
          <w:szCs w:val="26"/>
        </w:rPr>
      </w:pPr>
      <w:r w:rsidRPr="00BE2535">
        <w:rPr>
          <w:color w:val="000000"/>
          <w:szCs w:val="26"/>
        </w:rPr>
        <w:t>Như đã phân tích lợi ích của việc áp dụng công nghệ ảo hóa ở trên, các máy chủ dịch vụ như dịch vụ thư mục, dịch vụ xác thực và cấp quyền, quản lý định danh... và các máy chủ ứng dụng, máy chủ web, máy chủ phục vụ quản lý và giám sát hệ thống và các máy chủ tương tự khác sẽ là các máy chủ ảo.</w:t>
      </w:r>
    </w:p>
    <w:p w:rsidR="00762CDB" w:rsidRPr="00BE2535" w:rsidRDefault="00762CDB" w:rsidP="00500620">
      <w:pPr>
        <w:numPr>
          <w:ilvl w:val="0"/>
          <w:numId w:val="15"/>
        </w:numPr>
        <w:spacing w:before="0" w:after="160" w:line="240" w:lineRule="auto"/>
        <w:contextualSpacing/>
        <w:jc w:val="left"/>
        <w:rPr>
          <w:color w:val="000000"/>
          <w:szCs w:val="26"/>
        </w:rPr>
      </w:pPr>
      <w:r w:rsidRPr="00BE2535">
        <w:rPr>
          <w:color w:val="000000"/>
          <w:szCs w:val="26"/>
        </w:rPr>
        <w:t>Lưu trữ</w:t>
      </w:r>
    </w:p>
    <w:p w:rsidR="00762CDB" w:rsidRPr="00BE2535" w:rsidRDefault="00762CDB" w:rsidP="00762CDB">
      <w:pPr>
        <w:spacing w:before="0" w:after="160" w:line="259" w:lineRule="auto"/>
        <w:rPr>
          <w:color w:val="000000"/>
          <w:szCs w:val="26"/>
        </w:rPr>
      </w:pPr>
      <w:r w:rsidRPr="00BE2535">
        <w:rPr>
          <w:color w:val="000000"/>
          <w:szCs w:val="26"/>
        </w:rPr>
        <w:t>Do yêu cầu cao về tốc độ truy xuất cũng như mức độ an toàn của dữ liệu, đề xuất sử dụng các giải pháp lưu trữ bằng ổ đĩa mạng (SAN) cho toàn bộ trung tâm dữ liệu tỉnh. SAN thực chất là một mạng riêng tốc độ cao dùng cho việc truyền dữ liệu giữa các máy chủ tham gia vào hệ thống lưu trữ cũng như giữa các thiết bị lưu trữ với nhau. SAN cho phép thực hiện quản lý tập trung và cung cấp khả năng chia sẻ dữ liệu và tài nguyên lưu trữ. Hầu hết mạng SAN hiện nay dựa trên công nghệ kênh cáp quang, cung cấp cho người sử dụng khả năng mở rộng, hiệu năng và tính sẵn sàng cao. Có thể thấy được một số ưu điểm của hệ thống SAN như sau:</w:t>
      </w:r>
    </w:p>
    <w:p w:rsidR="00762CDB" w:rsidRPr="00BE2535" w:rsidRDefault="00762CDB" w:rsidP="00500620">
      <w:pPr>
        <w:numPr>
          <w:ilvl w:val="0"/>
          <w:numId w:val="16"/>
        </w:numPr>
        <w:spacing w:before="0" w:after="160" w:line="240" w:lineRule="auto"/>
        <w:jc w:val="left"/>
        <w:rPr>
          <w:color w:val="000000"/>
          <w:szCs w:val="26"/>
        </w:rPr>
      </w:pPr>
      <w:r w:rsidRPr="00BE2535">
        <w:rPr>
          <w:color w:val="000000"/>
          <w:szCs w:val="26"/>
        </w:rPr>
        <w:t>Có khả năng sao lưu dữ liệu với dung lượng lớn và thường xuyên mà không làm ảnh hưởng đến lưu lượng thông tin trên mạng.</w:t>
      </w:r>
    </w:p>
    <w:p w:rsidR="00762CDB" w:rsidRPr="00BE2535" w:rsidRDefault="00762CDB" w:rsidP="00500620">
      <w:pPr>
        <w:numPr>
          <w:ilvl w:val="0"/>
          <w:numId w:val="16"/>
        </w:numPr>
        <w:spacing w:before="0" w:after="160" w:line="240" w:lineRule="auto"/>
        <w:jc w:val="left"/>
        <w:rPr>
          <w:color w:val="000000"/>
          <w:szCs w:val="26"/>
        </w:rPr>
      </w:pPr>
      <w:r w:rsidRPr="00BE2535">
        <w:rPr>
          <w:color w:val="000000"/>
          <w:szCs w:val="26"/>
        </w:rPr>
        <w:t>SAN đặc biệt thích hợp với các ứng dụng cần tốc độ và độ trễ nhỏ ví dụ như việc truy xuất thông tin từ nhiều CSDL để cung cấp cho cán bộ, công chức trong xử lý các TTHC.</w:t>
      </w:r>
    </w:p>
    <w:p w:rsidR="00762CDB" w:rsidRPr="00BE2535" w:rsidRDefault="00762CDB" w:rsidP="00500620">
      <w:pPr>
        <w:numPr>
          <w:ilvl w:val="0"/>
          <w:numId w:val="16"/>
        </w:numPr>
        <w:spacing w:before="0" w:after="160" w:line="240" w:lineRule="auto"/>
        <w:jc w:val="left"/>
        <w:rPr>
          <w:color w:val="000000"/>
          <w:szCs w:val="26"/>
        </w:rPr>
      </w:pPr>
      <w:r w:rsidRPr="00BE2535">
        <w:rPr>
          <w:color w:val="000000"/>
          <w:szCs w:val="26"/>
        </w:rPr>
        <w:t>Dữ liệu luôn ở mức độ sẵn sàng cao.</w:t>
      </w:r>
    </w:p>
    <w:p w:rsidR="00762CDB" w:rsidRPr="00BE2535" w:rsidRDefault="00762CDB" w:rsidP="00500620">
      <w:pPr>
        <w:numPr>
          <w:ilvl w:val="0"/>
          <w:numId w:val="16"/>
        </w:numPr>
        <w:spacing w:before="0" w:after="160" w:line="240" w:lineRule="auto"/>
        <w:jc w:val="left"/>
        <w:rPr>
          <w:color w:val="000000"/>
          <w:szCs w:val="26"/>
        </w:rPr>
      </w:pPr>
      <w:r w:rsidRPr="00BE2535">
        <w:rPr>
          <w:color w:val="000000"/>
          <w:szCs w:val="26"/>
        </w:rPr>
        <w:t>Dữ liệu được lưu trữ thống nhất, tập trung và có khả năng quản lý cao. Có khả năng khôi phục dữ liệu nếu có xảy ra sự cố.</w:t>
      </w:r>
    </w:p>
    <w:p w:rsidR="00762CDB" w:rsidRPr="00BE2535" w:rsidRDefault="00762CDB" w:rsidP="00500620">
      <w:pPr>
        <w:numPr>
          <w:ilvl w:val="0"/>
          <w:numId w:val="16"/>
        </w:numPr>
        <w:spacing w:before="0" w:after="160" w:line="240" w:lineRule="auto"/>
        <w:jc w:val="left"/>
        <w:rPr>
          <w:color w:val="000000"/>
          <w:szCs w:val="26"/>
        </w:rPr>
      </w:pPr>
      <w:r w:rsidRPr="00BE2535">
        <w:rPr>
          <w:color w:val="000000"/>
          <w:szCs w:val="26"/>
        </w:rPr>
        <w:t>Có khả năng mở rộng tốt trên cả phương diện số lượng thiết bị, dung lượng hệ thống cũng như khoảng cách vật lý.</w:t>
      </w:r>
    </w:p>
    <w:p w:rsidR="00762CDB" w:rsidRPr="00BE2535" w:rsidRDefault="00762CDB" w:rsidP="00500620">
      <w:pPr>
        <w:numPr>
          <w:ilvl w:val="0"/>
          <w:numId w:val="16"/>
        </w:numPr>
        <w:spacing w:before="0" w:after="160" w:line="240" w:lineRule="auto"/>
        <w:jc w:val="left"/>
        <w:rPr>
          <w:color w:val="000000"/>
          <w:szCs w:val="26"/>
        </w:rPr>
      </w:pPr>
      <w:r w:rsidRPr="00BE2535">
        <w:rPr>
          <w:color w:val="000000"/>
          <w:szCs w:val="26"/>
        </w:rPr>
        <w:t>Mức độ an toàn cao do thực hiện quản lý tập trung cũng như sử dụng các công cụ hỗ trợ quản lý SAN.</w:t>
      </w:r>
    </w:p>
    <w:p w:rsidR="00762CDB" w:rsidRPr="00BE2535" w:rsidRDefault="00762CDB" w:rsidP="00500620">
      <w:pPr>
        <w:numPr>
          <w:ilvl w:val="0"/>
          <w:numId w:val="15"/>
        </w:numPr>
        <w:spacing w:before="0" w:after="160" w:line="240" w:lineRule="auto"/>
        <w:contextualSpacing/>
        <w:jc w:val="left"/>
        <w:rPr>
          <w:color w:val="000000"/>
          <w:szCs w:val="26"/>
        </w:rPr>
      </w:pPr>
      <w:r w:rsidRPr="00BE2535">
        <w:rPr>
          <w:color w:val="000000"/>
          <w:szCs w:val="26"/>
        </w:rPr>
        <w:t>Sao lưu</w:t>
      </w:r>
    </w:p>
    <w:p w:rsidR="00762CDB" w:rsidRPr="00BE2535" w:rsidRDefault="00762CDB" w:rsidP="00762CDB">
      <w:pPr>
        <w:spacing w:before="0" w:after="160" w:line="259" w:lineRule="auto"/>
        <w:rPr>
          <w:color w:val="000000"/>
          <w:szCs w:val="26"/>
        </w:rPr>
      </w:pPr>
      <w:r w:rsidRPr="00BE2535">
        <w:rPr>
          <w:color w:val="000000"/>
          <w:szCs w:val="26"/>
        </w:rPr>
        <w:t>Việc sao lưu dữ liệu tại trung tâm dữ liệu tỉnh cần được thực hiện thường xuyên nhằm đảm bảo dữ liệu luôn được an toàn trong mọi sự cố xảy ra tác động đến hoạt động của hệ thống. Dữ liệu sao lưu có thể được lưu trữ trên ổ/tủ đĩa (Disk) và/hoặc trên băng từ (Tape). Với mỗi loại thiết bị lưu trữ đều có ưu và nhược điểm riêng. Đối với băng từ, giá thành rẻ và khả năng lưu trữ lớn, có thể lưu trữ bên ngoài hệ thống bằng cách thủ công, lưu trữ được lâu, tốc độ lưu trữ thấp. Đối với ổ đĩa, tuy hiệu năng cao hơn nhưng giá thành và chi phí cũng cao hơn, việc sao lưu đồng thời nhiều luồng nên rút ngắn thời gian sao lưu và khả năng phục hồi nhanh chóng.</w:t>
      </w:r>
    </w:p>
    <w:p w:rsidR="00762CDB" w:rsidRPr="00BE2535" w:rsidRDefault="00762CDB" w:rsidP="00500620">
      <w:pPr>
        <w:numPr>
          <w:ilvl w:val="0"/>
          <w:numId w:val="15"/>
        </w:numPr>
        <w:spacing w:before="0" w:after="160" w:line="240" w:lineRule="auto"/>
        <w:contextualSpacing/>
        <w:jc w:val="left"/>
        <w:rPr>
          <w:color w:val="000000"/>
          <w:szCs w:val="26"/>
        </w:rPr>
      </w:pPr>
      <w:r w:rsidRPr="00BE2535">
        <w:rPr>
          <w:color w:val="000000"/>
          <w:szCs w:val="26"/>
        </w:rPr>
        <w:t>Các thiết bị khác</w:t>
      </w:r>
    </w:p>
    <w:p w:rsidR="00762CDB" w:rsidRPr="00BE2535" w:rsidRDefault="00762CDB" w:rsidP="00762CDB">
      <w:pPr>
        <w:spacing w:before="0" w:after="160"/>
        <w:rPr>
          <w:color w:val="000000"/>
          <w:szCs w:val="26"/>
        </w:rPr>
      </w:pPr>
      <w:r w:rsidRPr="00BE2535">
        <w:rPr>
          <w:color w:val="000000"/>
          <w:szCs w:val="26"/>
        </w:rPr>
        <w:t>Là các thiết bị nhằm đảm bảo hoạt động của phòng máy chủ liên tục như: Các thiết bị chống sét, các thiết bị cung cấp nguồn liên tục (UPS) và nguồn dự phòng, các thiết bị ổn định dòng điện, điện thế, các thiết bị làm mát...</w:t>
      </w:r>
    </w:p>
    <w:p w:rsidR="00762CDB" w:rsidRPr="00BE2535" w:rsidRDefault="00762CDB" w:rsidP="001A3A80">
      <w:pPr>
        <w:rPr>
          <w:b/>
        </w:rPr>
      </w:pPr>
      <w:r w:rsidRPr="00BE2535">
        <w:rPr>
          <w:b/>
        </w:rPr>
        <w:t>Các dịch vụ cơ sở hạ tầng</w:t>
      </w:r>
    </w:p>
    <w:p w:rsidR="00952824" w:rsidRPr="00BE2535" w:rsidRDefault="00952824" w:rsidP="00952824">
      <w:pPr>
        <w:ind w:firstLine="709"/>
      </w:pPr>
      <w:r w:rsidRPr="00BE2535">
        <w:t xml:space="preserve">Dịch vụ theo mô hình điện toán đám mây: </w:t>
      </w:r>
    </w:p>
    <w:p w:rsidR="00952824" w:rsidRPr="00BE2535" w:rsidRDefault="00952824" w:rsidP="00952824">
      <w:pPr>
        <w:spacing w:before="0" w:after="0" w:line="259" w:lineRule="auto"/>
      </w:pPr>
      <w:r w:rsidRPr="00BE2535">
        <w:rPr>
          <w:color w:val="000000"/>
          <w:szCs w:val="26"/>
        </w:rPr>
        <w:t xml:space="preserve">+ </w:t>
      </w:r>
      <w:r w:rsidRPr="00BE2535">
        <w:t>Nền tảng dưới dạng dịch vụ (PaaS): Là mô hình cung cấp công cụ, nền tảng, phần mềm lớp giữa, các công cụ hỗ trợ quản lý dữ liệu, môi trường phát triển phần mềm... để phát triển và triển khai ứng dụng bao gồm hạ tầng vận hành các phần mềm nền tảng này. Mô hình này cho phép cơ quan, tổ chức không cần trực tiếp quản lý cơ sở hạ tầng kỹ thuật công nghệ thông tin của tổ chức mà tập trung vào công tác xây dựng, phát triển, quản lý các ứng dụng được triển khai trên nền tảng của nhà cung cấp dịch vụ.</w:t>
      </w:r>
    </w:p>
    <w:p w:rsidR="00952824" w:rsidRPr="00BE2535" w:rsidRDefault="00952824" w:rsidP="00952824">
      <w:pPr>
        <w:spacing w:before="0" w:after="0"/>
      </w:pPr>
      <w:r w:rsidRPr="00BE2535">
        <w:t>+ Cơ sở hạ tầng dưới dạng dịch vụ (IaaS): Là mô hình mà nhà cung cấp dịch vụ sẽ thực hiện cấp phát các thành phần hạ tầng kỹ thuật công nghệ thông tin như: trung tâm dữ liệu, máy chủ, lưu trữ, mạng, an ninh bảo mật, hệ điều hành... dưới dạng dịch vụ cho người sử dụng triển khai các hệ thống thông tin của mình trên hạ tầng đó.</w:t>
      </w:r>
    </w:p>
    <w:p w:rsidR="00952824" w:rsidRPr="00BE2535" w:rsidRDefault="00952824" w:rsidP="00952824">
      <w:pPr>
        <w:spacing w:before="0" w:after="0"/>
      </w:pPr>
      <w:r w:rsidRPr="00BE2535">
        <w:t>+ Phần mềm dưới dạng dịch vụ (SaaS): Là mô hình cho phép người dùng sử dụng trực tiếp các ứng dụng trên nền tảng đám mây qua môi trường mạng. Nhà cung cấp dịch vụ sẽ cung cấp cho các cơ quan, tổ chức, cá nhân sản phẩm phần mềm ứng dụng hoàn chỉnh dưới dạng dịch vụ cùng với các dịch vụ vận hành, duy trì, quản lý kèm theo.</w:t>
      </w:r>
    </w:p>
    <w:p w:rsidR="00952824" w:rsidRPr="00BE2535" w:rsidRDefault="00952824" w:rsidP="00952824">
      <w:pPr>
        <w:spacing w:before="0" w:after="0"/>
        <w:ind w:firstLine="0"/>
        <w:rPr>
          <w:color w:val="000000"/>
          <w:szCs w:val="26"/>
        </w:rPr>
      </w:pPr>
      <w:r w:rsidRPr="00BE2535">
        <w:rPr>
          <w:color w:val="000000"/>
          <w:szCs w:val="26"/>
        </w:rPr>
        <w:t>Dịch vụ hạ tầng khóa công khai (PKI):</w:t>
      </w:r>
    </w:p>
    <w:p w:rsidR="00762CDB" w:rsidRPr="00BE2535" w:rsidRDefault="00952824" w:rsidP="00DF3EE4">
      <w:pPr>
        <w:spacing w:before="0" w:after="0" w:line="259" w:lineRule="auto"/>
        <w:rPr>
          <w:color w:val="000000"/>
          <w:szCs w:val="26"/>
        </w:rPr>
      </w:pPr>
      <w:r w:rsidRPr="00BE2535">
        <w:rPr>
          <w:color w:val="000000"/>
          <w:szCs w:val="26"/>
        </w:rPr>
        <w:t xml:space="preserve">+ Các dịch vụ về cung cấp chứng thư số, dịch vụ chứng thực số (OCSP, CRL, Time stamp…) cho các cơ quan trong CQĐT của tỉnh </w:t>
      </w:r>
      <w:r w:rsidR="00391AB2">
        <w:rPr>
          <w:color w:val="000000"/>
          <w:szCs w:val="26"/>
        </w:rPr>
        <w:t>Lạng Sơn</w:t>
      </w:r>
      <w:r w:rsidRPr="00BE2535">
        <w:rPr>
          <w:color w:val="000000"/>
          <w:szCs w:val="26"/>
        </w:rPr>
        <w:t xml:space="preserve"> Việc cung cấp các dịch vụ hạ tầng khóa do Ban Cơ yếu Chính phủ phối hợp cùng Sở TTTT tỉnh </w:t>
      </w:r>
      <w:r w:rsidR="00391AB2">
        <w:rPr>
          <w:color w:val="000000"/>
          <w:szCs w:val="26"/>
        </w:rPr>
        <w:t>Lạng Sơn</w:t>
      </w:r>
      <w:r w:rsidRPr="00BE2535">
        <w:rPr>
          <w:color w:val="000000"/>
          <w:szCs w:val="26"/>
        </w:rPr>
        <w:t xml:space="preserve"> thực hiện.</w:t>
      </w:r>
    </w:p>
    <w:p w:rsidR="00762CDB" w:rsidRPr="00BE2535" w:rsidRDefault="00762CDB" w:rsidP="001A3A80">
      <w:pPr>
        <w:rPr>
          <w:b/>
        </w:rPr>
      </w:pPr>
      <w:r w:rsidRPr="00BE2535">
        <w:rPr>
          <w:b/>
        </w:rPr>
        <w:t>Các ứng dụng cơ sở hạ tầng</w:t>
      </w:r>
    </w:p>
    <w:p w:rsidR="00952824" w:rsidRPr="00BE2535" w:rsidRDefault="00952824" w:rsidP="00952824">
      <w:pPr>
        <w:spacing w:before="0" w:after="0" w:line="259" w:lineRule="auto"/>
        <w:rPr>
          <w:color w:val="000000"/>
          <w:szCs w:val="26"/>
        </w:rPr>
      </w:pPr>
      <w:r w:rsidRPr="00BE2535">
        <w:rPr>
          <w:color w:val="000000"/>
          <w:szCs w:val="26"/>
        </w:rPr>
        <w:t>+ Các ứng dụng nền tảng điện toán đám mây (bao gồm cả công nghệ ảo hóa).</w:t>
      </w:r>
    </w:p>
    <w:p w:rsidR="00952824" w:rsidRPr="00BE2535" w:rsidRDefault="00952824" w:rsidP="00952824">
      <w:pPr>
        <w:spacing w:before="0" w:after="0" w:line="259" w:lineRule="auto"/>
        <w:rPr>
          <w:color w:val="000000"/>
          <w:szCs w:val="26"/>
        </w:rPr>
      </w:pPr>
      <w:r w:rsidRPr="00BE2535">
        <w:rPr>
          <w:color w:val="000000"/>
          <w:szCs w:val="26"/>
        </w:rPr>
        <w:t>+ Các ứng dụng quản lý, giám sát hệ thống CSHT tại trung tâm TH dữ liệu:</w:t>
      </w:r>
    </w:p>
    <w:p w:rsidR="00952824" w:rsidRPr="00BE2535" w:rsidRDefault="00952824" w:rsidP="00952824">
      <w:pPr>
        <w:spacing w:before="0" w:after="0" w:line="259" w:lineRule="auto"/>
        <w:rPr>
          <w:color w:val="000000"/>
          <w:szCs w:val="26"/>
        </w:rPr>
      </w:pPr>
      <w:r w:rsidRPr="00BE2535">
        <w:rPr>
          <w:color w:val="000000"/>
          <w:szCs w:val="26"/>
        </w:rPr>
        <w:t>++ Quản lý hạ tầng, máy chủ, CSDL liên tục;</w:t>
      </w:r>
    </w:p>
    <w:p w:rsidR="00952824" w:rsidRPr="00BE2535" w:rsidRDefault="00952824" w:rsidP="00952824">
      <w:pPr>
        <w:spacing w:before="0" w:after="0" w:line="259" w:lineRule="auto"/>
        <w:rPr>
          <w:color w:val="000000"/>
          <w:szCs w:val="26"/>
        </w:rPr>
      </w:pPr>
      <w:r w:rsidRPr="00BE2535">
        <w:rPr>
          <w:color w:val="000000"/>
          <w:szCs w:val="26"/>
        </w:rPr>
        <w:t>++ Nhanh chóng xác định hiệu năng sử dụng và các vấn đề hiện hữu nhằm đưa ra các biện pháp;</w:t>
      </w:r>
    </w:p>
    <w:p w:rsidR="00952824" w:rsidRPr="00BE2535" w:rsidRDefault="00952824" w:rsidP="00952824">
      <w:pPr>
        <w:spacing w:before="0" w:after="0" w:line="259" w:lineRule="auto"/>
        <w:rPr>
          <w:color w:val="000000"/>
          <w:szCs w:val="26"/>
        </w:rPr>
      </w:pPr>
      <w:r w:rsidRPr="00BE2535">
        <w:rPr>
          <w:color w:val="000000"/>
          <w:szCs w:val="26"/>
        </w:rPr>
        <w:t>++ Cảnh báo khi hệ thống gặp các sự cố, quá tải, các vấn đề phản hồi hệ thống;</w:t>
      </w:r>
    </w:p>
    <w:p w:rsidR="00952824" w:rsidRPr="00BE2535" w:rsidRDefault="00952824" w:rsidP="00952824">
      <w:pPr>
        <w:spacing w:before="0" w:after="0" w:line="259" w:lineRule="auto"/>
        <w:rPr>
          <w:color w:val="000000"/>
          <w:szCs w:val="26"/>
        </w:rPr>
      </w:pPr>
      <w:r w:rsidRPr="00BE2535">
        <w:rPr>
          <w:color w:val="000000"/>
          <w:szCs w:val="26"/>
        </w:rPr>
        <w:t>++ Phân tích các lỗi, thống kê lịch sử, hiệu suất theo thời gian thực, phân tích xu hướng của hệ thống;</w:t>
      </w:r>
    </w:p>
    <w:p w:rsidR="00762CDB" w:rsidRPr="00BE2535" w:rsidRDefault="00952824" w:rsidP="00DF3EE4">
      <w:pPr>
        <w:spacing w:before="0" w:after="0" w:line="259" w:lineRule="auto"/>
        <w:rPr>
          <w:color w:val="000000"/>
          <w:szCs w:val="26"/>
        </w:rPr>
      </w:pPr>
      <w:r w:rsidRPr="00BE2535">
        <w:rPr>
          <w:color w:val="000000"/>
          <w:szCs w:val="26"/>
        </w:rPr>
        <w:t>++ Dễ làm chủ ứng dụng, dễ cài đặt và hỗ trợ đa nền tảng</w:t>
      </w:r>
    </w:p>
    <w:p w:rsidR="00762CDB" w:rsidRPr="00BE2535" w:rsidRDefault="00762CDB" w:rsidP="001A3A80">
      <w:pPr>
        <w:rPr>
          <w:b/>
        </w:rPr>
      </w:pPr>
      <w:bookmarkStart w:id="516" w:name="_Toc35418186"/>
      <w:bookmarkStart w:id="517" w:name="_Toc42079791"/>
      <w:bookmarkStart w:id="518" w:name="_Toc43539105"/>
      <w:bookmarkStart w:id="519" w:name="_Toc43711648"/>
      <w:r w:rsidRPr="00BE2535">
        <w:rPr>
          <w:b/>
        </w:rPr>
        <w:t>Danh mục các tiêu chuẩn kỹ thuật</w:t>
      </w:r>
      <w:bookmarkEnd w:id="516"/>
      <w:bookmarkEnd w:id="517"/>
      <w:bookmarkEnd w:id="518"/>
      <w:bookmarkEnd w:id="519"/>
    </w:p>
    <w:p w:rsidR="00762CDB" w:rsidRPr="00BE2535" w:rsidRDefault="00762CDB" w:rsidP="00DF3EE4">
      <w:pPr>
        <w:rPr>
          <w:lang w:val="vi-VN"/>
        </w:rPr>
      </w:pPr>
      <w:r w:rsidRPr="00BE2535">
        <w:rPr>
          <w:lang w:val="vi-VN"/>
        </w:rPr>
        <w:t>Thông tư 10/2016/TT-BTTTT ngày 01/4/2016 của Bộ trưởng Bộ Thông tin và Truyền thông ban hành “Quy chuẩn kỹ thuật quốc gia về cấu trúc mã định danh và định dạng dữ liệu gói tin phục vụ kết nối các hệ thống quản lý văn bản và điều hành”;</w:t>
      </w:r>
    </w:p>
    <w:p w:rsidR="00762CDB" w:rsidRPr="00BE2535" w:rsidRDefault="00762CDB" w:rsidP="00DF3EE4">
      <w:pPr>
        <w:rPr>
          <w:lang w:val="vi-VN"/>
        </w:rPr>
      </w:pPr>
      <w:r w:rsidRPr="00BE2535">
        <w:rPr>
          <w:lang w:val="vi-VN"/>
        </w:rPr>
        <w:t>Thông tư 02/2017/TT-BTTT ngày 04/4/2017 của Bộ trưởng Bộ Thông tin và Truyền thông ban hành Quy chuẩn kỹ thuật quốc gia về cấu trúc thông điệp dữ liệu công dân trao đổi với CSDL quốc gia về dân cư.</w:t>
      </w:r>
    </w:p>
    <w:p w:rsidR="00762CDB" w:rsidRPr="00BE2535" w:rsidRDefault="00762CDB" w:rsidP="00DF3EE4">
      <w:pPr>
        <w:rPr>
          <w:lang w:val="vi-VN"/>
        </w:rPr>
      </w:pPr>
      <w:r w:rsidRPr="00BE2535">
        <w:rPr>
          <w:lang w:val="vi-VN"/>
        </w:rPr>
        <w:t>Thông tư 06/2015/TT-BTTTT ngày 23/3/2015 của Bộ trưởng Bộ Thông tin và Truyền thông ngày 23/3/2015 Quy định Danh mục tiêu chuẩn bắt buộc áp dụng về chữ ký số và dịch vụ chứng thực chữ ký số;</w:t>
      </w:r>
    </w:p>
    <w:p w:rsidR="00762CDB" w:rsidRPr="00BE2535" w:rsidRDefault="00762CDB" w:rsidP="00DF3EE4">
      <w:pPr>
        <w:rPr>
          <w:lang w:val="vi-VN"/>
        </w:rPr>
      </w:pPr>
      <w:r w:rsidRPr="00BE2535">
        <w:rPr>
          <w:lang w:val="vi-VN"/>
        </w:rPr>
        <w:t>Thông tư số 25/2014/TT-BTTTT ngày 30/12/2014 của Bộ trưởng Bộ Thông tin và Truyền thông về việc quy định trách nhiệm của các cơ quan trong việc ban hành Quy định kỹ thuật về dữ liệu của các hệ thống thông tin;</w:t>
      </w:r>
    </w:p>
    <w:p w:rsidR="00762CDB" w:rsidRPr="00BE2535" w:rsidRDefault="00762CDB" w:rsidP="00DF3EE4">
      <w:pPr>
        <w:rPr>
          <w:lang w:val="vi-VN"/>
        </w:rPr>
      </w:pPr>
      <w:r w:rsidRPr="00BE2535">
        <w:rPr>
          <w:lang w:val="vi-VN"/>
        </w:rPr>
        <w:t>Thông tư số 39/2017/TT-BTTTT ngày 15/12/2013 của Bộ trưởng Bộ Thông tin và Truyền thông về việc ban hành Danh mục tiêu chuẩn kỹ thuật về ứng dụng CNTT trong cơ quan nhà nước.</w:t>
      </w:r>
    </w:p>
    <w:p w:rsidR="00762CDB" w:rsidRPr="00BE2535" w:rsidRDefault="00762CDB" w:rsidP="00DF3EE4">
      <w:pPr>
        <w:rPr>
          <w:lang w:val="vi-VN"/>
        </w:rPr>
      </w:pPr>
      <w:r w:rsidRPr="00BE2535">
        <w:rPr>
          <w:lang w:val="vi-VN"/>
        </w:rPr>
        <w:t>Thông tư số 03/2013/TT-BTTTT ngày 15/3/2013 của Bộ trưởng Bộ Thông tin và Truyền thông Quy định áp dụng tiêu chuẩn, quy chuẩn kỹ thuật đối với trung tâm dữ liệu;</w:t>
      </w:r>
    </w:p>
    <w:p w:rsidR="00762CDB" w:rsidRPr="00BE2535" w:rsidRDefault="00762CDB" w:rsidP="00DF3EE4">
      <w:pPr>
        <w:rPr>
          <w:lang w:val="vi-VN"/>
        </w:rPr>
      </w:pPr>
      <w:r w:rsidRPr="00BE2535">
        <w:rPr>
          <w:lang w:val="vi-VN"/>
        </w:rPr>
        <w:t>Thông tư số 24/2011/TT-BTTTT ngày 20/9/2011 của Bộ trưởng Bộ Thông tin và Truyền thông Quy định về việc tạo lập, sử dụng và lưu trữ dữ liệu đặc tả trên trang TTĐT hoặc cổng TTĐT của cơ quan nhà nước.</w:t>
      </w:r>
    </w:p>
    <w:p w:rsidR="00762CDB" w:rsidRPr="00BE2535" w:rsidRDefault="00762CDB" w:rsidP="00DF3EE4">
      <w:pPr>
        <w:rPr>
          <w:lang w:val="vi-VN"/>
        </w:rPr>
      </w:pPr>
      <w:r w:rsidRPr="00BE2535">
        <w:rPr>
          <w:lang w:val="vi-VN"/>
        </w:rPr>
        <w:t>Thông tư số 19/2011/TT-BTTTT ngày 01/7/2011 của Bộ trưởng Bộ Thông tin và Truyền thông Quy định về việc áp dụng tiêu chuẩn định dạng tài liệu mở trong cơ quan nhà nước.</w:t>
      </w:r>
    </w:p>
    <w:p w:rsidR="00762CDB" w:rsidRPr="00BE2535" w:rsidRDefault="00762CDB" w:rsidP="00DF3EE4">
      <w:pPr>
        <w:rPr>
          <w:lang w:val="vi-VN"/>
        </w:rPr>
      </w:pPr>
      <w:r w:rsidRPr="00BE2535">
        <w:rPr>
          <w:lang w:val="vi-VN"/>
        </w:rPr>
        <w:t>Thông tư số 03/2017/TT-BTTTT ngày 24 tháng 4 năm 2017 của Bộ trưởng Bộ Thông tin và Truyền thông Quy định chi tiết và hướng dẫn một số điều của Nghị định số 85/2016/NĐ-CP ngày 01 tháng 7 năm 2016 của Chính phủ về bảo đảm ATTT theo cấp độ.</w:t>
      </w:r>
    </w:p>
    <w:p w:rsidR="00762CDB" w:rsidRPr="00BE2535" w:rsidRDefault="00762CDB" w:rsidP="00DF3EE4">
      <w:pPr>
        <w:rPr>
          <w:lang w:val="vi-VN"/>
        </w:rPr>
      </w:pPr>
      <w:r w:rsidRPr="00BE2535">
        <w:rPr>
          <w:lang w:val="vi-VN"/>
        </w:rPr>
        <w:t>Quy chuẩn kỹ thuật quốc gia về cấu trúc, định dạng dữ liệu gói tin phục vụ kết nối Cổng DVC quốc gia với Cổng DVC, hệ thống thông tin một cửa điện tử cấp bộ, tỉnh và các CSDL quốc gia, chuyên ngành (QCVN 120:2019/BTTTT).</w:t>
      </w:r>
    </w:p>
    <w:p w:rsidR="00762CDB" w:rsidRPr="00BE2535" w:rsidRDefault="00762CDB" w:rsidP="00DF3EE4">
      <w:pPr>
        <w:rPr>
          <w:lang w:val="vi-VN"/>
        </w:rPr>
      </w:pPr>
      <w:r w:rsidRPr="00BE2535">
        <w:rPr>
          <w:lang w:val="vi-VN"/>
        </w:rPr>
        <w:t>Thông tư số 22/2019/TT-BTTTT ngày 31/12/2019 của Bộ trưởng Bộ Thông tin và Truyền thông quy định về tiêu chí chức năng, tính năng kỹ thuật của Cổng DVC và Hệ thống thông tin một cửa điện tử cấp bộ, cấp tỉnh.</w:t>
      </w:r>
    </w:p>
    <w:p w:rsidR="00762CDB" w:rsidRPr="00BE2535" w:rsidRDefault="00762CDB" w:rsidP="00DF3EE4">
      <w:pPr>
        <w:rPr>
          <w:lang w:val="vi-VN"/>
        </w:rPr>
      </w:pPr>
      <w:r w:rsidRPr="00BE2535">
        <w:rPr>
          <w:lang w:val="vi-VN"/>
        </w:rPr>
        <w:t>Thông tư số 24/2011/TT-BTTTT ngày 20/9/2011 của Bộ trưởng Bộ Thông tin và Truyền thông quy định về việc tạo lập, sử dụng và lưu trữ dữ liệu đặc tả trên trang TTĐT hoặc cổng TTĐT của cơ quan nhà nước.</w:t>
      </w:r>
    </w:p>
    <w:p w:rsidR="00762CDB" w:rsidRPr="00BE2535" w:rsidRDefault="00762CDB" w:rsidP="00DF3EE4">
      <w:pPr>
        <w:rPr>
          <w:lang w:val="vi-VN"/>
        </w:rPr>
      </w:pPr>
      <w:r w:rsidRPr="00BE2535">
        <w:rPr>
          <w:lang w:val="vi-VN"/>
        </w:rPr>
        <w:t>Công văn số 3788/BTTTT-THH ngày 26/12/2014 của Bộ Thông tin và Truyền thông về việc Hướng dẫn liên thông, trao đổi dữ liệu có cấu trúc bằng ngôn ngữ XML giữa các hệ thống thông tin trong cơ quan nhà nước.</w:t>
      </w:r>
    </w:p>
    <w:p w:rsidR="00762CDB" w:rsidRPr="00BE2535" w:rsidRDefault="00762CDB" w:rsidP="00DF3EE4">
      <w:pPr>
        <w:rPr>
          <w:lang w:val="vi-VN"/>
        </w:rPr>
      </w:pPr>
      <w:r w:rsidRPr="00BE2535">
        <w:rPr>
          <w:lang w:val="vi-VN"/>
        </w:rPr>
        <w:t>Công văn số 2803/BTTTT-THH ngày 01/10/2014 của Bộ Thông tin và Truyền thông về việc Hướng dẫn kỹ thuật liên thông giữa các hệ thống quản lý văn bản và điều hành trong cơ quan nhà nước</w:t>
      </w:r>
    </w:p>
    <w:p w:rsidR="00762CDB" w:rsidRPr="00BE2535" w:rsidRDefault="00762CDB" w:rsidP="00DF3EE4">
      <w:pPr>
        <w:rPr>
          <w:lang w:val="vi-VN"/>
        </w:rPr>
      </w:pPr>
      <w:r w:rsidRPr="00BE2535">
        <w:rPr>
          <w:lang w:val="vi-VN"/>
        </w:rPr>
        <w:t>Công văn số 269/BTTTT-ƯDCNTT ngày 06/02/2012 của Bộ Thông tin và Truyền thông về việc giải thích việc áp dụng các tiêu chuẩn kỹ thuật chính sử dụng cho hệ thống cổng TTĐT và hệ thống thư điện tử.</w:t>
      </w:r>
    </w:p>
    <w:p w:rsidR="00762CDB" w:rsidRPr="00BE2535" w:rsidRDefault="00762CDB" w:rsidP="00DF3EE4">
      <w:pPr>
        <w:rPr>
          <w:color w:val="auto"/>
          <w:szCs w:val="28"/>
          <w:lang w:val="vi-VN"/>
        </w:rPr>
      </w:pPr>
      <w:r w:rsidRPr="00BE2535">
        <w:rPr>
          <w:lang w:val="vi-VN"/>
        </w:rPr>
        <w:t>Tiêu chuẩn Quốc tế ISO/IEC 18384:2016 về Kiến</w:t>
      </w:r>
      <w:r w:rsidRPr="00BE2535">
        <w:rPr>
          <w:color w:val="auto"/>
          <w:szCs w:val="26"/>
          <w:lang w:val="vi-VN"/>
        </w:rPr>
        <w:t xml:space="preserve"> trúc tham chiếu SOA</w:t>
      </w:r>
      <w:r w:rsidRPr="00BE2535">
        <w:rPr>
          <w:color w:val="auto"/>
          <w:szCs w:val="28"/>
          <w:lang w:val="vi-VN"/>
        </w:rPr>
        <w:t>.</w:t>
      </w:r>
    </w:p>
    <w:p w:rsidR="00762CDB" w:rsidRPr="00BE2535" w:rsidRDefault="00762CDB" w:rsidP="001A3A80">
      <w:pPr>
        <w:rPr>
          <w:b/>
          <w:lang w:val="vi-VN"/>
        </w:rPr>
      </w:pPr>
      <w:bookmarkStart w:id="520" w:name="_Toc35418187"/>
      <w:bookmarkStart w:id="521" w:name="_Toc42079792"/>
      <w:bookmarkStart w:id="522" w:name="_Toc43539106"/>
      <w:bookmarkStart w:id="523" w:name="_Toc43711649"/>
      <w:r w:rsidRPr="00BE2535">
        <w:rPr>
          <w:b/>
          <w:lang w:val="vi-VN"/>
        </w:rPr>
        <w:t>Dự báo công nghệ</w:t>
      </w:r>
      <w:bookmarkEnd w:id="520"/>
      <w:bookmarkEnd w:id="521"/>
      <w:bookmarkEnd w:id="522"/>
      <w:bookmarkEnd w:id="523"/>
    </w:p>
    <w:p w:rsidR="00952824" w:rsidRPr="00BE2535" w:rsidRDefault="00952824" w:rsidP="001A3A80">
      <w:pPr>
        <w:rPr>
          <w:lang w:val="vi-VN"/>
        </w:rPr>
      </w:pPr>
      <w:r w:rsidRPr="00BE2535">
        <w:rPr>
          <w:i/>
          <w:lang w:val="vi-VN"/>
        </w:rPr>
        <w:t>Mã nguồn mở</w:t>
      </w:r>
      <w:r w:rsidRPr="00BE2535">
        <w:rPr>
          <w:lang w:val="vi-VN"/>
        </w:rPr>
        <w:t>: Hiện nay, phần mềm ứng dụng có những bước chuyển đổi hết sức mạnh mẽ và hỗ trợ hầu hết cho tất cả các loại ngành nghề từ quản lý nhà nước, công nghiệp, giải trí, dịch vụ… Khả năng tái cấu trúc được đem đến từ các sản phẩm mã nguồn mở, nó giúp cho khả năng phát triển của các loại phần mềm trở nên dễ dàng hơn khi mà các lập trình viên chuyên nghiệp lẫn nghiệp dư đều có thể đóng góp để tối ưu hóa các sản phẩm từ phân mềm tiện ích này.</w:t>
      </w:r>
    </w:p>
    <w:p w:rsidR="00952824" w:rsidRPr="00BE2535" w:rsidRDefault="00952824" w:rsidP="001A3A80">
      <w:pPr>
        <w:rPr>
          <w:lang w:val="vi-VN"/>
        </w:rPr>
      </w:pPr>
      <w:r w:rsidRPr="00BE2535">
        <w:rPr>
          <w:i/>
          <w:lang w:val="vi-VN"/>
        </w:rPr>
        <w:t>Trí tuệ nhận tạo</w:t>
      </w:r>
      <w:r w:rsidRPr="00BE2535">
        <w:rPr>
          <w:lang w:val="vi-VN"/>
        </w:rPr>
        <w:t>: Lĩnh vực Trí tuệ nhân tạo (AI) đã trải qua những tiến bộ khoa học to lớn trong vài năm qua, từ những cải tiến lớn về sức mạnh xử lý và hiệu quả tính toán đến những hiểu biết mới về nhận dạng đối tượng, ngôn ngữ và học sâu. Trí tuệ nhân tạo đang được sử dụng trong mọi ngành, lĩnh vực, ứng dụng: nhận dạng biển số xe (Giao thông), nhận dạng khuôn mặt (Xã hội), phân loại sản phẩm (Công nghiệp), tư vấn khám chữa bệnh (Y tế)... AI sẽ tiếp tục tác động đến nơi làm việc của con người trong nhiều năm tới và sẽ biến đổi cách mọi người làm việc, thông qua tự động hóa.</w:t>
      </w:r>
    </w:p>
    <w:p w:rsidR="00762CDB" w:rsidRPr="00BE2535" w:rsidRDefault="00952824">
      <w:pPr>
        <w:rPr>
          <w:color w:val="auto"/>
          <w:szCs w:val="26"/>
          <w:lang w:val="vi-VN"/>
        </w:rPr>
      </w:pPr>
      <w:r w:rsidRPr="00BE2535">
        <w:rPr>
          <w:i/>
          <w:lang w:val="vi-VN"/>
        </w:rPr>
        <w:t>Điện toán đám mây:</w:t>
      </w:r>
      <w:r w:rsidRPr="00BE2535">
        <w:rPr>
          <w:lang w:val="vi-VN"/>
        </w:rPr>
        <w:t xml:space="preserve"> Mô hình cung cấp, truy nhập và sử dụng các tài nguyên công nghệ thông tin của các tổ chức, doanh nghiệp dưới hình thức dịch vụ công nghệ thông tin một cách nhanh chóng và có thể điều chỉnh được theo nhu cầu trong quá trình sử dụng dịch vụ. Các dịch vụ mà điện toán đám mây cung cấp gồm: </w:t>
      </w:r>
      <w:r w:rsidRPr="00BE2535">
        <w:rPr>
          <w:color w:val="auto"/>
          <w:szCs w:val="26"/>
          <w:lang w:val="vi-VN"/>
        </w:rPr>
        <w:t xml:space="preserve">Nền tảng dưới dạng dịch vụ (PaaS), </w:t>
      </w:r>
      <w:r w:rsidRPr="00BE2535">
        <w:rPr>
          <w:lang w:val="vi-VN"/>
        </w:rPr>
        <w:t>Cơ sở hạ tầng dưới dạng dịch vụ (IaaS) và Phần mềm dưới dạng dịch vụ (SaaS).</w:t>
      </w:r>
    </w:p>
    <w:p w:rsidR="00762CDB" w:rsidRPr="00BE2535" w:rsidRDefault="00762CDB" w:rsidP="00091D0A">
      <w:pPr>
        <w:pStyle w:val="Heading3"/>
      </w:pPr>
      <w:bookmarkStart w:id="524" w:name="_Toc32242352"/>
      <w:bookmarkStart w:id="525" w:name="_Toc35418188"/>
      <w:bookmarkStart w:id="526" w:name="_Toc43711650"/>
      <w:bookmarkStart w:id="527" w:name="_Toc43799955"/>
      <w:bookmarkStart w:id="528" w:name="_Toc55463655"/>
      <w:bookmarkStart w:id="529" w:name="_Toc56235985"/>
      <w:bookmarkStart w:id="530" w:name="_Toc56320071"/>
      <w:bookmarkStart w:id="531" w:name="_Toc59518722"/>
      <w:bookmarkStart w:id="532" w:name="_Toc61351695"/>
      <w:r w:rsidRPr="00BE2535">
        <w:t>Kiến trúc An toàn thông tin</w:t>
      </w:r>
      <w:bookmarkEnd w:id="524"/>
      <w:bookmarkEnd w:id="525"/>
      <w:bookmarkEnd w:id="526"/>
      <w:bookmarkEnd w:id="527"/>
      <w:bookmarkEnd w:id="528"/>
      <w:bookmarkEnd w:id="529"/>
      <w:bookmarkEnd w:id="530"/>
      <w:bookmarkEnd w:id="531"/>
      <w:bookmarkEnd w:id="532"/>
    </w:p>
    <w:p w:rsidR="00762CDB" w:rsidRPr="00BE2535" w:rsidRDefault="00762CDB" w:rsidP="001A3A80">
      <w:pPr>
        <w:rPr>
          <w:b/>
        </w:rPr>
      </w:pPr>
      <w:bookmarkStart w:id="533" w:name="_Toc35418189"/>
      <w:bookmarkStart w:id="534" w:name="_Toc42079794"/>
      <w:bookmarkStart w:id="535" w:name="_Toc43539108"/>
      <w:bookmarkStart w:id="536" w:name="_Toc43711651"/>
      <w:r w:rsidRPr="00BE2535">
        <w:rPr>
          <w:b/>
        </w:rPr>
        <w:t>Nguyên tắc an toàn thông tin</w:t>
      </w:r>
      <w:bookmarkEnd w:id="533"/>
      <w:bookmarkEnd w:id="534"/>
      <w:bookmarkEnd w:id="535"/>
      <w:bookmarkEnd w:id="536"/>
    </w:p>
    <w:p w:rsidR="00762CDB" w:rsidRPr="00BE2535" w:rsidRDefault="00762CDB" w:rsidP="00BF5E13">
      <w:pPr>
        <w:rPr>
          <w:i/>
        </w:rPr>
      </w:pPr>
      <w:r w:rsidRPr="00BE2535">
        <w:rPr>
          <w:i/>
        </w:rPr>
        <w:t>Nguyên tắc thứ nhất: Tuân thủ, Lựa chọn và Tiêu chuẩn hóa Kiểm soát bảo mật</w:t>
      </w:r>
    </w:p>
    <w:p w:rsidR="00762CDB" w:rsidRPr="00BE2535" w:rsidRDefault="00762CDB" w:rsidP="00DF3EE4">
      <w:r w:rsidRPr="00BE2535">
        <w:t>Phát biểu nguyên tắc: Kiểm soát bảo mật phải phù hợp với các chính sách bảo mật đã được xác định trước; Việc lựa ch</w:t>
      </w:r>
      <w:r w:rsidR="00952824" w:rsidRPr="00BE2535">
        <w:t>ọ</w:t>
      </w:r>
      <w:r w:rsidRPr="00BE2535">
        <w:t>n các kiểm soát bảo mật phải được dựa trên phân tích rủi ro và các quyết định quản lý rủi ro. Quá trình lựa chọn kiểm soát mới sẽ được cân nhắc cả 2 yếu tố mức độ giảm thiểu rủi ro do sự kiểm soát và tổng chi phí để có được, thực hiện và duy trì sự kiểm soát; Việc lựa chọn kiểm soát nên được thúc đẩy bởi khả năng kiểm soát được áp dụng thống nhất trên toàn bộ và để giảm thiểu các trường hợp ngoại lệ.</w:t>
      </w:r>
    </w:p>
    <w:p w:rsidR="00762CDB" w:rsidRPr="00BE2535" w:rsidRDefault="00762CDB" w:rsidP="00762CDB">
      <w:pPr>
        <w:spacing w:before="0" w:after="160" w:line="259" w:lineRule="auto"/>
        <w:jc w:val="left"/>
        <w:rPr>
          <w:color w:val="auto"/>
          <w:szCs w:val="26"/>
        </w:rPr>
      </w:pPr>
      <w:r w:rsidRPr="00BE2535">
        <w:rPr>
          <w:color w:val="auto"/>
          <w:szCs w:val="26"/>
        </w:rPr>
        <w:t>Sự cần thiết: Đạt được một môi trường dựa trên tiêu chuẩn sẽ giảm chi phí vận hành, cải thiện khả năng tương tác và cải thiện khả năng hỗ trợ; Đảm bảo các giải pháp bảo mật là phù hợp với mục đích; Tránh các vi phạm về bảo mật.</w:t>
      </w:r>
    </w:p>
    <w:p w:rsidR="00762CDB" w:rsidRPr="00BE2535" w:rsidRDefault="00762CDB" w:rsidP="00762CDB">
      <w:pPr>
        <w:spacing w:before="0" w:after="160" w:line="259" w:lineRule="auto"/>
        <w:rPr>
          <w:color w:val="auto"/>
          <w:szCs w:val="26"/>
        </w:rPr>
      </w:pPr>
      <w:r w:rsidRPr="00BE2535">
        <w:rPr>
          <w:color w:val="auto"/>
          <w:szCs w:val="26"/>
        </w:rPr>
        <w:t>Áp dụng: Chính sách bảo mật CNTT, chính sách bảo mật dữ liệu và bảo mật ứng dụng nên được phát triển cho tất cả các pha trong quá trình xây dựng, triển khai, vận hành, duy trì kiến trúc.</w:t>
      </w:r>
    </w:p>
    <w:p w:rsidR="00762CDB" w:rsidRPr="00BE2535" w:rsidRDefault="00762CDB" w:rsidP="00BF5E13">
      <w:pPr>
        <w:rPr>
          <w:i/>
          <w:iCs/>
          <w:color w:val="auto"/>
          <w:szCs w:val="26"/>
        </w:rPr>
      </w:pPr>
      <w:r w:rsidRPr="00BE2535">
        <w:rPr>
          <w:i/>
          <w:iCs/>
          <w:color w:val="auto"/>
          <w:szCs w:val="26"/>
        </w:rPr>
        <w:t>Nguyên tắc thứ hai: Các mức độ bảo mật</w:t>
      </w:r>
    </w:p>
    <w:p w:rsidR="00762CDB" w:rsidRPr="00BE2535" w:rsidRDefault="00762CDB" w:rsidP="00762CDB">
      <w:pPr>
        <w:spacing w:before="0" w:after="160" w:line="259" w:lineRule="auto"/>
        <w:jc w:val="left"/>
        <w:rPr>
          <w:color w:val="auto"/>
          <w:szCs w:val="26"/>
        </w:rPr>
      </w:pPr>
      <w:r w:rsidRPr="00BE2535">
        <w:rPr>
          <w:color w:val="auto"/>
          <w:szCs w:val="26"/>
        </w:rPr>
        <w:t>Phát biểu nguyên tắc: Các hệ thống thông tin (gồm các ứng dụng, nền tảng máy tính, dữ liệu và mạng) sẽ duy trì một mức độ bảo mật tương xứng với rủi ro và mức độ của các tác hại có thể là kết quả từ các sự mất mát, lạm dụng, tiết lộ hoặc sửa đổi thông tin.</w:t>
      </w:r>
    </w:p>
    <w:p w:rsidR="00762CDB" w:rsidRPr="00BE2535" w:rsidRDefault="00762CDB" w:rsidP="00762CDB">
      <w:pPr>
        <w:spacing w:before="0" w:after="160" w:line="259" w:lineRule="auto"/>
        <w:rPr>
          <w:color w:val="auto"/>
          <w:szCs w:val="26"/>
        </w:rPr>
      </w:pPr>
      <w:r w:rsidRPr="00BE2535">
        <w:rPr>
          <w:color w:val="auto"/>
          <w:szCs w:val="26"/>
        </w:rPr>
        <w:t>Sự cần thiết: Hiểu rõ bảo mật hoàn hảo là không thể có được trong mọi hệ thống thông tin. Vì vậy, kiểm soát bảo mật sẽ được áp dụng để giảm thiểu rủi ro đến mức có thể chấp nhận được.</w:t>
      </w:r>
    </w:p>
    <w:p w:rsidR="00762CDB" w:rsidRPr="00BE2535" w:rsidRDefault="00762CDB" w:rsidP="00762CDB">
      <w:pPr>
        <w:spacing w:before="0" w:after="160" w:line="259" w:lineRule="auto"/>
        <w:rPr>
          <w:color w:val="auto"/>
          <w:szCs w:val="26"/>
        </w:rPr>
      </w:pPr>
      <w:r w:rsidRPr="00BE2535">
        <w:rPr>
          <w:color w:val="auto"/>
          <w:szCs w:val="26"/>
        </w:rPr>
        <w:t>Áp dụng: Thành lập các nhóm có mục đích riêng cho bảo mật Ứng dụng, dữ liệu và CNTT. Cần duy trì nơi lưu trữ cho những nội dung này; Tuân thủ áp dụng các quy định, hướng dẫn về đảm bảo an toàn hệ thống thông tin theo cấp độ.</w:t>
      </w:r>
    </w:p>
    <w:p w:rsidR="00762CDB" w:rsidRPr="00BE2535" w:rsidRDefault="00762CDB" w:rsidP="00BF5E13">
      <w:pPr>
        <w:rPr>
          <w:i/>
          <w:iCs/>
          <w:color w:val="auto"/>
          <w:szCs w:val="26"/>
        </w:rPr>
      </w:pPr>
      <w:r w:rsidRPr="00BE2535">
        <w:rPr>
          <w:i/>
          <w:iCs/>
          <w:color w:val="auto"/>
          <w:szCs w:val="26"/>
        </w:rPr>
        <w:t>Nguyên tắc thứ ba: Đo lường bảo mật</w:t>
      </w:r>
    </w:p>
    <w:p w:rsidR="00762CDB" w:rsidRPr="00BE2535" w:rsidRDefault="00762CDB" w:rsidP="00762CDB">
      <w:pPr>
        <w:spacing w:before="0" w:after="0" w:line="259" w:lineRule="auto"/>
        <w:jc w:val="left"/>
        <w:rPr>
          <w:color w:val="auto"/>
          <w:szCs w:val="26"/>
        </w:rPr>
      </w:pPr>
      <w:r w:rsidRPr="00BE2535">
        <w:rPr>
          <w:color w:val="auto"/>
          <w:szCs w:val="26"/>
        </w:rPr>
        <w:t>Phát biểu nguyên tắc: Kiểm soát bảo mật sẽ có thể được xem xét hoặc kiểm tra lại thông qua định tính hoặc định lượng cho việc truy xuất nguồn gốc và đảm bảo rủi ro đang được duy trì ở mức thấp nhất.</w:t>
      </w:r>
    </w:p>
    <w:p w:rsidR="00762CDB" w:rsidRPr="00BE2535" w:rsidRDefault="00762CDB" w:rsidP="00762CDB">
      <w:pPr>
        <w:spacing w:before="0" w:after="0" w:line="259" w:lineRule="auto"/>
        <w:jc w:val="left"/>
        <w:rPr>
          <w:color w:val="auto"/>
          <w:szCs w:val="26"/>
        </w:rPr>
      </w:pPr>
      <w:r w:rsidRPr="00BE2535">
        <w:rPr>
          <w:color w:val="auto"/>
          <w:szCs w:val="26"/>
        </w:rPr>
        <w:t>Sự cần thiết: Cho phép lỗi được sửa và giảm thiểu các sử dụng sai lầm hệ thống được.</w:t>
      </w:r>
    </w:p>
    <w:p w:rsidR="00762CDB" w:rsidRPr="00BE2535" w:rsidRDefault="00762CDB" w:rsidP="00762CDB">
      <w:pPr>
        <w:spacing w:before="0" w:after="0" w:line="259" w:lineRule="auto"/>
        <w:jc w:val="left"/>
        <w:rPr>
          <w:color w:val="auto"/>
          <w:szCs w:val="26"/>
        </w:rPr>
      </w:pPr>
      <w:r w:rsidRPr="00BE2535">
        <w:rPr>
          <w:color w:val="auto"/>
          <w:szCs w:val="26"/>
        </w:rPr>
        <w:t>Áp dụng: Xác định ra một báo cáo cấu trúc và người quản lý sẽ có thể có một báo cáo tổng hợp.</w:t>
      </w:r>
    </w:p>
    <w:p w:rsidR="00762CDB" w:rsidRPr="00BE2535" w:rsidRDefault="00762CDB" w:rsidP="00BF5E13">
      <w:pPr>
        <w:rPr>
          <w:i/>
        </w:rPr>
      </w:pPr>
      <w:r w:rsidRPr="00BE2535">
        <w:rPr>
          <w:i/>
        </w:rPr>
        <w:t>Nguyên tắc thứ tư: Sử dụng chung xác thực người dùng</w:t>
      </w:r>
    </w:p>
    <w:p w:rsidR="00762CDB" w:rsidRPr="00BE2535" w:rsidRDefault="00762CDB" w:rsidP="00762CDB">
      <w:pPr>
        <w:spacing w:before="0" w:after="0" w:line="259" w:lineRule="auto"/>
        <w:rPr>
          <w:color w:val="auto"/>
          <w:szCs w:val="26"/>
        </w:rPr>
      </w:pPr>
      <w:r w:rsidRPr="00BE2535">
        <w:rPr>
          <w:color w:val="auto"/>
          <w:szCs w:val="26"/>
        </w:rPr>
        <w:t>Phát biểu nguyên tắc: Phải hỗ trợ sử dụng chung khung xác thực người dùng tại tất cả các mức của Kiến trúc CQĐT. Bao gồm cả việc sử dụng lại cùng khung xác thực cho đăng nhập vào các cổng thông tin và các dịch vụ đăng ký trên LGSP, cho cả bên sử dụng và bên cung cấp.</w:t>
      </w:r>
    </w:p>
    <w:p w:rsidR="00762CDB" w:rsidRPr="00BE2535" w:rsidRDefault="00762CDB" w:rsidP="00762CDB">
      <w:pPr>
        <w:spacing w:before="0" w:after="0" w:line="259" w:lineRule="auto"/>
        <w:rPr>
          <w:color w:val="auto"/>
          <w:szCs w:val="26"/>
        </w:rPr>
      </w:pPr>
      <w:r w:rsidRPr="00BE2535">
        <w:rPr>
          <w:color w:val="auto"/>
          <w:szCs w:val="26"/>
        </w:rPr>
        <w:t>Sự cần thiết: Cho phép dễ dàng truy cập với những người dùng đã được xác thực; Các tiếp cận này loại bỏ sự trùng lặp và nhận được sự tiết kiệm về kinh tế.</w:t>
      </w:r>
    </w:p>
    <w:p w:rsidR="00762CDB" w:rsidRPr="00BE2535" w:rsidRDefault="00762CDB" w:rsidP="00762CDB">
      <w:pPr>
        <w:spacing w:before="0" w:after="0" w:line="259" w:lineRule="auto"/>
        <w:jc w:val="left"/>
        <w:rPr>
          <w:i/>
          <w:iCs/>
          <w:color w:val="auto"/>
          <w:szCs w:val="26"/>
        </w:rPr>
      </w:pPr>
      <w:r w:rsidRPr="00BE2535">
        <w:rPr>
          <w:color w:val="auto"/>
          <w:szCs w:val="26"/>
        </w:rPr>
        <w:t>Áp dụng: Cơ chế xác thực tập trung cần phải được phát triển. Ứng dụng hiện tại cần phải thay đổi để chúng có thể sử dụng các mô hình tập trung.</w:t>
      </w:r>
    </w:p>
    <w:p w:rsidR="00762CDB" w:rsidRPr="00BE2535" w:rsidRDefault="00762CDB" w:rsidP="001A3A80">
      <w:pPr>
        <w:rPr>
          <w:b/>
        </w:rPr>
      </w:pPr>
      <w:bookmarkStart w:id="537" w:name="_Toc43711652"/>
      <w:bookmarkStart w:id="538" w:name="_Toc35418190"/>
      <w:bookmarkStart w:id="539" w:name="_Toc42079795"/>
      <w:bookmarkStart w:id="540" w:name="_Toc43539109"/>
      <w:r w:rsidRPr="00BE2535">
        <w:rPr>
          <w:b/>
        </w:rPr>
        <w:t>Miền tham chiếu kiến trúc an toàn thông tin</w:t>
      </w:r>
      <w:bookmarkEnd w:id="537"/>
    </w:p>
    <w:p w:rsidR="00762CDB" w:rsidRPr="00BE2535" w:rsidRDefault="00547814" w:rsidP="00762CDB">
      <w:pPr>
        <w:keepNext/>
        <w:spacing w:before="0" w:after="160" w:line="259" w:lineRule="auto"/>
        <w:ind w:firstLine="0"/>
        <w:jc w:val="center"/>
        <w:rPr>
          <w:color w:val="auto"/>
        </w:rPr>
      </w:pPr>
      <w:r>
        <w:rPr>
          <w:noProof/>
        </w:rPr>
        <w:drawing>
          <wp:inline distT="0" distB="0" distL="0" distR="0">
            <wp:extent cx="5760085" cy="1751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1751330"/>
                    </a:xfrm>
                    <a:prstGeom prst="rect">
                      <a:avLst/>
                    </a:prstGeom>
                  </pic:spPr>
                </pic:pic>
              </a:graphicData>
            </a:graphic>
          </wp:inline>
        </w:drawing>
      </w:r>
    </w:p>
    <w:p w:rsidR="00762CDB" w:rsidRPr="00BE2535" w:rsidRDefault="00762CDB" w:rsidP="00762CDB">
      <w:pPr>
        <w:spacing w:before="0" w:after="200" w:line="240" w:lineRule="auto"/>
        <w:ind w:firstLine="0"/>
        <w:jc w:val="center"/>
        <w:rPr>
          <w:iCs/>
          <w:color w:val="auto"/>
          <w:szCs w:val="26"/>
        </w:rPr>
      </w:pPr>
      <w:bookmarkStart w:id="541" w:name="_Toc43711838"/>
      <w:bookmarkStart w:id="542" w:name="_Toc61351741"/>
      <w:r w:rsidRPr="00BE2535">
        <w:rPr>
          <w:iCs/>
          <w:color w:val="auto"/>
          <w:szCs w:val="26"/>
        </w:rPr>
        <w:t xml:space="preserve">Hình </w:t>
      </w:r>
      <w:r w:rsidR="00C57643" w:rsidRPr="00BE2535">
        <w:rPr>
          <w:iCs/>
          <w:color w:val="auto"/>
          <w:szCs w:val="26"/>
        </w:rPr>
        <w:fldChar w:fldCharType="begin"/>
      </w:r>
      <w:r w:rsidRPr="00BE2535">
        <w:rPr>
          <w:iCs/>
          <w:color w:val="auto"/>
          <w:szCs w:val="26"/>
        </w:rPr>
        <w:instrText xml:space="preserve"> SEQ Hình \* ARABIC </w:instrText>
      </w:r>
      <w:r w:rsidR="00C57643" w:rsidRPr="00BE2535">
        <w:rPr>
          <w:iCs/>
          <w:color w:val="auto"/>
          <w:szCs w:val="26"/>
        </w:rPr>
        <w:fldChar w:fldCharType="separate"/>
      </w:r>
      <w:r w:rsidR="000F49F2">
        <w:rPr>
          <w:iCs/>
          <w:noProof/>
          <w:color w:val="auto"/>
          <w:szCs w:val="26"/>
        </w:rPr>
        <w:t>35</w:t>
      </w:r>
      <w:r w:rsidR="00C57643" w:rsidRPr="00BE2535">
        <w:rPr>
          <w:iCs/>
          <w:color w:val="auto"/>
          <w:szCs w:val="26"/>
        </w:rPr>
        <w:fldChar w:fldCharType="end"/>
      </w:r>
      <w:r w:rsidRPr="00BE2535">
        <w:rPr>
          <w:iCs/>
          <w:color w:val="auto"/>
          <w:szCs w:val="26"/>
        </w:rPr>
        <w:t xml:space="preserve"> Miền tham chiếu kiến trúc an toàn thông tin</w:t>
      </w:r>
      <w:bookmarkEnd w:id="541"/>
      <w:bookmarkEnd w:id="542"/>
    </w:p>
    <w:p w:rsidR="00762CDB" w:rsidRPr="00BE2535" w:rsidRDefault="00762CDB" w:rsidP="001A3A80">
      <w:pPr>
        <w:rPr>
          <w:b/>
        </w:rPr>
      </w:pPr>
      <w:bookmarkStart w:id="543" w:name="_Toc43711653"/>
      <w:r w:rsidRPr="00BE2535">
        <w:rPr>
          <w:b/>
        </w:rPr>
        <w:t xml:space="preserve">Các loại kiểm soát </w:t>
      </w:r>
      <w:bookmarkEnd w:id="538"/>
      <w:r w:rsidRPr="00BE2535">
        <w:rPr>
          <w:b/>
        </w:rPr>
        <w:t>an toàn thông tin</w:t>
      </w:r>
      <w:bookmarkEnd w:id="539"/>
      <w:bookmarkEnd w:id="540"/>
      <w:bookmarkEnd w:id="543"/>
    </w:p>
    <w:p w:rsidR="00762CDB" w:rsidRPr="00BE2535" w:rsidRDefault="00762CDB" w:rsidP="00BF5E13">
      <w:pPr>
        <w:rPr>
          <w:i/>
          <w:color w:val="auto"/>
          <w:szCs w:val="26"/>
        </w:rPr>
      </w:pPr>
      <w:r w:rsidRPr="00BE2535">
        <w:rPr>
          <w:i/>
          <w:color w:val="auto"/>
          <w:szCs w:val="26"/>
        </w:rPr>
        <w:t>Triển khai phương án bảo đảm an toàn thông tin theo cấp độ</w:t>
      </w:r>
    </w:p>
    <w:p w:rsidR="00762CDB" w:rsidRPr="00BE2535" w:rsidRDefault="00762CDB" w:rsidP="00936D15">
      <w:r w:rsidRPr="00BE2535">
        <w:t>Để có phương án bảo vệ phù hợp, cần xác định các yêu cầu an toàn đối với cấp độ tương ứng của hệ thống thông tin theo quy định tại Thông tư số 03/2017/TT-BTTTT ngày 24/04/2017 và hướng dẫn chi tiết tại tiêu chuẩn quốc gia TCVN 11930:2017.</w:t>
      </w:r>
    </w:p>
    <w:p w:rsidR="00762CDB" w:rsidRPr="00BE2535" w:rsidRDefault="00762CDB" w:rsidP="00936D15">
      <w:r w:rsidRPr="00BE2535">
        <w:t>Sau khi xác định được cấp độ của hệ thống và xây dựng phương án bảo vệ tương ứng, cần hoàn thiện hồ sơ đề xuất cấp độ trình cấp có thẩm quyền thẩm định và phê duyệt theo quy định tại Nghị định số 85/2016/NĐ-CP ngày 01/7/2016 về bảo đảm an toàn hệ thống thông tin theo cấp độ.</w:t>
      </w:r>
    </w:p>
    <w:p w:rsidR="00762CDB" w:rsidRPr="00BE2535" w:rsidRDefault="00762CDB" w:rsidP="00936D15">
      <w:r w:rsidRPr="00BE2535">
        <w:t xml:space="preserve">Sau khi hồ sơ đề xuất cấp độ được phê duyệt, cần triển khai phương án bảo đảm an toàn hệ thống thông tin theo phương án đã được phê duyệt trong hồ sơ đề xuất cấp độ, trong đó chú ý: </w:t>
      </w:r>
    </w:p>
    <w:p w:rsidR="00762CDB" w:rsidRPr="00BE2535" w:rsidRDefault="00762CDB" w:rsidP="00762CDB">
      <w:pPr>
        <w:spacing w:after="0"/>
        <w:rPr>
          <w:color w:val="auto"/>
          <w:szCs w:val="26"/>
        </w:rPr>
      </w:pPr>
      <w:r w:rsidRPr="00BE2535">
        <w:rPr>
          <w:color w:val="auto"/>
          <w:szCs w:val="26"/>
        </w:rPr>
        <w:t xml:space="preserve">(1) </w:t>
      </w:r>
      <w:bookmarkStart w:id="544" w:name="_Hlk36021532"/>
      <w:r w:rsidRPr="00BE2535">
        <w:rPr>
          <w:color w:val="auto"/>
          <w:szCs w:val="26"/>
        </w:rPr>
        <w:t>Phương án bảo đảm ATTT trong hồ sơ đề xuất cấp độ là sở cứ để đề nghị đầu tư nâng cấp hệ thống thông tin trong trường hợp hệ thống hiện tại chưa đáp ứng các yêu cầu an toàn theo quy định</w:t>
      </w:r>
      <w:bookmarkEnd w:id="544"/>
      <w:r w:rsidRPr="00BE2535">
        <w:rPr>
          <w:color w:val="auto"/>
          <w:szCs w:val="26"/>
        </w:rPr>
        <w:t>;</w:t>
      </w:r>
    </w:p>
    <w:p w:rsidR="00762CDB" w:rsidRPr="00BE2535" w:rsidRDefault="00762CDB" w:rsidP="00762CDB">
      <w:pPr>
        <w:spacing w:after="0"/>
        <w:rPr>
          <w:color w:val="auto"/>
          <w:szCs w:val="26"/>
        </w:rPr>
      </w:pPr>
      <w:r w:rsidRPr="00BE2535">
        <w:rPr>
          <w:color w:val="auto"/>
          <w:szCs w:val="26"/>
        </w:rPr>
        <w:t xml:space="preserve"> (2) Phương án và kết quả thực hiện phương án bảo vệ trong hồ sơ đề xuất cấp độ là cơ sở để cơ quan có thẩm quyền kiểm tra, đánh giá sự tuân thủ của cơ quan tổ chức đối với các quy định về bảo đảm an toàn hệ thống thông tin theo cấp độ và đánh giá hiệu quả của phương án bảo vệ.</w:t>
      </w:r>
    </w:p>
    <w:p w:rsidR="00762CDB" w:rsidRPr="00BE2535" w:rsidRDefault="00762CDB" w:rsidP="00BF5E13">
      <w:pPr>
        <w:rPr>
          <w:i/>
          <w:color w:val="auto"/>
          <w:szCs w:val="26"/>
        </w:rPr>
      </w:pPr>
      <w:r w:rsidRPr="00BE2535">
        <w:rPr>
          <w:i/>
          <w:color w:val="auto"/>
          <w:szCs w:val="26"/>
        </w:rPr>
        <w:t xml:space="preserve">Triển khai </w:t>
      </w:r>
      <w:bookmarkStart w:id="545" w:name="_Hlk36021555"/>
      <w:r w:rsidRPr="00BE2535">
        <w:rPr>
          <w:i/>
          <w:color w:val="auto"/>
          <w:szCs w:val="26"/>
        </w:rPr>
        <w:t>Trung tâm điều hành an toàn, an ninh mạng</w:t>
      </w:r>
      <w:bookmarkEnd w:id="545"/>
    </w:p>
    <w:p w:rsidR="00762CDB" w:rsidRPr="00BE2535" w:rsidRDefault="00762CDB" w:rsidP="00762CDB">
      <w:pPr>
        <w:spacing w:after="0"/>
        <w:rPr>
          <w:color w:val="auto"/>
          <w:szCs w:val="26"/>
        </w:rPr>
      </w:pPr>
      <w:r w:rsidRPr="00BE2535">
        <w:rPr>
          <w:color w:val="auto"/>
          <w:szCs w:val="26"/>
        </w:rPr>
        <w:t>Việc triển khai Trung tâm điều hành an toàn, an ninh mạng cần được thực hiện ưu tiên triển khai theo hình thức thuê dịch vụ của doanh nghiệp một cách phù hợp, trừ những hệ thống có lưu trữ, xử lý thông tin bí mật nhà nước hoặc hệ thống không thể thuê dịch vụ của doanh nghiệp theo quy định của pháp luật.</w:t>
      </w:r>
    </w:p>
    <w:p w:rsidR="00762CDB" w:rsidRPr="00BE2535" w:rsidRDefault="00762CDB" w:rsidP="001A3A80">
      <w:pPr>
        <w:rPr>
          <w:b/>
        </w:rPr>
      </w:pPr>
      <w:bookmarkStart w:id="546" w:name="_Toc35418191"/>
      <w:bookmarkStart w:id="547" w:name="_Toc42079796"/>
      <w:bookmarkStart w:id="548" w:name="_Toc43539110"/>
      <w:bookmarkStart w:id="549" w:name="_Toc43711654"/>
      <w:r w:rsidRPr="00BE2535">
        <w:rPr>
          <w:b/>
        </w:rPr>
        <w:t>Mô hình an toàn thông tin</w:t>
      </w:r>
      <w:bookmarkEnd w:id="546"/>
      <w:bookmarkEnd w:id="547"/>
      <w:bookmarkEnd w:id="548"/>
      <w:bookmarkEnd w:id="549"/>
    </w:p>
    <w:p w:rsidR="00762CDB" w:rsidRPr="00BE2535" w:rsidRDefault="00762CDB" w:rsidP="00762CDB">
      <w:pPr>
        <w:keepNext/>
        <w:spacing w:before="0" w:after="160" w:line="259" w:lineRule="auto"/>
        <w:ind w:firstLine="0"/>
        <w:jc w:val="left"/>
        <w:rPr>
          <w:color w:val="auto"/>
        </w:rPr>
      </w:pPr>
      <w:r w:rsidRPr="00BE2535">
        <w:rPr>
          <w:noProof/>
          <w:color w:val="auto"/>
        </w:rPr>
        <w:drawing>
          <wp:inline distT="0" distB="0" distL="0" distR="0">
            <wp:extent cx="5760085" cy="4084423"/>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60085" cy="4084423"/>
                    </a:xfrm>
                    <a:prstGeom prst="rect">
                      <a:avLst/>
                    </a:prstGeom>
                    <a:noFill/>
                  </pic:spPr>
                </pic:pic>
              </a:graphicData>
            </a:graphic>
          </wp:inline>
        </w:drawing>
      </w:r>
    </w:p>
    <w:p w:rsidR="00762CDB" w:rsidRPr="00BE2535" w:rsidRDefault="00762CDB" w:rsidP="00762CDB">
      <w:pPr>
        <w:spacing w:before="0" w:after="200" w:line="240" w:lineRule="auto"/>
        <w:ind w:firstLine="0"/>
        <w:jc w:val="center"/>
        <w:rPr>
          <w:color w:val="000000"/>
          <w:szCs w:val="26"/>
        </w:rPr>
      </w:pPr>
      <w:bookmarkStart w:id="550" w:name="_Toc43711839"/>
      <w:bookmarkStart w:id="551" w:name="_Toc61351742"/>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36</w:t>
      </w:r>
      <w:r w:rsidR="00C57643" w:rsidRPr="00BE2535">
        <w:rPr>
          <w:color w:val="000000"/>
          <w:szCs w:val="26"/>
        </w:rPr>
        <w:fldChar w:fldCharType="end"/>
      </w:r>
      <w:r w:rsidRPr="00BE2535">
        <w:rPr>
          <w:color w:val="000000"/>
          <w:szCs w:val="26"/>
        </w:rPr>
        <w:t>: Mô hình an toàn thông tin</w:t>
      </w:r>
      <w:bookmarkEnd w:id="550"/>
      <w:bookmarkEnd w:id="551"/>
    </w:p>
    <w:p w:rsidR="00762CDB" w:rsidRPr="00BE2535" w:rsidRDefault="00762CDB" w:rsidP="00936D15">
      <w:pPr>
        <w:spacing w:before="0" w:after="160" w:line="259" w:lineRule="auto"/>
        <w:rPr>
          <w:rFonts w:eastAsia="Times New Roman"/>
          <w:bCs/>
          <w:iCs/>
          <w:color w:val="000000"/>
          <w:szCs w:val="26"/>
        </w:rPr>
      </w:pPr>
      <w:bookmarkStart w:id="552" w:name="_Toc42079797"/>
      <w:bookmarkStart w:id="553" w:name="_Toc43539111"/>
      <w:bookmarkStart w:id="554" w:name="_Toc43711655"/>
      <w:bookmarkStart w:id="555" w:name="_Toc35418192"/>
      <w:r w:rsidRPr="00BE2535">
        <w:rPr>
          <w:rFonts w:eastAsia="Times New Roman"/>
          <w:bCs/>
          <w:iCs/>
          <w:color w:val="000000"/>
          <w:szCs w:val="26"/>
        </w:rPr>
        <w:t>Mô hình đảm ATTT tổng thể của tỉnh bao gồm các thành phần: (1) Hệ thống thông tin phục vụ phát triển CPĐT cấp tỉnh; (2) Trung tâm điều hành an toàn, an ninh mạng; (3) Mô hình tổ chức “04 lớp” bảo đảm ATTT;  (4) Mô hình tham chiếu về biện pháp quản lý ATTT; (5) Mô hình tham chiếu về giải pháp, công nghệ; (6) Mô hình tham chiếu Trung tâm điều hành an toàn, an ninh mạng.</w:t>
      </w:r>
      <w:bookmarkEnd w:id="552"/>
      <w:bookmarkEnd w:id="553"/>
      <w:bookmarkEnd w:id="554"/>
    </w:p>
    <w:p w:rsidR="00762CDB" w:rsidRPr="00BE2535" w:rsidRDefault="00762CDB" w:rsidP="00762CDB">
      <w:pPr>
        <w:spacing w:before="0" w:after="160" w:line="259" w:lineRule="auto"/>
        <w:rPr>
          <w:rFonts w:eastAsia="Times New Roman"/>
          <w:bCs/>
          <w:iCs/>
          <w:color w:val="000000"/>
          <w:szCs w:val="26"/>
        </w:rPr>
      </w:pPr>
      <w:bookmarkStart w:id="556" w:name="_Toc42079798"/>
      <w:bookmarkStart w:id="557" w:name="_Toc43539112"/>
      <w:bookmarkStart w:id="558" w:name="_Toc43711656"/>
      <w:r w:rsidRPr="00BE2535">
        <w:rPr>
          <w:rFonts w:eastAsia="Times New Roman"/>
          <w:bCs/>
          <w:iCs/>
          <w:color w:val="000000"/>
          <w:szCs w:val="26"/>
        </w:rPr>
        <w:t>Tỉnh thiết lập một Trung tâm điều hành an toàn, an ninh mạng và thực hiện kết nối, chia sẻ thông tin với hệ thống giám sát quốc gia (khi đã hình thành) phục vụ hoạt động hỗ trợ giám sát, phòng chống tấn công mạng và điều phối ứng cứu sự cố ATTT.</w:t>
      </w:r>
      <w:bookmarkEnd w:id="556"/>
      <w:bookmarkEnd w:id="557"/>
      <w:bookmarkEnd w:id="558"/>
    </w:p>
    <w:p w:rsidR="00762CDB" w:rsidRPr="00BE2535" w:rsidRDefault="00762CDB" w:rsidP="00BF5E13">
      <w:pPr>
        <w:rPr>
          <w:rFonts w:eastAsia="Times New Roman"/>
          <w:i/>
          <w:iCs/>
          <w:color w:val="000000"/>
          <w:szCs w:val="26"/>
        </w:rPr>
      </w:pPr>
      <w:bookmarkStart w:id="559" w:name="_Toc42079799"/>
      <w:bookmarkStart w:id="560" w:name="_Toc43539113"/>
      <w:bookmarkStart w:id="561" w:name="_Toc43711657"/>
      <w:r w:rsidRPr="00BE2535">
        <w:rPr>
          <w:rFonts w:eastAsia="Times New Roman"/>
          <w:i/>
          <w:iCs/>
          <w:color w:val="000000"/>
          <w:szCs w:val="26"/>
        </w:rPr>
        <w:t>Các thành phần bảo đảm an toàn thông tin</w:t>
      </w:r>
      <w:bookmarkEnd w:id="559"/>
      <w:bookmarkEnd w:id="560"/>
      <w:bookmarkEnd w:id="561"/>
      <w:r w:rsidR="00936D15" w:rsidRPr="00BE2535">
        <w:rPr>
          <w:rFonts w:eastAsia="Times New Roman"/>
          <w:i/>
          <w:iCs/>
          <w:color w:val="000000"/>
          <w:szCs w:val="26"/>
        </w:rPr>
        <w:t>:</w:t>
      </w:r>
    </w:p>
    <w:p w:rsidR="00762CDB" w:rsidRPr="00BE2535" w:rsidRDefault="00762CDB" w:rsidP="00762CDB">
      <w:pPr>
        <w:spacing w:before="0" w:after="160" w:line="259" w:lineRule="auto"/>
        <w:rPr>
          <w:rFonts w:eastAsia="Times New Roman"/>
          <w:bCs/>
          <w:color w:val="000000"/>
          <w:szCs w:val="26"/>
        </w:rPr>
      </w:pPr>
      <w:bookmarkStart w:id="562" w:name="_Toc42079800"/>
      <w:bookmarkStart w:id="563" w:name="_Toc43539114"/>
      <w:bookmarkStart w:id="564" w:name="_Toc43711658"/>
      <w:r w:rsidRPr="00BE2535">
        <w:rPr>
          <w:rFonts w:eastAsia="Times New Roman"/>
          <w:bCs/>
          <w:color w:val="000000"/>
          <w:szCs w:val="26"/>
        </w:rPr>
        <w:t>Việc bảo đảm ATTT phục vụ phát triển CPĐT phải thống nhất, đồng bộ các hệ thống thành phần trong mô hình. Các hệ thống thành phần cần bảo đảm ATTT phục vụ CPĐT cấp bộ, tỉnh bao gồm nhưng không giới hạn các thành phần sau:</w:t>
      </w:r>
      <w:bookmarkEnd w:id="562"/>
      <w:bookmarkEnd w:id="563"/>
      <w:bookmarkEnd w:id="564"/>
    </w:p>
    <w:p w:rsidR="00762CDB" w:rsidRPr="00BE2535" w:rsidRDefault="00762CDB" w:rsidP="00936D15">
      <w:bookmarkStart w:id="565" w:name="_Toc42079801"/>
      <w:bookmarkStart w:id="566" w:name="_Toc43539115"/>
      <w:bookmarkStart w:id="567" w:name="_Toc43711659"/>
      <w:r w:rsidRPr="00BE2535">
        <w:t>(1) Cổng TTĐT;</w:t>
      </w:r>
      <w:bookmarkEnd w:id="565"/>
      <w:bookmarkEnd w:id="566"/>
      <w:bookmarkEnd w:id="567"/>
    </w:p>
    <w:p w:rsidR="00762CDB" w:rsidRPr="00BE2535" w:rsidRDefault="00762CDB" w:rsidP="00936D15">
      <w:bookmarkStart w:id="568" w:name="_Toc42079802"/>
      <w:bookmarkStart w:id="569" w:name="_Toc43539116"/>
      <w:bookmarkStart w:id="570" w:name="_Toc43711660"/>
      <w:r w:rsidRPr="00BE2535">
        <w:t>(2) Cổng DVC/Hệ thống thông tin một cửa điện tử;</w:t>
      </w:r>
      <w:bookmarkEnd w:id="568"/>
      <w:bookmarkEnd w:id="569"/>
      <w:bookmarkEnd w:id="570"/>
    </w:p>
    <w:p w:rsidR="00762CDB" w:rsidRPr="00BE2535" w:rsidRDefault="00762CDB" w:rsidP="00936D15">
      <w:bookmarkStart w:id="571" w:name="_Toc42079803"/>
      <w:bookmarkStart w:id="572" w:name="_Toc43539117"/>
      <w:bookmarkStart w:id="573" w:name="_Toc43711661"/>
      <w:r w:rsidRPr="00BE2535">
        <w:t>(3) Hệ thống Quản lý văn bản và điều hành (Hệ thống Quản lý tài liệu lưu trữ điện tử);</w:t>
      </w:r>
      <w:bookmarkEnd w:id="571"/>
      <w:bookmarkEnd w:id="572"/>
      <w:bookmarkEnd w:id="573"/>
    </w:p>
    <w:p w:rsidR="00762CDB" w:rsidRPr="00BE2535" w:rsidRDefault="00762CDB" w:rsidP="00936D15">
      <w:bookmarkStart w:id="574" w:name="_Toc42079804"/>
      <w:bookmarkStart w:id="575" w:name="_Toc43539118"/>
      <w:bookmarkStart w:id="576" w:name="_Toc43711662"/>
      <w:r w:rsidRPr="00BE2535">
        <w:t>(4) Hệ thống thông tin báo cáo;</w:t>
      </w:r>
      <w:bookmarkEnd w:id="574"/>
      <w:bookmarkEnd w:id="575"/>
      <w:bookmarkEnd w:id="576"/>
    </w:p>
    <w:p w:rsidR="00762CDB" w:rsidRPr="00BE2535" w:rsidRDefault="00762CDB" w:rsidP="00936D15">
      <w:bookmarkStart w:id="577" w:name="_Toc42079805"/>
      <w:bookmarkStart w:id="578" w:name="_Toc43539119"/>
      <w:bookmarkStart w:id="579" w:name="_Toc43711663"/>
      <w:r w:rsidRPr="00BE2535">
        <w:t>(5) Nền tảng chia sẻ, tích hợp dùng chung (LGSP);</w:t>
      </w:r>
      <w:bookmarkEnd w:id="577"/>
      <w:bookmarkEnd w:id="578"/>
      <w:bookmarkEnd w:id="579"/>
    </w:p>
    <w:p w:rsidR="00762CDB" w:rsidRPr="00BE2535" w:rsidRDefault="00762CDB" w:rsidP="00936D15">
      <w:bookmarkStart w:id="580" w:name="_Toc42079806"/>
      <w:bookmarkStart w:id="581" w:name="_Toc43539120"/>
      <w:bookmarkStart w:id="582" w:name="_Toc43711664"/>
      <w:r w:rsidRPr="00BE2535">
        <w:t>(6) Các hệ thống CSDL phục vụ phát triển CPĐT;</w:t>
      </w:r>
      <w:bookmarkEnd w:id="580"/>
      <w:bookmarkEnd w:id="581"/>
      <w:bookmarkEnd w:id="582"/>
    </w:p>
    <w:p w:rsidR="00762CDB" w:rsidRPr="00BE2535" w:rsidRDefault="00762CDB" w:rsidP="00936D15">
      <w:bookmarkStart w:id="583" w:name="_Toc42079807"/>
      <w:bookmarkStart w:id="584" w:name="_Toc43539121"/>
      <w:bookmarkStart w:id="585" w:name="_Toc43711665"/>
      <w:r w:rsidRPr="00BE2535">
        <w:t>(7) Các hệ thống thông tin khác phục vụ phát triển CPĐT;</w:t>
      </w:r>
      <w:bookmarkEnd w:id="583"/>
      <w:bookmarkEnd w:id="584"/>
      <w:bookmarkEnd w:id="585"/>
    </w:p>
    <w:p w:rsidR="00762CDB" w:rsidRPr="00BE2535" w:rsidRDefault="00762CDB" w:rsidP="00936D15">
      <w:bookmarkStart w:id="586" w:name="_Toc42079808"/>
      <w:bookmarkStart w:id="587" w:name="_Toc43539122"/>
      <w:bookmarkStart w:id="588" w:name="_Toc43711666"/>
      <w:r w:rsidRPr="00BE2535">
        <w:t>(8) Trung tâm điều hành an toàn, an ninh mạng (SOC).</w:t>
      </w:r>
      <w:bookmarkEnd w:id="586"/>
      <w:bookmarkEnd w:id="587"/>
      <w:bookmarkEnd w:id="588"/>
    </w:p>
    <w:p w:rsidR="00762CDB" w:rsidRPr="00BE2535" w:rsidRDefault="00762CDB" w:rsidP="00BF5E13">
      <w:pPr>
        <w:rPr>
          <w:rFonts w:eastAsia="Times New Roman"/>
          <w:bCs/>
          <w:color w:val="000000"/>
          <w:szCs w:val="26"/>
        </w:rPr>
      </w:pPr>
      <w:bookmarkStart w:id="589" w:name="_Toc42079809"/>
      <w:bookmarkStart w:id="590" w:name="_Toc43539123"/>
      <w:bookmarkStart w:id="591" w:name="_Toc43711667"/>
      <w:r w:rsidRPr="00BE2535">
        <w:rPr>
          <w:rFonts w:eastAsia="Times New Roman"/>
          <w:i/>
          <w:iCs/>
          <w:color w:val="000000"/>
          <w:szCs w:val="26"/>
        </w:rPr>
        <w:t>Mô hình tổ chức “04 lớp” bảo đảm ATTT</w:t>
      </w:r>
      <w:bookmarkEnd w:id="589"/>
      <w:bookmarkEnd w:id="590"/>
      <w:bookmarkEnd w:id="591"/>
    </w:p>
    <w:p w:rsidR="00762CDB" w:rsidRPr="00BE2535" w:rsidRDefault="00762CDB" w:rsidP="00936D15">
      <w:bookmarkStart w:id="592" w:name="_Toc42079810"/>
      <w:bookmarkStart w:id="593" w:name="_Toc43539124"/>
      <w:bookmarkStart w:id="594" w:name="_Toc43711668"/>
      <w:r w:rsidRPr="00BE2535">
        <w:t>Công tác bảo đảm ATTT nói chung và công tác bảo đảm ATTT trong CPĐT phải được thực hiện một cách tổng thể, đồng bộ theo chỉ đạo của Thủ tướng Chính phủ tại Chỉ thị số 14/CT-TTg ngày 06/7/2019. Theo đó, cơ quan, tổ chức triển khai bảo đảm ATTT cho hệ thống thông tin thuộc phạm vi quản lý theo mô “4 lớp”: (1) Lực lượng tại chỗ, (2) Tổ chức hoặc doanh nghiệp giám sát, bảo vệ chuyên nghiệp, (3) Tổ chức hoặc doanh nghiệp độc lập kiểm tra, đánh giá định kỳ, (4) Kết nối, chia sẻ thông tin với hệ thống giám sát quốc gia.</w:t>
      </w:r>
      <w:bookmarkEnd w:id="592"/>
      <w:bookmarkEnd w:id="593"/>
      <w:bookmarkEnd w:id="594"/>
    </w:p>
    <w:p w:rsidR="00762CDB" w:rsidRPr="00BE2535" w:rsidRDefault="00762CDB" w:rsidP="00762CDB">
      <w:pPr>
        <w:spacing w:before="0" w:after="160" w:line="259" w:lineRule="auto"/>
        <w:rPr>
          <w:rFonts w:eastAsia="Times New Roman"/>
          <w:bCs/>
          <w:color w:val="000000"/>
          <w:szCs w:val="26"/>
        </w:rPr>
      </w:pPr>
      <w:bookmarkStart w:id="595" w:name="_Toc42079811"/>
      <w:bookmarkStart w:id="596" w:name="_Toc43539125"/>
      <w:bookmarkStart w:id="597" w:name="_Toc43711669"/>
      <w:r w:rsidRPr="00BE2535">
        <w:rPr>
          <w:rFonts w:eastAsia="Times New Roman"/>
          <w:bCs/>
          <w:color w:val="000000"/>
          <w:szCs w:val="26"/>
        </w:rPr>
        <w:t>(1) Lực lượng tại chỗ</w:t>
      </w:r>
      <w:bookmarkEnd w:id="595"/>
      <w:bookmarkEnd w:id="596"/>
      <w:bookmarkEnd w:id="597"/>
    </w:p>
    <w:p w:rsidR="00762CDB" w:rsidRPr="00BE2535" w:rsidRDefault="00762CDB" w:rsidP="00936D15">
      <w:bookmarkStart w:id="598" w:name="_Toc42079812"/>
      <w:bookmarkStart w:id="599" w:name="_Toc43539126"/>
      <w:bookmarkStart w:id="600" w:name="_Toc43711670"/>
      <w:r w:rsidRPr="00BE2535">
        <w:t>Thực hiện kiện toàn lực lượng tại chỗ để thực hiện giám sát, bảo vệ: (1) Người đứng đầu bộ, ngành, địa phương trực tiếp chỉ đạo, trong trường hợp cần thiết có thể giao thêm 1 Lãnh đạo cấp phó của mình đảm nhận nhiệm vụ thường trực, giúp Người đứng đầu; (2)  Người đứng đầu đơn vị chuyên trách trực tiếp chỉ đạo, trong trường hợp cần thiết có thể giao thêm 1 Lãnh đạo cấp phó của mình đảm nhận nhiệm vụ thường trực, giúp Người đứng đầu; (3) Chỉ định bộ phận chuyên trách về an toàn, an ninh mạng thuộc đơn vị chuyên trách về CNTT; (4) Thành lập Tổ/Đội bảo đảm an toàn, an ninh mạng/Ứng cứu sự cố liên ngành với sự tham gia của đại diện các cơ quan, tổ chức trực thuộc do đơn vị chuyên trách làm thường trực; (5) Đăng ký tham gia mạng lưới do Trung tâm VNCERT/CC, Cục ATTT làm điều phối.</w:t>
      </w:r>
      <w:bookmarkEnd w:id="598"/>
      <w:bookmarkEnd w:id="599"/>
      <w:bookmarkEnd w:id="600"/>
    </w:p>
    <w:p w:rsidR="00762CDB" w:rsidRPr="00BE2535" w:rsidRDefault="00762CDB" w:rsidP="00762CDB">
      <w:pPr>
        <w:spacing w:before="0" w:after="160" w:line="259" w:lineRule="auto"/>
        <w:rPr>
          <w:rFonts w:eastAsia="Times New Roman"/>
          <w:bCs/>
          <w:color w:val="000000"/>
          <w:szCs w:val="26"/>
        </w:rPr>
      </w:pPr>
      <w:bookmarkStart w:id="601" w:name="_Toc42079813"/>
      <w:bookmarkStart w:id="602" w:name="_Toc43539127"/>
      <w:bookmarkStart w:id="603" w:name="_Toc43711671"/>
      <w:r w:rsidRPr="00BE2535">
        <w:rPr>
          <w:rFonts w:eastAsia="Times New Roman"/>
          <w:bCs/>
          <w:color w:val="000000"/>
          <w:szCs w:val="26"/>
        </w:rPr>
        <w:t>(2) Tổ chức hoặc doanh nghiệp giám sát, bảo vệ chuyên nghiệp</w:t>
      </w:r>
      <w:bookmarkEnd w:id="601"/>
      <w:bookmarkEnd w:id="602"/>
      <w:bookmarkEnd w:id="603"/>
    </w:p>
    <w:p w:rsidR="00762CDB" w:rsidRPr="00BE2535" w:rsidRDefault="00762CDB" w:rsidP="00936D15">
      <w:bookmarkStart w:id="604" w:name="_Toc42079814"/>
      <w:bookmarkStart w:id="605" w:name="_Toc43539128"/>
      <w:bookmarkStart w:id="606" w:name="_Toc43711672"/>
      <w:r w:rsidRPr="00BE2535">
        <w:t>Tổ chức hoặc thuê doanh nghiệp giám sát, bảo vệ chuyên nghiệp: Bên cạnh lực lượng tại chỗ, mỗi hệ thống thông tin từ cấp độ 3 trở lên cần có sự giám sát, bảo vệ của lực lượng chuyên nghiệp. Lực lượng chuyên nghiệp có thể là đơn vị chuyên trách của Bộ Quốc phòng (Bộ Tư lệnh 86, Ban Cơ yếu Chính phủ), Bộ Công an (Cục An ninh mạng và phòng chống tội phạm công nghệ cao), Bộ Thông tin và Truyền thông (Cục An toàn thông tin) hoặc doanh nghiệp được Bộ Thông tin và Truyền thông cấp phép.</w:t>
      </w:r>
      <w:bookmarkEnd w:id="604"/>
      <w:bookmarkEnd w:id="605"/>
      <w:bookmarkEnd w:id="606"/>
      <w:r w:rsidRPr="00BE2535">
        <w:tab/>
      </w:r>
    </w:p>
    <w:p w:rsidR="00762CDB" w:rsidRPr="00BE2535" w:rsidRDefault="00762CDB" w:rsidP="00762CDB">
      <w:pPr>
        <w:spacing w:before="0" w:after="160" w:line="259" w:lineRule="auto"/>
        <w:rPr>
          <w:rFonts w:eastAsia="Times New Roman"/>
          <w:bCs/>
          <w:color w:val="000000"/>
          <w:szCs w:val="26"/>
        </w:rPr>
      </w:pPr>
      <w:bookmarkStart w:id="607" w:name="_Toc42079815"/>
      <w:bookmarkStart w:id="608" w:name="_Toc43539129"/>
      <w:bookmarkStart w:id="609" w:name="_Toc43711673"/>
      <w:r w:rsidRPr="00BE2535">
        <w:rPr>
          <w:rFonts w:eastAsia="Times New Roman"/>
          <w:bCs/>
          <w:color w:val="000000"/>
          <w:szCs w:val="26"/>
        </w:rPr>
        <w:t>(3) Tổ chức hoặc doanh nghiệp độc lập kiểm tra, đánh giá định kỳ</w:t>
      </w:r>
      <w:bookmarkEnd w:id="607"/>
      <w:bookmarkEnd w:id="608"/>
      <w:bookmarkEnd w:id="609"/>
    </w:p>
    <w:p w:rsidR="00762CDB" w:rsidRPr="00BE2535" w:rsidRDefault="00762CDB" w:rsidP="00936D15">
      <w:bookmarkStart w:id="610" w:name="_Toc42079816"/>
      <w:bookmarkStart w:id="611" w:name="_Toc43539130"/>
      <w:bookmarkStart w:id="612" w:name="_Toc43711674"/>
      <w:r w:rsidRPr="00BE2535">
        <w:t>Tổ chức hoặc thuê doanh nghiệp độc lập kiểm tra, đánh giá định kỳ: Định kỳ tối thiểu 1 năm một lần có tổ chức hoặc doanh nghiệp độc lập với tổ chức hoặc doanh nghiệp giám sát, bảo vệ để thực hiện kiểm tra, đánh giá, rà quét, phát hiện lỗ hổng, điểm yếu, kiểm thử xâm nhập hệ thống để từ đó có biện pháp phòng ngừa, khắc phục phù hợp.</w:t>
      </w:r>
      <w:bookmarkEnd w:id="610"/>
      <w:bookmarkEnd w:id="611"/>
      <w:bookmarkEnd w:id="612"/>
    </w:p>
    <w:p w:rsidR="00762CDB" w:rsidRPr="00BE2535" w:rsidRDefault="00762CDB" w:rsidP="00762CDB">
      <w:pPr>
        <w:spacing w:before="0" w:after="160" w:line="259" w:lineRule="auto"/>
        <w:rPr>
          <w:rFonts w:eastAsia="Times New Roman"/>
          <w:bCs/>
          <w:color w:val="000000"/>
          <w:szCs w:val="26"/>
        </w:rPr>
      </w:pPr>
      <w:bookmarkStart w:id="613" w:name="_Toc42079817"/>
      <w:bookmarkStart w:id="614" w:name="_Toc43539131"/>
      <w:bookmarkStart w:id="615" w:name="_Toc43711675"/>
      <w:r w:rsidRPr="00BE2535">
        <w:rPr>
          <w:rFonts w:eastAsia="Times New Roman"/>
          <w:bCs/>
          <w:color w:val="000000"/>
          <w:szCs w:val="26"/>
        </w:rPr>
        <w:t>(4) Kết nối, chia sẻ thông tin với hệ thống giám sát quốc gia</w:t>
      </w:r>
      <w:bookmarkEnd w:id="613"/>
      <w:bookmarkEnd w:id="614"/>
      <w:bookmarkEnd w:id="615"/>
    </w:p>
    <w:p w:rsidR="00762CDB" w:rsidRPr="00BE2535" w:rsidRDefault="00762CDB" w:rsidP="00936D15">
      <w:r w:rsidRPr="00BE2535">
        <w:t>Thực hiện kết nối, chia sẻ thông tin với hệ thống giám sát quốc gia của Cục An toàn thông tin, Bộ Thông tin và Truyền thông. Đăng ký đầy đủ với Trung tâm Giám sát an toàn không gian mạng quốc gia, Cục An toàn thông tin các dải địa chỉ IP public của các hệ thống thông tin trong cơ quan, tổ chức nhà nước phục vụ việc theo dõi, cảnh báo các kết nối bất thường, độc hại.</w:t>
      </w:r>
      <w:bookmarkEnd w:id="555"/>
    </w:p>
    <w:p w:rsidR="00762CDB" w:rsidRPr="00BE2535" w:rsidRDefault="00762CDB" w:rsidP="001A3A80">
      <w:pPr>
        <w:rPr>
          <w:b/>
        </w:rPr>
      </w:pPr>
      <w:bookmarkStart w:id="616" w:name="_Toc35418193"/>
      <w:bookmarkStart w:id="617" w:name="_Toc42079818"/>
      <w:bookmarkStart w:id="618" w:name="_Toc43539132"/>
      <w:bookmarkStart w:id="619" w:name="_Toc43711676"/>
      <w:r w:rsidRPr="00BE2535">
        <w:rPr>
          <w:b/>
        </w:rPr>
        <w:t xml:space="preserve">Phương án đảm bảo </w:t>
      </w:r>
      <w:bookmarkEnd w:id="616"/>
      <w:r w:rsidRPr="00BE2535">
        <w:rPr>
          <w:b/>
        </w:rPr>
        <w:t>an toàn thông tin</w:t>
      </w:r>
      <w:bookmarkEnd w:id="617"/>
      <w:bookmarkEnd w:id="618"/>
      <w:bookmarkEnd w:id="619"/>
    </w:p>
    <w:p w:rsidR="00762CDB" w:rsidRPr="00BE2535" w:rsidRDefault="00762CDB" w:rsidP="00BF5E13">
      <w:pPr>
        <w:rPr>
          <w:bCs/>
          <w:i/>
          <w:iCs/>
          <w:color w:val="auto"/>
          <w:szCs w:val="26"/>
        </w:rPr>
      </w:pPr>
      <w:bookmarkStart w:id="620" w:name="_Hlk36021587"/>
      <w:r w:rsidRPr="00BE2535">
        <w:rPr>
          <w:bCs/>
          <w:i/>
          <w:iCs/>
          <w:color w:val="auto"/>
          <w:szCs w:val="26"/>
        </w:rPr>
        <w:t>Bảo đảm an toàn mạng</w:t>
      </w:r>
      <w:bookmarkEnd w:id="620"/>
      <w:r w:rsidRPr="00BE2535">
        <w:rPr>
          <w:bCs/>
          <w:i/>
          <w:iCs/>
          <w:color w:val="auto"/>
          <w:szCs w:val="26"/>
        </w:rPr>
        <w:tab/>
      </w:r>
    </w:p>
    <w:p w:rsidR="00762CDB" w:rsidRPr="00BE2535" w:rsidRDefault="00762CDB" w:rsidP="00936D15">
      <w:r w:rsidRPr="00BE2535">
        <w:t>Thiết kế phương án bảo đảm ATTT: Đưa ra các phương án thiết kế các vùng mạng trong hệ thống theo chức năng, các vùng mạng; Phương án quản lý truy cập, quản trị hệ thống từ xa an toàn; Phương án quản lý truy cập giữa các vùng mạng và phòng chống xâm nhập; Phương án cân bằng tải, dự phòng nóng cho các thiết bị mạng; Phương án bảo đảm an toàn cho máy chủ CSDL; Phương án chặn lọc phần mềm độc hại trên môi trường mạng; Phương án phòng chống tấn công từ chối dịch vụ; Phương án giám sát hệ thống thông tin tập trung; Phương án giám sát an toàn hệ thống thông tin tập trung; Phương án quản lý sao lưu dự phòng tập trung; Phương án quản lý phần mềm phòng chống mã độc trên các máy chủ/máy tính người dùng tập trung; Phương án phòng, chống thất thoát dữ liệu; Phương án bảo đảm an toàn cho mạng không dây; Phương án quản lý tài khoản đặc quyền; Phương án dự phòng hệ thống ở vị trí địa lý khác nhau.</w:t>
      </w:r>
    </w:p>
    <w:p w:rsidR="00762CDB" w:rsidRPr="00BE2535" w:rsidRDefault="00762CDB" w:rsidP="00936D15">
      <w:r w:rsidRPr="00BE2535">
        <w:t xml:space="preserve">Kiểm soát truy cập từ bên ngoài mạng: Đưa ra phương án quản lý truy cập từ các mạng bên ngoài theo chiều đi vào hệ thống tới các máy chủ dịch vụ bên trong mạng, bao gồm: Các dịch vụ/ứng dụng cho phép từ truy cập từ bên ngoài; Thời gian mất kết nối; Phân quyền truy cập; Giới hạn kết nối; Thiết lập chính sách ưu tiên. Phương án cần mô tả chính sách đó được thiết lập trên thiết bị hệ thống nào. </w:t>
      </w:r>
    </w:p>
    <w:p w:rsidR="00762CDB" w:rsidRPr="00BE2535" w:rsidRDefault="00762CDB" w:rsidP="00936D15">
      <w:r w:rsidRPr="00BE2535">
        <w:t xml:space="preserve">Kiểm soát truy cập từ bên trong mạng: Đưa ra phương án quản lý truy cập từ các máy tính/máy chủ bên trong mạng theo chiều đi ra các mạng bên ngoài và các mạng khác bên trong mạng, bao gồm: Các ứng dụng/dịch vụ nào được truy cập; Quản lý truy cập theo địa chỉ thiết bị; phương án ưu tiên truy cập. Phương án cần mô tả chính sách đó được thiết lập trên thiết bị hệ thống nào. </w:t>
      </w:r>
    </w:p>
    <w:p w:rsidR="00762CDB" w:rsidRPr="00BE2535" w:rsidRDefault="00762CDB" w:rsidP="00936D15">
      <w:r w:rsidRPr="00BE2535">
        <w:t>Nhật ký hệ thống: Đưa ra phương án quản lý nhật ký hệ thống (log) trên các thiết bị hệ thống về bật chức năng ghi log; thông tin ghi log; thời gian, dung lượng ghi log; quản lý log.</w:t>
      </w:r>
    </w:p>
    <w:p w:rsidR="00762CDB" w:rsidRPr="00BE2535" w:rsidRDefault="00762CDB" w:rsidP="00936D15">
      <w:pPr>
        <w:rPr>
          <w:color w:val="auto"/>
          <w:szCs w:val="26"/>
        </w:rPr>
      </w:pPr>
      <w:r w:rsidRPr="00BE2535">
        <w:t>Phòng</w:t>
      </w:r>
      <w:r w:rsidRPr="00BE2535">
        <w:rPr>
          <w:color w:val="auto"/>
          <w:szCs w:val="26"/>
        </w:rPr>
        <w:t xml:space="preserve"> chống xâm nhập: Đưa ra phương án triển khai/thiết lập cấu hình của thiết bị phòng, chống xâm nhập IDS/IPS hoặc chức năng IDS/IPS trên thiết bị tường lửa có trong hệ thống nhằm đáp ứng yêu cầu an toàn. </w:t>
      </w:r>
    </w:p>
    <w:p w:rsidR="00762CDB" w:rsidRPr="00BE2535" w:rsidRDefault="00762CDB" w:rsidP="00936D15">
      <w:pPr>
        <w:rPr>
          <w:color w:val="auto"/>
          <w:szCs w:val="26"/>
        </w:rPr>
      </w:pPr>
      <w:r w:rsidRPr="00BE2535">
        <w:rPr>
          <w:color w:val="auto"/>
          <w:szCs w:val="26"/>
        </w:rPr>
        <w:t xml:space="preserve">Phòng chống phần mềm độc hại trên môi trường mạng: Đưa ra phương án triển khai/thiết lập cấu hình của thiết bị để thực hiện chức năng phòng chống phần mềm độc hại trên môi trường mạng đáp ứng yêu cầu an toàn. </w:t>
      </w:r>
    </w:p>
    <w:p w:rsidR="00762CDB" w:rsidRPr="00BE2535" w:rsidRDefault="00762CDB" w:rsidP="00936D15">
      <w:r w:rsidRPr="00BE2535">
        <w:t xml:space="preserve">Bảo vệ thiết bị hệ thống: Đưa ra phương án triển khai/thiết lập cấu hình chức năng bảo mật trên các thiết bị có trong hệ thống nhằm bảo đảm bảo đảm an toàn cho thiết bị trong quá trình sử dụng và quản lý vận hành. </w:t>
      </w:r>
    </w:p>
    <w:p w:rsidR="00762CDB" w:rsidRPr="00BE2535" w:rsidRDefault="00762CDB" w:rsidP="00BF5E13">
      <w:pPr>
        <w:rPr>
          <w:bCs/>
          <w:i/>
          <w:iCs/>
          <w:color w:val="auto"/>
          <w:szCs w:val="26"/>
        </w:rPr>
      </w:pPr>
      <w:bookmarkStart w:id="621" w:name="_Hlk36021596"/>
      <w:r w:rsidRPr="00BE2535">
        <w:rPr>
          <w:bCs/>
          <w:i/>
          <w:iCs/>
          <w:color w:val="auto"/>
          <w:szCs w:val="26"/>
        </w:rPr>
        <w:t>Bảo đảm an toàn máy chủ</w:t>
      </w:r>
      <w:bookmarkEnd w:id="621"/>
      <w:r w:rsidRPr="00BE2535">
        <w:rPr>
          <w:bCs/>
          <w:i/>
          <w:iCs/>
          <w:color w:val="auto"/>
          <w:szCs w:val="26"/>
        </w:rPr>
        <w:tab/>
      </w:r>
    </w:p>
    <w:p w:rsidR="00762CDB" w:rsidRPr="00BE2535" w:rsidRDefault="00762CDB" w:rsidP="00936D15">
      <w:r w:rsidRPr="00BE2535">
        <w:t xml:space="preserve">Xác thực: Đưa ra phương án thiết lập chính sách xác thực trên máy chủ để bảo đảm việc xác thực khi đăng nhập vào máy chủ an toàn. </w:t>
      </w:r>
    </w:p>
    <w:p w:rsidR="00762CDB" w:rsidRPr="00BE2535" w:rsidRDefault="00762CDB" w:rsidP="00936D15">
      <w:r w:rsidRPr="00BE2535">
        <w:t>Kiểm soát truy cập: Đưa ra phương án thiết lập chính sách kiểm soát truy cập trên máy chủ để bảo đảm việc truy cập, sử dụng máy chủ an toàn sau khi đăng nhập thành công.</w:t>
      </w:r>
    </w:p>
    <w:p w:rsidR="00762CDB" w:rsidRPr="00BE2535" w:rsidRDefault="00762CDB" w:rsidP="00762CDB">
      <w:pPr>
        <w:spacing w:before="0" w:after="160" w:line="259" w:lineRule="auto"/>
        <w:contextualSpacing/>
        <w:rPr>
          <w:color w:val="auto"/>
          <w:szCs w:val="26"/>
        </w:rPr>
      </w:pPr>
      <w:r w:rsidRPr="00BE2535">
        <w:rPr>
          <w:color w:val="auto"/>
          <w:szCs w:val="26"/>
        </w:rPr>
        <w:t>Nhật ký hệ thống: Đưa ra phương án quản lý nhật ký hệ thống (log) trên các máy chủ về: Bật chức năng ghi log; Thông tin ghi log; Thời gian, Dung lượng ghi log; Quản lý log.</w:t>
      </w:r>
    </w:p>
    <w:p w:rsidR="00762CDB" w:rsidRPr="00BE2535" w:rsidRDefault="00762CDB" w:rsidP="00762CDB">
      <w:pPr>
        <w:spacing w:before="0" w:after="160" w:line="259" w:lineRule="auto"/>
        <w:contextualSpacing/>
        <w:rPr>
          <w:color w:val="auto"/>
          <w:szCs w:val="26"/>
        </w:rPr>
      </w:pPr>
      <w:r w:rsidRPr="00BE2535">
        <w:rPr>
          <w:color w:val="auto"/>
          <w:szCs w:val="26"/>
        </w:rPr>
        <w:t>Phòng chống xâm nhập: Đưa ra phương án thiết lập cấu hình bảo mật trên máy chủ để bảo bảo vệ tấn công xâm nhập từ bên ngoài.</w:t>
      </w:r>
    </w:p>
    <w:p w:rsidR="00762CDB" w:rsidRPr="00BE2535" w:rsidRDefault="00762CDB" w:rsidP="00762CDB">
      <w:pPr>
        <w:spacing w:before="0" w:after="160" w:line="259" w:lineRule="auto"/>
        <w:contextualSpacing/>
        <w:rPr>
          <w:color w:val="auto"/>
          <w:szCs w:val="26"/>
        </w:rPr>
      </w:pPr>
      <w:r w:rsidRPr="00BE2535">
        <w:rPr>
          <w:color w:val="auto"/>
          <w:szCs w:val="26"/>
        </w:rPr>
        <w:t>Phòng chống phần mềm độc hại: Đưa ra phương án thiết lập cấu hình bảo mật trên máy chủ về: Cài đặt phần mềm phòng chống mã độc; Dò quét mã độc; Xử lý mã độc; Quản lý tập trung phần mềm phòng chống mã độc...để phòng chống mã độc cho máy chủ.</w:t>
      </w:r>
    </w:p>
    <w:p w:rsidR="00762CDB" w:rsidRPr="00BE2535" w:rsidRDefault="00762CDB" w:rsidP="00762CDB">
      <w:pPr>
        <w:spacing w:before="0" w:after="160" w:line="259" w:lineRule="auto"/>
        <w:contextualSpacing/>
        <w:rPr>
          <w:color w:val="auto"/>
          <w:szCs w:val="26"/>
        </w:rPr>
      </w:pPr>
      <w:r w:rsidRPr="00BE2535">
        <w:rPr>
          <w:color w:val="auto"/>
          <w:szCs w:val="26"/>
        </w:rPr>
        <w:t>Xử lý máy chủ khi chuyển giao: Đưa ra phương án xóa sạch dữ liệu; sao lưu dự phòng dữ liệu khi chuyển giao hoặc thay đổi mục đích sử dụng.</w:t>
      </w:r>
    </w:p>
    <w:p w:rsidR="00762CDB" w:rsidRPr="00BE2535" w:rsidRDefault="00762CDB" w:rsidP="00BF5E13">
      <w:pPr>
        <w:rPr>
          <w:bCs/>
          <w:i/>
          <w:iCs/>
          <w:color w:val="auto"/>
          <w:szCs w:val="26"/>
        </w:rPr>
      </w:pPr>
      <w:bookmarkStart w:id="622" w:name="_Hlk36021610"/>
      <w:r w:rsidRPr="00BE2535">
        <w:rPr>
          <w:bCs/>
          <w:i/>
          <w:iCs/>
          <w:color w:val="auto"/>
          <w:szCs w:val="26"/>
        </w:rPr>
        <w:t>Bảo đảm an toàn ứng dụng</w:t>
      </w:r>
      <w:bookmarkEnd w:id="622"/>
      <w:r w:rsidRPr="00BE2535">
        <w:rPr>
          <w:bCs/>
          <w:i/>
          <w:iCs/>
          <w:color w:val="auto"/>
          <w:szCs w:val="26"/>
        </w:rPr>
        <w:tab/>
      </w:r>
    </w:p>
    <w:p w:rsidR="00762CDB" w:rsidRPr="00BE2535" w:rsidRDefault="00762CDB" w:rsidP="00936D15">
      <w:r w:rsidRPr="00BE2535">
        <w:t xml:space="preserve">Xác thực: Đưa ra phương án thiết lập chính sách xác thực trên ứng dụng để bảo đảm việc xác thực khi đăng nhập vào máy chủ an toàn. </w:t>
      </w:r>
    </w:p>
    <w:p w:rsidR="00762CDB" w:rsidRPr="00BE2535" w:rsidRDefault="00762CDB" w:rsidP="00936D15">
      <w:pPr>
        <w:rPr>
          <w:color w:val="auto"/>
          <w:szCs w:val="26"/>
        </w:rPr>
      </w:pPr>
      <w:r w:rsidRPr="00BE2535">
        <w:rPr>
          <w:color w:val="auto"/>
          <w:szCs w:val="26"/>
        </w:rPr>
        <w:t>Kiểm soát truy cập: Đưa ra phương án thiết lập chính sách kiểm soát truy cập trên ứng dụng để bảo đảm việc truy cập, sử dụng ứng dụng an toàn sau khi đăng nhập thành công.</w:t>
      </w:r>
    </w:p>
    <w:p w:rsidR="00762CDB" w:rsidRPr="00BE2535" w:rsidRDefault="00762CDB" w:rsidP="00936D15">
      <w:pPr>
        <w:rPr>
          <w:color w:val="auto"/>
          <w:szCs w:val="26"/>
        </w:rPr>
      </w:pPr>
      <w:r w:rsidRPr="00BE2535">
        <w:rPr>
          <w:color w:val="auto"/>
          <w:szCs w:val="26"/>
        </w:rPr>
        <w:t>Nhật ký hệ thống: Đưa ra phương án quản lý nhật ký hệ thống (log) trên các ứng dụng về: Bật chức năng ghi log; Thông tin ghi log; Thời gian, dung lượng ghi log; Quản lý log.</w:t>
      </w:r>
    </w:p>
    <w:p w:rsidR="00762CDB" w:rsidRPr="00BE2535" w:rsidRDefault="00762CDB" w:rsidP="00936D15">
      <w:pPr>
        <w:rPr>
          <w:color w:val="auto"/>
          <w:szCs w:val="26"/>
        </w:rPr>
      </w:pPr>
      <w:r w:rsidRPr="00BE2535">
        <w:rPr>
          <w:color w:val="auto"/>
          <w:szCs w:val="26"/>
        </w:rPr>
        <w:t>Bảo mật thông tin liên lạc: Đưa ra phương án mã hóa và sử dụng giao thức mạng hoặc kênh kết nối mạng an toàn khi trao đổi dữ liệu qua môi trường mạng.</w:t>
      </w:r>
    </w:p>
    <w:p w:rsidR="00762CDB" w:rsidRPr="00BE2535" w:rsidRDefault="00762CDB" w:rsidP="00936D15">
      <w:pPr>
        <w:rPr>
          <w:color w:val="auto"/>
          <w:szCs w:val="26"/>
        </w:rPr>
      </w:pPr>
      <w:r w:rsidRPr="00BE2535">
        <w:rPr>
          <w:color w:val="auto"/>
          <w:szCs w:val="26"/>
        </w:rPr>
        <w:t>Chống chối bỏ: Đưa ra phương án áp dụng và bảo vệ chữ ký số để bảo vệ tính bí mật và chống chối bỏ khi gửi/nhận thông tin quan trọng qua mạng.</w:t>
      </w:r>
    </w:p>
    <w:p w:rsidR="00762CDB" w:rsidRPr="00BE2535" w:rsidRDefault="00762CDB" w:rsidP="00762CDB">
      <w:pPr>
        <w:spacing w:before="0" w:after="160" w:line="259" w:lineRule="auto"/>
        <w:contextualSpacing/>
        <w:rPr>
          <w:color w:val="auto"/>
          <w:szCs w:val="26"/>
        </w:rPr>
      </w:pPr>
      <w:r w:rsidRPr="00BE2535">
        <w:rPr>
          <w:color w:val="auto"/>
          <w:szCs w:val="26"/>
        </w:rPr>
        <w:t>An toàn ứng dụng và mã nguồn: Đưa ra phương án cấu hình/thiết lập chức năng bảo mật cho ứng dụng và phương án bảo vệ mã nguồn ứng dụng.</w:t>
      </w:r>
    </w:p>
    <w:p w:rsidR="00762CDB" w:rsidRPr="00BE2535" w:rsidRDefault="00762CDB" w:rsidP="00BF5E13">
      <w:pPr>
        <w:rPr>
          <w:bCs/>
          <w:i/>
          <w:iCs/>
          <w:color w:val="auto"/>
          <w:szCs w:val="26"/>
        </w:rPr>
      </w:pPr>
      <w:bookmarkStart w:id="623" w:name="_Hlk36021623"/>
      <w:r w:rsidRPr="00BE2535">
        <w:rPr>
          <w:bCs/>
          <w:i/>
          <w:iCs/>
          <w:color w:val="auto"/>
          <w:szCs w:val="26"/>
        </w:rPr>
        <w:t>Bảo đảm an toàn dữ liệu</w:t>
      </w:r>
      <w:bookmarkEnd w:id="623"/>
      <w:r w:rsidRPr="00BE2535">
        <w:rPr>
          <w:bCs/>
          <w:i/>
          <w:iCs/>
          <w:color w:val="auto"/>
          <w:szCs w:val="26"/>
        </w:rPr>
        <w:tab/>
      </w:r>
    </w:p>
    <w:p w:rsidR="00762CDB" w:rsidRPr="00BE2535" w:rsidRDefault="00762CDB" w:rsidP="00936D15">
      <w:r w:rsidRPr="00BE2535">
        <w:t>Nguyên vẹn dữ liệu: Đưa ra phương án lưu trữ, quản lý thay đổi, khôi phục dữ liệu bảo đảm tính nguyên vẹn của dữ liệu.</w:t>
      </w:r>
    </w:p>
    <w:p w:rsidR="00762CDB" w:rsidRPr="00BE2535" w:rsidRDefault="00762CDB" w:rsidP="00936D15">
      <w:pPr>
        <w:rPr>
          <w:color w:val="auto"/>
          <w:szCs w:val="26"/>
        </w:rPr>
      </w:pPr>
      <w:r w:rsidRPr="00BE2535">
        <w:rPr>
          <w:color w:val="auto"/>
          <w:szCs w:val="26"/>
        </w:rPr>
        <w:t>Bảo mật dữ liệu: Đưa ra phương án lưu trữ, quản lý thay đổi, khôi phục dữ liệu bảo đảm tính bí mật của dữ liệu.</w:t>
      </w:r>
    </w:p>
    <w:p w:rsidR="00762CDB" w:rsidRPr="00BE2535" w:rsidRDefault="00762CDB" w:rsidP="00936D15">
      <w:pPr>
        <w:rPr>
          <w:color w:val="auto"/>
          <w:szCs w:val="26"/>
        </w:rPr>
      </w:pPr>
      <w:r w:rsidRPr="00BE2535">
        <w:rPr>
          <w:color w:val="auto"/>
          <w:szCs w:val="26"/>
        </w:rPr>
        <w:t>Sao lưu dự phòng: Đưa ra phương án sao lưu dự phòng dữ liệu: Các thông tin yêu cầu sao lưu dự phòng; Phân loại dữ liệu sao lưu dự phòng; Hệ thống sao lưu dự phòng…</w:t>
      </w:r>
    </w:p>
    <w:p w:rsidR="00762CDB" w:rsidRPr="00BE2535" w:rsidRDefault="00762CDB" w:rsidP="001A3A80">
      <w:pPr>
        <w:rPr>
          <w:b/>
        </w:rPr>
      </w:pPr>
      <w:bookmarkStart w:id="624" w:name="_Toc35418194"/>
      <w:bookmarkStart w:id="625" w:name="_Toc42079819"/>
      <w:bookmarkStart w:id="626" w:name="_Toc43539133"/>
      <w:bookmarkStart w:id="627" w:name="_Toc43711677"/>
      <w:r w:rsidRPr="00BE2535">
        <w:rPr>
          <w:b/>
        </w:rPr>
        <w:t xml:space="preserve">Phương án quản lý </w:t>
      </w:r>
      <w:bookmarkEnd w:id="624"/>
      <w:r w:rsidRPr="00BE2535">
        <w:rPr>
          <w:b/>
        </w:rPr>
        <w:t>an toàn thông tin</w:t>
      </w:r>
      <w:bookmarkEnd w:id="625"/>
      <w:bookmarkEnd w:id="626"/>
      <w:bookmarkEnd w:id="627"/>
    </w:p>
    <w:p w:rsidR="00762CDB" w:rsidRPr="00BE2535" w:rsidRDefault="00762CDB" w:rsidP="00BF5E13">
      <w:pPr>
        <w:rPr>
          <w:bCs/>
          <w:i/>
          <w:iCs/>
          <w:color w:val="auto"/>
          <w:szCs w:val="26"/>
        </w:rPr>
      </w:pPr>
      <w:bookmarkStart w:id="628" w:name="_Hlk36021671"/>
      <w:r w:rsidRPr="00BE2535">
        <w:rPr>
          <w:bCs/>
          <w:i/>
          <w:iCs/>
          <w:color w:val="auto"/>
          <w:szCs w:val="26"/>
        </w:rPr>
        <w:t>Chính sách an toàn thông tin</w:t>
      </w:r>
      <w:bookmarkEnd w:id="628"/>
    </w:p>
    <w:p w:rsidR="00762CDB" w:rsidRPr="00BE2535" w:rsidRDefault="00762CDB" w:rsidP="00BF5E13">
      <w:pPr>
        <w:rPr>
          <w:color w:val="auto"/>
          <w:szCs w:val="26"/>
        </w:rPr>
      </w:pPr>
      <w:r w:rsidRPr="00BE2535">
        <w:rPr>
          <w:color w:val="auto"/>
          <w:szCs w:val="26"/>
        </w:rPr>
        <w:t>Chính sách an toàn thông tin bao gồm các nội dung cơ bản như:</w:t>
      </w:r>
    </w:p>
    <w:p w:rsidR="00762CDB" w:rsidRPr="00BE2535" w:rsidRDefault="00762CDB" w:rsidP="00500620">
      <w:pPr>
        <w:pStyle w:val="ListParagraph"/>
        <w:numPr>
          <w:ilvl w:val="0"/>
          <w:numId w:val="21"/>
        </w:numPr>
      </w:pPr>
      <w:r w:rsidRPr="00BE2535">
        <w:t xml:space="preserve">Mục tiêu, nguyên tắc bảo đảm ATTT. </w:t>
      </w:r>
    </w:p>
    <w:p w:rsidR="00762CDB" w:rsidRPr="00BE2535" w:rsidRDefault="00762CDB" w:rsidP="00500620">
      <w:pPr>
        <w:pStyle w:val="ListParagraph"/>
        <w:numPr>
          <w:ilvl w:val="0"/>
          <w:numId w:val="21"/>
        </w:numPr>
      </w:pPr>
      <w:r w:rsidRPr="00BE2535">
        <w:t>Trách nhiệm bảo đảm ATTT: Mô tả trách nhiệm bảo đảm ATTT của đơn vị chuyên trách về ATTT và các đối tượng thuộc phạm vi điều chỉnh của chính sách ATTT.</w:t>
      </w:r>
    </w:p>
    <w:p w:rsidR="00762CDB" w:rsidRPr="00BE2535" w:rsidRDefault="00762CDB" w:rsidP="00500620">
      <w:pPr>
        <w:pStyle w:val="ListParagraph"/>
        <w:numPr>
          <w:ilvl w:val="0"/>
          <w:numId w:val="21"/>
        </w:numPr>
      </w:pPr>
      <w:r w:rsidRPr="00BE2535">
        <w:t>Phạm vi chính sách ATTT: Mô tả phạm vi chính sách, đối tượng áp dụng chính sách bảo đảm ATTT của tổ chức.</w:t>
      </w:r>
    </w:p>
    <w:p w:rsidR="00762CDB" w:rsidRPr="00BE2535" w:rsidRDefault="00762CDB" w:rsidP="00BF5E13">
      <w:pPr>
        <w:rPr>
          <w:bCs/>
          <w:i/>
          <w:iCs/>
          <w:color w:val="auto"/>
          <w:szCs w:val="26"/>
        </w:rPr>
      </w:pPr>
      <w:bookmarkStart w:id="629" w:name="_Hlk36021678"/>
      <w:r w:rsidRPr="00BE2535">
        <w:rPr>
          <w:bCs/>
          <w:i/>
          <w:iCs/>
          <w:color w:val="auto"/>
          <w:szCs w:val="26"/>
        </w:rPr>
        <w:t>Tổ chức bảo đảm an toàn thông tin</w:t>
      </w:r>
      <w:bookmarkEnd w:id="629"/>
    </w:p>
    <w:p w:rsidR="00762CDB" w:rsidRPr="00BE2535" w:rsidRDefault="00762CDB" w:rsidP="00936D15">
      <w:r w:rsidRPr="00BE2535">
        <w:t>Cung cấp thông tin về cơ cấu, tổ chức bảo đảm ATTT của tổ chức, bao gồm: Đơn vị chuyên trách về ATTT; Cơ chế, đầu mối phối hợp với cơ quan/tổ chức có thẩm quyền trong hoạt động bảo đảm ATTT.</w:t>
      </w:r>
    </w:p>
    <w:p w:rsidR="00762CDB" w:rsidRPr="00BE2535" w:rsidRDefault="00762CDB" w:rsidP="00BF5E13">
      <w:pPr>
        <w:rPr>
          <w:bCs/>
          <w:i/>
          <w:iCs/>
          <w:color w:val="auto"/>
          <w:szCs w:val="26"/>
        </w:rPr>
      </w:pPr>
      <w:bookmarkStart w:id="630" w:name="_Hlk36021685"/>
      <w:r w:rsidRPr="00BE2535">
        <w:rPr>
          <w:bCs/>
          <w:i/>
          <w:iCs/>
          <w:color w:val="auto"/>
          <w:szCs w:val="26"/>
        </w:rPr>
        <w:t>Bảo đảm nguồn nhân lực</w:t>
      </w:r>
      <w:bookmarkEnd w:id="630"/>
    </w:p>
    <w:p w:rsidR="00762CDB" w:rsidRPr="00BE2535" w:rsidRDefault="00762CDB" w:rsidP="00936D15">
      <w:r w:rsidRPr="00BE2535">
        <w:t>Đưa ra chính sách/quy trình thực hiện quản lý bảo đảm nguồn nhân lực ATTT của tổ chức, bao gồm: Tuyển dụng cán bộ; quy chế/quy định bảo đảm ATTT trong quá trình làm việc và chấm dứt hoặc thay đổi công việc.</w:t>
      </w:r>
    </w:p>
    <w:p w:rsidR="00762CDB" w:rsidRPr="00BE2535" w:rsidRDefault="00762CDB" w:rsidP="00BF5E13">
      <w:pPr>
        <w:rPr>
          <w:bCs/>
          <w:i/>
          <w:iCs/>
          <w:color w:val="auto"/>
          <w:szCs w:val="26"/>
        </w:rPr>
      </w:pPr>
      <w:bookmarkStart w:id="631" w:name="_Hlk36021692"/>
      <w:r w:rsidRPr="00BE2535">
        <w:rPr>
          <w:bCs/>
          <w:i/>
          <w:iCs/>
          <w:color w:val="auto"/>
          <w:szCs w:val="26"/>
        </w:rPr>
        <w:t>Quản lý thiết kế, xây dựng hệ thống</w:t>
      </w:r>
      <w:bookmarkEnd w:id="631"/>
    </w:p>
    <w:p w:rsidR="00762CDB" w:rsidRPr="00BE2535" w:rsidRDefault="00762CDB" w:rsidP="00936D15">
      <w:r w:rsidRPr="00BE2535">
        <w:t>Đưa ra chính sách/quy trình thực hiện quản lý thiết kế, xây dựng hệ thống của tổ chức, bao gồm: Thiết kế an toàn hệ thống thông tin; Phát triển phần mềm thuê khoán; Thử nghiệm và nghiệm thu hệ thống.</w:t>
      </w:r>
    </w:p>
    <w:p w:rsidR="00762CDB" w:rsidRPr="00BE2535" w:rsidRDefault="00762CDB" w:rsidP="00BF5E13">
      <w:pPr>
        <w:rPr>
          <w:bCs/>
          <w:i/>
          <w:iCs/>
          <w:color w:val="auto"/>
          <w:szCs w:val="26"/>
        </w:rPr>
      </w:pPr>
      <w:bookmarkStart w:id="632" w:name="_Hlk36021705"/>
      <w:r w:rsidRPr="00BE2535">
        <w:rPr>
          <w:bCs/>
          <w:i/>
          <w:iCs/>
          <w:color w:val="auto"/>
          <w:szCs w:val="26"/>
        </w:rPr>
        <w:t>Quản lý vận hành an toàn hệ thống</w:t>
      </w:r>
      <w:bookmarkEnd w:id="632"/>
    </w:p>
    <w:p w:rsidR="00762CDB" w:rsidRPr="00BE2535" w:rsidRDefault="00762CDB" w:rsidP="00936D15">
      <w:r w:rsidRPr="00BE2535">
        <w:t>Quản lý vận hành an toàn hệ thống bao gồm 09 nội dung quản lý:</w:t>
      </w:r>
    </w:p>
    <w:p w:rsidR="00762CDB" w:rsidRPr="00BE2535" w:rsidRDefault="00762CDB" w:rsidP="00936D15">
      <w:r w:rsidRPr="00BE2535">
        <w:t xml:space="preserve">Quản lý an toàn mạng: Đưa ra chính sách/quy trình thực hiện quản lý an toàn hạ tầng mạng của tổ chức, bao gồm: Quản lý vận hành hoạt động bình thường của hệ thống; Cập nhật, sao lưu dự phòng và khôi phục hệ thống sau khi xảy ra sự cố; Truy cập và quản lý cấu hình hệ thống; Cấu hình tối ưu, tăng cường bảo mật cho thiết bị hệ thống (cứng hóa) trước khi đưa vào vận hành, khai thác. </w:t>
      </w:r>
    </w:p>
    <w:p w:rsidR="00762CDB" w:rsidRPr="00BE2535" w:rsidRDefault="00762CDB" w:rsidP="00936D15">
      <w:r w:rsidRPr="00BE2535">
        <w:t xml:space="preserve">Quản lý an toàn máy chủ và ứng dụng: Đưa ra chính sách/quy trình thực hiện quản lý an toàn máy chủ và ứng dụng của tổ chức, bao gồm: Quản lý vận hành hoạt động bình thường của hệ thống máy chủ và dịch vụ; Truy cập mạng của máy chủ; Truy cập và quản trị máy chủ và ứng dụng; Cập nhật, sao lưu dự phòng và khôi phục sau khi xảy ra sự cố; Cài đặt, gỡ bỏ hệ điều hành, dịch vụ, phần mềm trên hệ thống; Kết nối và gỡ bỏ hệ thống máy chủ và dịch vụ khỏi hệ thống; Cấu hình tối ưu và tăng cường bảo mật cho hệ thống máy chủ trước khi đưa vào vận hành, khai thác. </w:t>
      </w:r>
    </w:p>
    <w:p w:rsidR="00762CDB" w:rsidRPr="00BE2535" w:rsidRDefault="00762CDB" w:rsidP="00936D15">
      <w:r w:rsidRPr="00BE2535">
        <w:t xml:space="preserve">Quản lý an toàn dữ liệu: Đưa ra chính sách/quy trình thực hiện quản lý an toàn dữ liệu của tổ chức, bao gồm: Yêu cầu an toàn đối với phương pháp mã hóa; Phân loại, quản lý và sử dụng khóa bí mật và dữ liệu mã hóa; Cơ chế mã hóa và kiểm tra tính nguyên vẹn của dữ liệu; Trao đổi dữ liệu qua môi trường mạng và phương tiện lưu trữ; Sao lưu dự phòng và khôi phục dữ liệu; Cập nhật đồng bộ thông tin, dữ liệu giữa hệ thống sao lưu dự phòng chính và hệ thống phụ. </w:t>
      </w:r>
    </w:p>
    <w:p w:rsidR="00762CDB" w:rsidRPr="00BE2535" w:rsidRDefault="00762CDB" w:rsidP="00936D15">
      <w:r w:rsidRPr="00BE2535">
        <w:t xml:space="preserve">Quản lý an toàn thiết bị đầu cuối: Đưa ra chính sách/quy trình thực hiện quản lý an toàn thiết bị đầu cuối của tổ chức, bao gồm: Quản lý vận hành hoạt động bình thường cho thiết bị đầu cuối; Kết nối, truy cập và sử dụng thiết bị đầu cuối từ xa; Cài đặt, kết nối và gỡ bỏ thiết bị đầu cuối trong hệ thống; Cấu hình tối ưu và tăng cường bảo mật cho máy tính người sử dụng; Kiểm tra, đánh giá, xử lý điểm yếu ATTT cho thiết bị đầu cuối. </w:t>
      </w:r>
    </w:p>
    <w:p w:rsidR="00762CDB" w:rsidRPr="00BE2535" w:rsidRDefault="00762CDB" w:rsidP="00936D15">
      <w:r w:rsidRPr="00BE2535">
        <w:t xml:space="preserve">Quản lý phòng chống phần mềm độc hại: Đưa ra chính sách/quy trình thực hiện quản lý phòng chống phần mềm độc hại của tổ chức, bao gồm: Cài đặt, cập nhật, sử dụng phần mềm phòng chống mã độc; Cài đặt, sử dụng phần mềm trên máy tính, thiết bị di động và việc truy cập các trang thông tin trên mạng; Gửi nhận tập tin qua môi trường mạng và các phương tiện lưu trữ di động; Thực hiện kiểm tra và dò quét phần mềm độc hại trên toàn bộ hệ thống; Kiểm tra và xử lý phần mềm độc hại. </w:t>
      </w:r>
    </w:p>
    <w:p w:rsidR="00762CDB" w:rsidRPr="00BE2535" w:rsidRDefault="00762CDB" w:rsidP="00936D15">
      <w:r w:rsidRPr="00BE2535">
        <w:t xml:space="preserve">Quản lý giám sát an toàn hệ thống thông tin: Đưa ra chính sách/quy trình thực hiện quản lý phòng chống phần mềm độc hại của tổ chức, bao gồm: Quản lý vận hành hoạt động bình thường của hệ thống giám sát; Đối tượng giám sát bao gồm; Kết nối và gửi nhật ký hệ thống; Truy cập và quản trị hệ thống giám sát; Loại thông tin cần được giám sát; Lưu trữ và bảo vệ thông tin giám sát; Theo dõi, giám sát và cảnh báo sự cố; Bố trí nguồn lực và tổ chức giám sát. </w:t>
      </w:r>
    </w:p>
    <w:p w:rsidR="00762CDB" w:rsidRPr="00BE2535" w:rsidRDefault="00762CDB" w:rsidP="00936D15">
      <w:r w:rsidRPr="00BE2535">
        <w:t xml:space="preserve">Quản lý điểm yếu ATTT: Đưa ra chính sách/quy trình thực hiện quản lý điểm yếu ATTT của tổ chức, bao gồm: Quản lý thông tin các thành phần có trong hệ thống có khả năng tồn tại điểm yếu ATTT; Quản lý, cập nhật nguồn cung cấp điểm yếu ATTT; Phân nhóm và mức độ của điểm yếu; Cơ chế phối hợp với các nhóm chuyên gia; Kiểm tra, đánh giá và xử lý điểm yếu ATTT trước khi đưa hệ thống vào sử dụng; Quy trình khôi phục lại hệ thống. </w:t>
      </w:r>
    </w:p>
    <w:p w:rsidR="00762CDB" w:rsidRPr="00BE2535" w:rsidRDefault="00762CDB" w:rsidP="00936D15">
      <w:r w:rsidRPr="00BE2535">
        <w:t>Quản lý sự cố ATTT: Đưa ra chính sách/quy trình thực hiện quản lý sự cố ATTT của tổ chức, bao gồm: Phân nhóm sự cố ATTT; Phương án tiếp nhận, phát hiện, phân loại và xử lý thông tin; Kế hoạch ứng phó sự cố ATTT; Giám sát, phát hiện và cảnh báo sự cố ATTT; Quy trình ứng cứu sự cố ATTT thông thường; Quy trình ứng cứu sự cố ATTT nghiêm trọng; Cơ chế phối hợp trong việc xử lý, khắc phục sự cố ATTT; Diễn tập phương án xử lý sự cố ATTT.</w:t>
      </w:r>
    </w:p>
    <w:p w:rsidR="00762CDB" w:rsidRPr="00BE2535" w:rsidRDefault="00762CDB" w:rsidP="00936D15">
      <w:r w:rsidRPr="00BE2535">
        <w:t>Quản lý an toàn người sử dụng đầu cuối: Đưa ra chính sách/quy trình thực hiện quản lý an toàn người sử dụng đầu cuối của tổ chức, bao gồm: Quản lý truy cập, sử dụng tài nguyên nội bộ; Quản lý truy cập mạng và tài nguyên trên Internet; Cài đặt và sử dụng máy tính an toàn.</w:t>
      </w:r>
    </w:p>
    <w:p w:rsidR="00762CDB" w:rsidRPr="00BE2535" w:rsidRDefault="00762CDB" w:rsidP="001A3A80">
      <w:pPr>
        <w:rPr>
          <w:b/>
        </w:rPr>
      </w:pPr>
      <w:bookmarkStart w:id="633" w:name="_Toc35418195"/>
      <w:bookmarkStart w:id="634" w:name="_Toc42079820"/>
      <w:bookmarkStart w:id="635" w:name="_Toc43539134"/>
      <w:bookmarkStart w:id="636" w:name="_Toc43711678"/>
      <w:r w:rsidRPr="00BE2535">
        <w:rPr>
          <w:b/>
        </w:rPr>
        <w:t>Phương án dự phòng thảm hoạ</w:t>
      </w:r>
      <w:bookmarkEnd w:id="633"/>
      <w:bookmarkEnd w:id="634"/>
      <w:bookmarkEnd w:id="635"/>
      <w:bookmarkEnd w:id="636"/>
    </w:p>
    <w:p w:rsidR="00762CDB" w:rsidRPr="00BE2535" w:rsidRDefault="00762CDB" w:rsidP="00936D15">
      <w:bookmarkStart w:id="637" w:name="_Hlk36021723"/>
      <w:r w:rsidRPr="00BE2535">
        <w:t>Tổ chức xây dựng và triển khai kế hoạch ứng phó sự cố bảo đảm ATTT mạng</w:t>
      </w:r>
      <w:bookmarkEnd w:id="637"/>
      <w:r w:rsidRPr="00BE2535">
        <w:t xml:space="preserve"> theo quy định tại Điều 16, Quyết định số 05/2017/NĐ-CP ngày 16/3/2017 quy định về hệ thống phương án ứng cứu khẩn cấp bảo đảm ATTT mạng quốc gia. Theo đó, cần thực hiện:</w:t>
      </w:r>
    </w:p>
    <w:p w:rsidR="00762CDB" w:rsidRPr="00BE2535" w:rsidRDefault="00936D15" w:rsidP="00936D15">
      <w:r w:rsidRPr="00BE2535">
        <w:t>(1</w:t>
      </w:r>
      <w:r w:rsidR="00762CDB" w:rsidRPr="00BE2535">
        <w:t>) Khảo sát và thực hiện đánh giá rủi ro để xác định các nguy cơ, sự cố ATTT có thể xảy ra đối với hệ thống;</w:t>
      </w:r>
    </w:p>
    <w:p w:rsidR="00762CDB" w:rsidRPr="00BE2535" w:rsidRDefault="00936D15" w:rsidP="00936D15">
      <w:r w:rsidRPr="00BE2535">
        <w:t>(2</w:t>
      </w:r>
      <w:r w:rsidR="00762CDB" w:rsidRPr="00BE2535">
        <w:t>) Đánh giá và phân loại các nguy cơ, sự cố ATTT;</w:t>
      </w:r>
    </w:p>
    <w:p w:rsidR="00762CDB" w:rsidRPr="00BE2535" w:rsidRDefault="00936D15" w:rsidP="00936D15">
      <w:r w:rsidRPr="00BE2535">
        <w:t>(3</w:t>
      </w:r>
      <w:r w:rsidR="00762CDB" w:rsidRPr="00BE2535">
        <w:t>) Xây dựng phương án, quy trình xử lý các sự cố, bao gồm nhưng không giới hạn các nhóm sự cố sau:</w:t>
      </w:r>
    </w:p>
    <w:p w:rsidR="00762CDB" w:rsidRPr="00BE2535" w:rsidRDefault="00762CDB" w:rsidP="00762CDB">
      <w:pPr>
        <w:spacing w:before="0" w:after="160" w:line="259" w:lineRule="auto"/>
        <w:contextualSpacing/>
        <w:rPr>
          <w:color w:val="auto"/>
          <w:szCs w:val="26"/>
        </w:rPr>
      </w:pPr>
      <w:r w:rsidRPr="00BE2535">
        <w:rPr>
          <w:color w:val="auto"/>
          <w:szCs w:val="26"/>
        </w:rPr>
        <w:t>- Sự cố do bị tấn công mạng: Tấn công từ chối dịch vụ, Tấn công giả mạo, Tấn công sử dụng mã độc, Tấn công truy cập trái phép, chiếm quyền điều khiển,  Tấn công thay đổi giao diện, Tấn công mã hóa phần mềm, dữ liệu, thiết bị, Tấn công phá hoại thông tin, dữ liệu, phần mềm, Tấn công nghe trộm, gián điệp, lấy cắp thông tin, dữ liệu, Tấn công tổng hợp sử dụng kết hợp nhiều hình thức.</w:t>
      </w:r>
    </w:p>
    <w:p w:rsidR="00762CDB" w:rsidRPr="00BE2535" w:rsidRDefault="00762CDB" w:rsidP="00936D15">
      <w:r w:rsidRPr="00BE2535">
        <w:t>- Sự cố do lỗi của hệ thống, thiết bị, phần mềm, hạ tầng kỹ thuật: Sự cố nguồn điện, Sự cố đường kết nối Internet, Sự cố do lỗi phần mềm, phần cứng, ứng dụng của hệ thống thông tin, Sự cố liên quan đến quá tải hệ thống, Sự cố khác do lỗi của hệ thống, thiết bị, phần mềm, hạ tầng kỹ thuật.</w:t>
      </w:r>
    </w:p>
    <w:p w:rsidR="00762CDB" w:rsidRPr="00BE2535" w:rsidRDefault="00762CDB" w:rsidP="00936D15">
      <w:r w:rsidRPr="00BE2535">
        <w:t>- Tình huống sự cố do lỗi của người quản trị, vận hành hệ thống: Lỗi trong cập nhật, thay đổi, cấu hình phần cứng, Lỗi trong cập nhật, thay đổi, cấu hình phần mềm; Lỗi liên quan đến chính sách và thủ tục ATTT, Lỗi liên quan đến việc dừng dịch vụ vì lý do bắt buộc, Lỗi khác liên quan đến người quản trị, vận hành hệ thống.</w:t>
      </w:r>
    </w:p>
    <w:p w:rsidR="00762CDB" w:rsidRPr="00BE2535" w:rsidRDefault="00936D15" w:rsidP="00762CDB">
      <w:pPr>
        <w:spacing w:before="0" w:after="160" w:line="259" w:lineRule="auto"/>
        <w:contextualSpacing/>
        <w:rPr>
          <w:color w:val="auto"/>
          <w:szCs w:val="26"/>
        </w:rPr>
      </w:pPr>
      <w:r w:rsidRPr="00BE2535">
        <w:rPr>
          <w:color w:val="auto"/>
          <w:szCs w:val="26"/>
        </w:rPr>
        <w:t>(4</w:t>
      </w:r>
      <w:r w:rsidR="00762CDB" w:rsidRPr="00BE2535">
        <w:rPr>
          <w:color w:val="auto"/>
          <w:szCs w:val="26"/>
        </w:rPr>
        <w:t>) Xây dựng kịch bản và tổ chức diễn tập để thực hành phương án ứng cứu sự cố được xây dựng.</w:t>
      </w:r>
    </w:p>
    <w:p w:rsidR="00762CDB" w:rsidRPr="00BE2535" w:rsidRDefault="00762CDB" w:rsidP="001A3A80">
      <w:pPr>
        <w:rPr>
          <w:b/>
          <w:color w:val="FF0000"/>
        </w:rPr>
      </w:pPr>
      <w:bookmarkStart w:id="638" w:name="_Toc35418196"/>
      <w:bookmarkStart w:id="639" w:name="_Toc42079821"/>
      <w:bookmarkStart w:id="640" w:name="_Toc43539135"/>
      <w:bookmarkStart w:id="641" w:name="_Toc43711679"/>
      <w:r w:rsidRPr="00BE2535">
        <w:rPr>
          <w:b/>
        </w:rPr>
        <w:t>Phương án giám sát liên tục công tác đảm bảo ATTT</w:t>
      </w:r>
      <w:bookmarkEnd w:id="638"/>
      <w:bookmarkEnd w:id="639"/>
      <w:bookmarkEnd w:id="640"/>
      <w:bookmarkEnd w:id="641"/>
    </w:p>
    <w:p w:rsidR="00762CDB" w:rsidRPr="00BE2535" w:rsidRDefault="00762CDB" w:rsidP="00936D15">
      <w:pPr>
        <w:rPr>
          <w:lang w:eastAsia="zh-CN"/>
        </w:rPr>
      </w:pPr>
      <w:r w:rsidRPr="00BE2535">
        <w:rPr>
          <w:lang w:eastAsia="zh-CN"/>
        </w:rPr>
        <w:t>Mô hình SOC bao gồm 04 thành phần cơ bản như hình dưới đây:</w:t>
      </w:r>
    </w:p>
    <w:p w:rsidR="00762CDB" w:rsidRPr="00BE2535" w:rsidRDefault="00762CDB" w:rsidP="00936D15">
      <w:pPr>
        <w:keepNext/>
        <w:spacing w:line="288" w:lineRule="auto"/>
        <w:ind w:firstLine="0"/>
        <w:jc w:val="center"/>
        <w:rPr>
          <w:color w:val="auto"/>
        </w:rPr>
      </w:pPr>
      <w:r w:rsidRPr="00BE2535">
        <w:rPr>
          <w:color w:val="auto"/>
        </w:rPr>
        <w:object w:dxaOrig="10395" w:dyaOrig="5805">
          <v:shape id="_x0000_i1034" type="#_x0000_t75" style="width:453pt;height:250.5pt" o:ole="">
            <v:imagedata r:id="rId59" o:title=""/>
          </v:shape>
          <o:OLEObject Type="Embed" ProgID="Visio.Drawing.11" ShapeID="_x0000_i1034" DrawAspect="Content" ObjectID="_1672489265" r:id="rId60"/>
        </w:object>
      </w:r>
    </w:p>
    <w:p w:rsidR="00762CDB" w:rsidRPr="00BE2535" w:rsidRDefault="00762CDB" w:rsidP="00762CDB">
      <w:pPr>
        <w:spacing w:before="0" w:after="200" w:line="240" w:lineRule="auto"/>
        <w:ind w:firstLine="0"/>
        <w:jc w:val="center"/>
        <w:rPr>
          <w:color w:val="000000"/>
          <w:szCs w:val="26"/>
        </w:rPr>
      </w:pPr>
      <w:bookmarkStart w:id="642" w:name="_Toc43711840"/>
      <w:bookmarkStart w:id="643" w:name="_Toc61351743"/>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37</w:t>
      </w:r>
      <w:r w:rsidR="00C57643" w:rsidRPr="00BE2535">
        <w:rPr>
          <w:color w:val="000000"/>
          <w:szCs w:val="26"/>
        </w:rPr>
        <w:fldChar w:fldCharType="end"/>
      </w:r>
      <w:r w:rsidRPr="00BE2535">
        <w:rPr>
          <w:color w:val="000000"/>
          <w:szCs w:val="26"/>
        </w:rPr>
        <w:t>: Mô hình thành phần SOC</w:t>
      </w:r>
      <w:bookmarkEnd w:id="642"/>
      <w:bookmarkEnd w:id="643"/>
    </w:p>
    <w:p w:rsidR="00762CDB" w:rsidRPr="00BE2535" w:rsidRDefault="00762CDB" w:rsidP="00762CDB">
      <w:pPr>
        <w:suppressAutoHyphens/>
        <w:spacing w:line="312" w:lineRule="auto"/>
        <w:rPr>
          <w:rFonts w:eastAsia="SimSun"/>
          <w:bCs/>
          <w:color w:val="000000"/>
          <w:spacing w:val="-4"/>
          <w:kern w:val="1"/>
          <w:szCs w:val="26"/>
          <w:lang w:eastAsia="zh-CN"/>
        </w:rPr>
      </w:pPr>
      <w:r w:rsidRPr="00BE2535">
        <w:rPr>
          <w:rFonts w:eastAsia="SimSun"/>
          <w:bCs/>
          <w:color w:val="000000"/>
          <w:spacing w:val="-4"/>
          <w:kern w:val="1"/>
          <w:szCs w:val="26"/>
          <w:lang w:eastAsia="zh-CN"/>
        </w:rPr>
        <w:t xml:space="preserve">(1) Hạ tầng mạng: Bao gồm các thiết bị mạng, thiết bị bảo mật, hệ thống lưu trữ và các thiết bị phụ trợ khác phục vụ hoạt động của SOC; </w:t>
      </w:r>
    </w:p>
    <w:p w:rsidR="00762CDB" w:rsidRPr="00BE2535" w:rsidRDefault="00762CDB" w:rsidP="00762CDB">
      <w:pPr>
        <w:suppressAutoHyphens/>
        <w:spacing w:line="312" w:lineRule="auto"/>
        <w:rPr>
          <w:rFonts w:eastAsia="SimSun"/>
          <w:bCs/>
          <w:color w:val="000000"/>
          <w:spacing w:val="-4"/>
          <w:kern w:val="1"/>
          <w:szCs w:val="26"/>
          <w:lang w:eastAsia="zh-CN"/>
        </w:rPr>
      </w:pPr>
      <w:r w:rsidRPr="00BE2535">
        <w:rPr>
          <w:rFonts w:eastAsia="SimSun"/>
          <w:bCs/>
          <w:color w:val="000000"/>
          <w:spacing w:val="-4"/>
          <w:kern w:val="1"/>
          <w:szCs w:val="26"/>
          <w:lang w:eastAsia="zh-CN"/>
        </w:rPr>
        <w:t>(2) Hệ thống hạ tầng SOC: Bao gồm hạ tầng, trang thiết bị, máy móc để bảo đảm các yêu cầu an toàn về vật lý như điều hòa, độ ẩm, điện, điện từ, kiểm soát vào ra…;</w:t>
      </w:r>
    </w:p>
    <w:p w:rsidR="00762CDB" w:rsidRPr="00BE2535" w:rsidRDefault="00762CDB" w:rsidP="00762CDB">
      <w:pPr>
        <w:suppressAutoHyphens/>
        <w:spacing w:line="312" w:lineRule="auto"/>
        <w:rPr>
          <w:rFonts w:eastAsia="SimSun"/>
          <w:bCs/>
          <w:color w:val="000000"/>
          <w:spacing w:val="-4"/>
          <w:kern w:val="1"/>
          <w:szCs w:val="26"/>
          <w:lang w:eastAsia="zh-CN"/>
        </w:rPr>
      </w:pPr>
      <w:r w:rsidRPr="00BE2535">
        <w:rPr>
          <w:rFonts w:eastAsia="SimSun"/>
          <w:bCs/>
          <w:color w:val="000000"/>
          <w:spacing w:val="-4"/>
          <w:kern w:val="1"/>
          <w:szCs w:val="26"/>
          <w:lang w:eastAsia="zh-CN"/>
        </w:rPr>
        <w:t xml:space="preserve">(3) Hệ thống giám sát trung tâm: Là thành phần quan trọng nhất của hệ thống, cho phép thu thập log, quản lý, giám sát, điều tra và xử lý sự cố; </w:t>
      </w:r>
    </w:p>
    <w:p w:rsidR="00762CDB" w:rsidRPr="00BE2535" w:rsidRDefault="00762CDB" w:rsidP="00762CDB">
      <w:pPr>
        <w:suppressAutoHyphens/>
        <w:spacing w:line="312" w:lineRule="auto"/>
        <w:rPr>
          <w:rFonts w:eastAsia="SimSun"/>
          <w:bCs/>
          <w:color w:val="000000"/>
          <w:spacing w:val="-4"/>
          <w:kern w:val="1"/>
          <w:szCs w:val="26"/>
          <w:lang w:eastAsia="zh-CN"/>
        </w:rPr>
      </w:pPr>
      <w:r w:rsidRPr="00BE2535">
        <w:rPr>
          <w:rFonts w:eastAsia="SimSun"/>
          <w:bCs/>
          <w:color w:val="000000"/>
          <w:spacing w:val="-4"/>
          <w:kern w:val="1"/>
          <w:szCs w:val="26"/>
          <w:lang w:eastAsia="zh-CN"/>
        </w:rPr>
        <w:t>(4) Các giải pháp bảo vệ: Bao gồm tập hợp các thiết bị, giải pháp bảo mật để bảo vệ hệ thống SOC và quản lý tập trung các giải pháp Endpoint được triển khai tại các hệ thống thông tin cần bảo vệ. Các thành phần của SOC được mô tả cụ thể dưới đây.</w:t>
      </w:r>
    </w:p>
    <w:p w:rsidR="00762CDB" w:rsidRPr="00BE2535" w:rsidRDefault="00762CDB" w:rsidP="00BF5E13">
      <w:pPr>
        <w:rPr>
          <w:i/>
          <w:color w:val="auto"/>
          <w:szCs w:val="26"/>
        </w:rPr>
      </w:pPr>
      <w:r w:rsidRPr="00BE2535">
        <w:rPr>
          <w:i/>
          <w:color w:val="auto"/>
          <w:szCs w:val="26"/>
        </w:rPr>
        <w:t>Hạ tầng mạng</w:t>
      </w:r>
    </w:p>
    <w:p w:rsidR="00762CDB" w:rsidRPr="00BE2535" w:rsidRDefault="00762CDB" w:rsidP="00936D15">
      <w:r w:rsidRPr="00BE2535">
        <w:rPr>
          <w:lang w:val="vi-VN"/>
        </w:rPr>
        <w:t>Hạ tầng mạng</w:t>
      </w:r>
      <w:r w:rsidRPr="00BE2535">
        <w:t xml:space="preserve"> được thiết kế bao gồm 05 phân hệ cơ bản sau:</w:t>
      </w:r>
    </w:p>
    <w:p w:rsidR="00762CDB" w:rsidRPr="00BE2535" w:rsidRDefault="00762CDB" w:rsidP="00936D15">
      <w:pPr>
        <w:rPr>
          <w:lang w:eastAsia="zh-CN"/>
        </w:rPr>
      </w:pPr>
      <w:r w:rsidRPr="00BE2535">
        <w:rPr>
          <w:lang w:eastAsia="zh-CN"/>
        </w:rPr>
        <w:t>- Phân hệ kết nối ra bên ngoài (Outsite): Là phân hệ kết nối SOC với các hệ thống bên ngoài và mạng Internet thông qua các kết nối mạng TSLCD, WAN và Internet. Phân hệ này bao gồm các thiết bị cơ bản sau: Thiết bị định tuyến chuyên dụng để đón các đường kết nối; Hệ thống tường lửa để kiểm soát truy cập ra, vào hệ thống; Hệ thống VPN và hệ thống phòng, chống tấn công DoS/DDOS.</w:t>
      </w:r>
    </w:p>
    <w:p w:rsidR="00762CDB" w:rsidRPr="00BE2535" w:rsidRDefault="00762CDB" w:rsidP="00936D15">
      <w:pPr>
        <w:rPr>
          <w:lang w:eastAsia="zh-CN"/>
        </w:rPr>
      </w:pPr>
      <w:r w:rsidRPr="00BE2535">
        <w:rPr>
          <w:lang w:eastAsia="zh-CN"/>
        </w:rPr>
        <w:t>- Phân hệ cho hệ thống SOC được chia thành các vùng mạng chức năng sau: Phân vùng cho hệ thống giám sát trung tâm quy hoạch cho các thành phần giám sát trung tâm; Phân vùng cho hệ thống quản lý Endpoint tập trung; Phân vùng cho các hệ thống quản lý, vận hành, bao gồm các giải pháp bảo vệ các thành phần trong Phân hệ SOC và TTDL (Data Center).</w:t>
      </w:r>
    </w:p>
    <w:p w:rsidR="00762CDB" w:rsidRPr="00BE2535" w:rsidRDefault="00936D15" w:rsidP="00936D15">
      <w:pPr>
        <w:rPr>
          <w:lang w:eastAsia="zh-CN"/>
        </w:rPr>
      </w:pPr>
      <w:r w:rsidRPr="00BE2535">
        <w:rPr>
          <w:lang w:eastAsia="zh-CN"/>
        </w:rPr>
        <w:t xml:space="preserve">- </w:t>
      </w:r>
      <w:r w:rsidR="00762CDB" w:rsidRPr="00BE2535">
        <w:rPr>
          <w:lang w:eastAsia="zh-CN"/>
        </w:rPr>
        <w:t xml:space="preserve">Phân hệ cho hệ thống SOC có hệ thống tường lửa, Core Switch và Access Switch, Hệ thống lưu trữ để kết nối, quản lý truy cập giữa các hệ thống thành phần trong phân hệ này với nhau và quản lý truy cập giữa vùng Outsite và vùng TTDL. </w:t>
      </w:r>
    </w:p>
    <w:p w:rsidR="00762CDB" w:rsidRPr="00BE2535" w:rsidRDefault="00936D15" w:rsidP="00936D15">
      <w:pPr>
        <w:rPr>
          <w:lang w:eastAsia="zh-CN"/>
        </w:rPr>
      </w:pPr>
      <w:r w:rsidRPr="00BE2535">
        <w:rPr>
          <w:lang w:eastAsia="zh-CN"/>
        </w:rPr>
        <w:t xml:space="preserve">- </w:t>
      </w:r>
      <w:r w:rsidR="00762CDB" w:rsidRPr="00BE2535">
        <w:rPr>
          <w:lang w:eastAsia="zh-CN"/>
        </w:rPr>
        <w:t xml:space="preserve">Phân hệ lưu trữ cần được thiết lập để lưu trữ và quản lý tập trung log từ các thiết bị mạng, bảo mật, máy chủ, ứng dụng tại SOC, TTDL và log từ các hệ thống cần bảo vệ gửi về. Hệ thống lưu trữ cần bảo đảm về dung lượng lưu trữ theo yêu cầu giám sát thực tế của từng đơn vị.  </w:t>
      </w:r>
    </w:p>
    <w:p w:rsidR="00762CDB" w:rsidRPr="00BE2535" w:rsidRDefault="00762CDB" w:rsidP="00936D15">
      <w:pPr>
        <w:rPr>
          <w:lang w:eastAsia="zh-CN"/>
        </w:rPr>
      </w:pPr>
      <w:r w:rsidRPr="00BE2535">
        <w:rPr>
          <w:lang w:eastAsia="zh-CN"/>
        </w:rPr>
        <w:t>- Phân hệ mạng lõi (System Core SW): Là hệ thống thiết bị chuyển mạch có băng thông và tốc độ chuyển mạch mạng rất lớn, có nhiệm vụ kết nối các phân vùng Outsite, SOC và TTDL lại với nhau.</w:t>
      </w:r>
    </w:p>
    <w:p w:rsidR="00762CDB" w:rsidRPr="00BE2535" w:rsidRDefault="00762CDB" w:rsidP="00936D15">
      <w:pPr>
        <w:rPr>
          <w:lang w:eastAsia="zh-CN"/>
        </w:rPr>
      </w:pPr>
      <w:r w:rsidRPr="00BE2535">
        <w:rPr>
          <w:lang w:eastAsia="zh-CN"/>
        </w:rPr>
        <w:t>- Phân hệ cho TTDL là phân hệ phục vụ hoạt động cung cấp dịch vụ, ứng dụng CNTT. Phân hệ này được chia thành các phân vùng: Vùng DMZ để đặt các máy chủ cung cấp dịch vụ trực tiếp ra bên ngoài Internet; Vùng máy chủ nội bộ để đặt các máy chủ có yêu cầu bảo mật cao, không được kết nối trực tiếp với Internet; Vùng máy chủ CSDL để đặt các máy chủ CSDL của hệ thống. Ngoài ra, Phân hệ này cũng có phân vùng cho hệ thống lưu trữ. Hệ thống lưu trữ cần tách riêng về vật lý hoặc logic với hệ thống lưu trữ của phân hệ SOC.</w:t>
      </w:r>
    </w:p>
    <w:p w:rsidR="00762CDB" w:rsidRPr="00BE2535" w:rsidRDefault="00762CDB" w:rsidP="00936D15">
      <w:pPr>
        <w:rPr>
          <w:sz w:val="28"/>
          <w:szCs w:val="28"/>
          <w:lang w:eastAsia="zh-CN"/>
        </w:rPr>
      </w:pPr>
      <w:r w:rsidRPr="00BE2535">
        <w:rPr>
          <w:lang w:eastAsia="zh-CN"/>
        </w:rPr>
        <w:t>- Hệ thống trích rút dữ liệu chuyên dụng (Network-TAP): Hệ thống này là các thiết bị chuyên dụng được dùng để sao chép dữ liệu (log thô) tại các điểm cần giám sát. Các điểm cần giám sát trên hệ thống bao gồm: Các điểm tại các Router biên kết nối ra các mạng bên ngoài; Các điểm ra vào các vùng mạng chức năng DMZ, Máy chủ nội bộ, CSDL, Vùng quản trị…</w:t>
      </w:r>
    </w:p>
    <w:p w:rsidR="00762CDB" w:rsidRPr="00BE2535" w:rsidRDefault="00762CDB" w:rsidP="00BF5E13">
      <w:pPr>
        <w:rPr>
          <w:i/>
          <w:color w:val="auto"/>
          <w:szCs w:val="26"/>
        </w:rPr>
      </w:pPr>
      <w:r w:rsidRPr="00BE2535">
        <w:rPr>
          <w:i/>
          <w:color w:val="auto"/>
          <w:szCs w:val="26"/>
        </w:rPr>
        <w:t>Hệ thống giám sát trung tâm</w:t>
      </w:r>
    </w:p>
    <w:p w:rsidR="00762CDB" w:rsidRPr="00BE2535" w:rsidRDefault="00762CDB" w:rsidP="00936D15">
      <w:pPr>
        <w:rPr>
          <w:lang w:val="en-GB" w:eastAsia="zh-CN"/>
        </w:rPr>
      </w:pPr>
      <w:r w:rsidRPr="00BE2535">
        <w:rPr>
          <w:lang w:val="en-GB" w:eastAsia="zh-CN"/>
        </w:rPr>
        <w:t>Hệ thống giám sát trung tâm bao gồm 04 thành phần: Thu thập và quản lý log, Thành phần quản lý trung tâm, Thành phần giám sát tổng thể và Thành phần điều tra và xử lý sự cố, như hình dưới đây:</w:t>
      </w:r>
    </w:p>
    <w:bookmarkStart w:id="644" w:name="_Toc43711841"/>
    <w:p w:rsidR="00587A84" w:rsidRPr="00BE2535" w:rsidRDefault="00587A84" w:rsidP="00587A84">
      <w:pPr>
        <w:keepNext/>
        <w:suppressAutoHyphens/>
        <w:spacing w:line="240" w:lineRule="auto"/>
        <w:ind w:firstLine="0"/>
        <w:jc w:val="center"/>
      </w:pPr>
      <w:r w:rsidRPr="00BE2535">
        <w:rPr>
          <w:rFonts w:eastAsia="SimSun"/>
          <w:bCs/>
          <w:color w:val="000000"/>
          <w:spacing w:val="-4"/>
          <w:kern w:val="1"/>
          <w:szCs w:val="26"/>
          <w:lang w:eastAsia="zh-CN"/>
        </w:rPr>
        <w:object w:dxaOrig="15374" w:dyaOrig="7274">
          <v:shape id="_x0000_i1035" type="#_x0000_t75" style="width:453.75pt;height:3in" o:ole="">
            <v:imagedata r:id="rId61" o:title=""/>
          </v:shape>
          <o:OLEObject Type="Embed" ProgID="Visio.Drawing.11" ShapeID="_x0000_i1035" DrawAspect="Content" ObjectID="_1672489266" r:id="rId62"/>
        </w:object>
      </w:r>
    </w:p>
    <w:p w:rsidR="00587A84" w:rsidRPr="00BE2535" w:rsidRDefault="00587A84" w:rsidP="00587A84">
      <w:pPr>
        <w:pStyle w:val="Caption"/>
        <w:jc w:val="center"/>
        <w:rPr>
          <w:rFonts w:eastAsia="SimSun"/>
          <w:bCs/>
          <w:i w:val="0"/>
          <w:color w:val="auto"/>
          <w:spacing w:val="-4"/>
          <w:kern w:val="1"/>
          <w:sz w:val="26"/>
          <w:szCs w:val="26"/>
          <w:lang w:eastAsia="zh-CN"/>
        </w:rPr>
      </w:pPr>
      <w:bookmarkStart w:id="645" w:name="_Toc61351744"/>
      <w:r w:rsidRPr="00BE2535">
        <w:rPr>
          <w:i w:val="0"/>
          <w:color w:val="auto"/>
          <w:sz w:val="26"/>
          <w:szCs w:val="26"/>
        </w:rPr>
        <w:t xml:space="preserve">Hình </w:t>
      </w:r>
      <w:r w:rsidR="00C57643" w:rsidRPr="00BE2535">
        <w:rPr>
          <w:i w:val="0"/>
          <w:color w:val="auto"/>
          <w:sz w:val="26"/>
          <w:szCs w:val="26"/>
        </w:rPr>
        <w:fldChar w:fldCharType="begin"/>
      </w:r>
      <w:r w:rsidRPr="00BE2535">
        <w:rPr>
          <w:i w:val="0"/>
          <w:color w:val="auto"/>
          <w:sz w:val="26"/>
          <w:szCs w:val="26"/>
        </w:rPr>
        <w:instrText xml:space="preserve"> SEQ Hình \* ARABIC </w:instrText>
      </w:r>
      <w:r w:rsidR="00C57643" w:rsidRPr="00BE2535">
        <w:rPr>
          <w:i w:val="0"/>
          <w:color w:val="auto"/>
          <w:sz w:val="26"/>
          <w:szCs w:val="26"/>
        </w:rPr>
        <w:fldChar w:fldCharType="separate"/>
      </w:r>
      <w:r w:rsidR="000F49F2">
        <w:rPr>
          <w:i w:val="0"/>
          <w:noProof/>
          <w:color w:val="auto"/>
          <w:sz w:val="26"/>
          <w:szCs w:val="26"/>
        </w:rPr>
        <w:t>38</w:t>
      </w:r>
      <w:r w:rsidR="00C57643" w:rsidRPr="00BE2535">
        <w:rPr>
          <w:i w:val="0"/>
          <w:color w:val="auto"/>
          <w:sz w:val="26"/>
          <w:szCs w:val="26"/>
        </w:rPr>
        <w:fldChar w:fldCharType="end"/>
      </w:r>
      <w:r w:rsidRPr="00BE2535">
        <w:rPr>
          <w:i w:val="0"/>
          <w:color w:val="auto"/>
          <w:sz w:val="26"/>
          <w:szCs w:val="26"/>
        </w:rPr>
        <w:t xml:space="preserve"> Hệ thống giám sát trung tâm SOC</w:t>
      </w:r>
      <w:bookmarkEnd w:id="645"/>
    </w:p>
    <w:bookmarkEnd w:id="644"/>
    <w:p w:rsidR="00762CDB" w:rsidRPr="00BE2535" w:rsidRDefault="00762CDB" w:rsidP="00936D15">
      <w:pPr>
        <w:rPr>
          <w:lang w:eastAsia="zh-CN"/>
        </w:rPr>
      </w:pPr>
      <w:r w:rsidRPr="00BE2535">
        <w:rPr>
          <w:lang w:eastAsia="zh-CN"/>
        </w:rPr>
        <w:t xml:space="preserve">- Thành phần thu thập và quản lý log: Thành phần này cho phép thu thập, chuẩn hóa và quản lý log từ các thành phần trong SOC, TTDL và các hệ thống quan trắc cơ sở của các hệ thống bên ngoài phục vụ hoạt động giám sát. </w:t>
      </w:r>
    </w:p>
    <w:p w:rsidR="00762CDB" w:rsidRPr="00BE2535" w:rsidRDefault="00762CDB" w:rsidP="00936D15">
      <w:pPr>
        <w:rPr>
          <w:lang w:eastAsia="zh-CN"/>
        </w:rPr>
      </w:pPr>
      <w:r w:rsidRPr="00BE2535">
        <w:rPr>
          <w:lang w:eastAsia="zh-CN"/>
        </w:rPr>
        <w:t xml:space="preserve">Dữ liệu thu thập cơ bản bao gồm: </w:t>
      </w:r>
    </w:p>
    <w:p w:rsidR="00762CDB" w:rsidRPr="00BE2535" w:rsidRDefault="00762CDB" w:rsidP="00936D15">
      <w:pPr>
        <w:rPr>
          <w:lang w:eastAsia="zh-CN"/>
        </w:rPr>
      </w:pPr>
      <w:r w:rsidRPr="00BE2535">
        <w:rPr>
          <w:lang w:eastAsia="zh-CN"/>
        </w:rPr>
        <w:t xml:space="preserve">(1) Log từ các thiết bị mạng, thiết bị bảo mật; </w:t>
      </w:r>
    </w:p>
    <w:p w:rsidR="00762CDB" w:rsidRPr="00BE2535" w:rsidRDefault="00762CDB" w:rsidP="00936D15">
      <w:pPr>
        <w:rPr>
          <w:lang w:eastAsia="zh-CN"/>
        </w:rPr>
      </w:pPr>
      <w:r w:rsidRPr="00BE2535">
        <w:rPr>
          <w:lang w:eastAsia="zh-CN"/>
        </w:rPr>
        <w:t xml:space="preserve">(2) Log từ các máy chủ và ứng dụng; </w:t>
      </w:r>
    </w:p>
    <w:p w:rsidR="00762CDB" w:rsidRPr="00BE2535" w:rsidRDefault="00762CDB" w:rsidP="00936D15">
      <w:pPr>
        <w:rPr>
          <w:lang w:eastAsia="zh-CN"/>
        </w:rPr>
      </w:pPr>
      <w:r w:rsidRPr="00BE2535">
        <w:rPr>
          <w:lang w:eastAsia="zh-CN"/>
        </w:rPr>
        <w:t>(3) Log thô (nếu có) là các gói tin được thu thập trực tiếp trên môi trường mạng tại các điểm giám sát sử dụng thiết bị TAP chuyên dụng hoặc thực hiện SPAN trên các thiết bị Switch của hệ thống.</w:t>
      </w:r>
    </w:p>
    <w:p w:rsidR="00762CDB" w:rsidRPr="00BE2535" w:rsidRDefault="00762CDB" w:rsidP="00936D15">
      <w:pPr>
        <w:rPr>
          <w:lang w:eastAsia="zh-CN"/>
        </w:rPr>
      </w:pPr>
      <w:r w:rsidRPr="00BE2535">
        <w:rPr>
          <w:lang w:eastAsia="zh-CN"/>
        </w:rPr>
        <w:t>Sau khi dữ liệu được thu thập và chuẩn hóa, dữ liệu này là dữ liệu đầu vào của thành phần giám sát tổng thể phục vụ hoạt động phân tích, giám sát, truy vết và xử lý sự cố.</w:t>
      </w:r>
    </w:p>
    <w:p w:rsidR="00762CDB" w:rsidRPr="00BE2535" w:rsidRDefault="00762CDB" w:rsidP="00936D15">
      <w:pPr>
        <w:rPr>
          <w:lang w:val="en-GB" w:eastAsia="zh-CN"/>
        </w:rPr>
      </w:pPr>
      <w:r w:rsidRPr="00BE2535">
        <w:rPr>
          <w:lang w:val="en-GB" w:eastAsia="zh-CN"/>
        </w:rPr>
        <w:t>- Thành phần giám sát tổng thể (Security Analytic/SIEM)</w:t>
      </w:r>
    </w:p>
    <w:p w:rsidR="00762CDB" w:rsidRPr="00BE2535" w:rsidRDefault="00762CDB" w:rsidP="00936D15">
      <w:pPr>
        <w:rPr>
          <w:lang w:val="en-GB" w:eastAsia="zh-CN"/>
        </w:rPr>
      </w:pPr>
      <w:r w:rsidRPr="00BE2535">
        <w:rPr>
          <w:lang w:val="en-GB" w:eastAsia="zh-CN"/>
        </w:rPr>
        <w:t>Đây là thành phần lõi, cung cấp khả năng kết nối, thu thập thông tin từ các hệ thống khác cho phép tổng hợp tất cả thông tin và giúp tương tác, kết nối các thành phần khác của SOC. Dữ liệu thu thập được từ các hệ thống quan trắc cơ sở sẽ được tập hợp vào hệ thống giám sát nền tảng này và tiến hành phân tách dữ liệu trước khi tiến hành các phân tích chuyên sâu hơn.</w:t>
      </w:r>
    </w:p>
    <w:p w:rsidR="00762CDB" w:rsidRPr="00BE2535" w:rsidRDefault="00762CDB" w:rsidP="00936D15">
      <w:pPr>
        <w:rPr>
          <w:lang w:val="en-GB" w:eastAsia="zh-CN"/>
        </w:rPr>
      </w:pPr>
      <w:r w:rsidRPr="00BE2535">
        <w:rPr>
          <w:lang w:val="en-GB" w:eastAsia="zh-CN"/>
        </w:rPr>
        <w:t>Thành phần giám sát tổng thể cũng hỗ trợ giám sát và phát hiện hành vi bất thường (Anormaly detection) và điều tra, xử lý các sự cố (Investigation). Thành phần này sử dụng các dữ liệu thu thập được từ các thành phần trong hệ thống để tiến hành các phân tích chuyên sâu, liên kết tương quan dữ liệu nhằm phát hiện ra các nguy cơ, sự cố, tấn công mạng. Thành phần này cung cấp giao diện thống kê các sự kiện, các cảnh báo sớm, các sự cố đang xử lý, các lỗ hổng, các cuộc tấn công vào hệ thống trên một hệ thống giao diện tổng thể giúp bao quát được toàn bộ tình hình ATTT của hệ thống cần bảo vệ.</w:t>
      </w:r>
    </w:p>
    <w:p w:rsidR="00762CDB" w:rsidRPr="00BE2535" w:rsidRDefault="00762CDB" w:rsidP="00936D15">
      <w:pPr>
        <w:rPr>
          <w:lang w:val="en-GB" w:eastAsia="zh-CN"/>
        </w:rPr>
      </w:pPr>
      <w:r w:rsidRPr="00BE2535">
        <w:rPr>
          <w:lang w:val="en-GB" w:eastAsia="zh-CN"/>
        </w:rPr>
        <w:t>Thành phần này cũng cho phép kết hợp các nguồn mối đe dọa ATTT (Threat Intelligence) từ các tổ chức bên ngoài nhằm cập nhật các nguy cơ mất ATTT kịp thời.</w:t>
      </w:r>
    </w:p>
    <w:p w:rsidR="00762CDB" w:rsidRPr="00BE2535" w:rsidRDefault="00762CDB" w:rsidP="00936D15">
      <w:pPr>
        <w:rPr>
          <w:lang w:val="en-GB" w:eastAsia="zh-CN"/>
        </w:rPr>
      </w:pPr>
      <w:r w:rsidRPr="00BE2535">
        <w:rPr>
          <w:lang w:val="en-GB" w:eastAsia="zh-CN"/>
        </w:rPr>
        <w:t>Đồng thời, khi có các sự cố xảy ra, thành phần này cũng giúp các chuyên gia phân tích và hỗ trợ điều tra xử lý các sự cố và cho phép tương tác với các thiết bị khác để chống lại các tấn công (Incident response).</w:t>
      </w:r>
    </w:p>
    <w:p w:rsidR="00762CDB" w:rsidRPr="00BE2535" w:rsidRDefault="00762CDB" w:rsidP="00936D15">
      <w:pPr>
        <w:rPr>
          <w:lang w:val="en-GB" w:eastAsia="zh-CN"/>
        </w:rPr>
      </w:pPr>
      <w:r w:rsidRPr="00BE2535">
        <w:rPr>
          <w:lang w:val="en-GB" w:eastAsia="zh-CN"/>
        </w:rPr>
        <w:t>- Thành phần quản lý (Management)</w:t>
      </w:r>
    </w:p>
    <w:p w:rsidR="00762CDB" w:rsidRPr="00BE2535" w:rsidRDefault="00762CDB" w:rsidP="00936D15">
      <w:pPr>
        <w:rPr>
          <w:lang w:val="en-GB" w:eastAsia="zh-CN"/>
        </w:rPr>
      </w:pPr>
      <w:r w:rsidRPr="00BE2535">
        <w:rPr>
          <w:lang w:val="en-GB" w:eastAsia="zh-CN"/>
        </w:rPr>
        <w:t xml:space="preserve">Thành phần quản lý bao gồm các chức năng chính như: </w:t>
      </w:r>
    </w:p>
    <w:p w:rsidR="00762CDB" w:rsidRPr="00BE2535" w:rsidRDefault="00762CDB" w:rsidP="00936D15">
      <w:pPr>
        <w:rPr>
          <w:lang w:val="en-GB" w:eastAsia="zh-CN"/>
        </w:rPr>
      </w:pPr>
      <w:r w:rsidRPr="00BE2535">
        <w:rPr>
          <w:lang w:val="en-GB" w:eastAsia="zh-CN"/>
        </w:rPr>
        <w:t xml:space="preserve">(1) Chức năng quản lý tài sản cho phép quản lý các thành phần: máy chủ, thiết bị và các thành phần có kết nối mạng vào hệ thống. Thành phần này cho phép quản lý truy cập, giám sát trạng thái hoạt động ở lớp mạng, hệ điều hành và ứng dụng tập trung; </w:t>
      </w:r>
    </w:p>
    <w:p w:rsidR="00762CDB" w:rsidRPr="00BE2535" w:rsidRDefault="00762CDB" w:rsidP="00936D15">
      <w:pPr>
        <w:rPr>
          <w:lang w:val="en-GB" w:eastAsia="zh-CN"/>
        </w:rPr>
      </w:pPr>
      <w:r w:rsidRPr="00BE2535">
        <w:rPr>
          <w:lang w:val="en-GB" w:eastAsia="zh-CN"/>
        </w:rPr>
        <w:t>(2) Chức năng quản lý rủi ro cho phép quản lý các nguy cơ, rủi ro mất ATTT có thể xảy ra với hệ thống. Các nguy cơ, rủi ro có thể đến từ hạ tầng, ứng dụng, con người, công nghệ và quy trình quản lý hệ thống. Thành phần này được kết nối với thành phần giám sát tổng thể để cung cấp thông tin đầu vào cho phép giám sát để tiến hành phân tích tương quan dữ liệu lỗ hổng với các dữ liệu khác trên hệ thống;</w:t>
      </w:r>
    </w:p>
    <w:p w:rsidR="00762CDB" w:rsidRPr="00BE2535" w:rsidRDefault="00762CDB" w:rsidP="00936D15">
      <w:pPr>
        <w:rPr>
          <w:lang w:val="en-GB" w:eastAsia="zh-CN"/>
        </w:rPr>
      </w:pPr>
      <w:r w:rsidRPr="00BE2535">
        <w:rPr>
          <w:lang w:val="en-GB" w:eastAsia="zh-CN"/>
        </w:rPr>
        <w:t>(3) Chức năng quản lý chính sách cho phép quản lý các quy trình, chính sách đã và đang được thực thi trong tổ chức, đảm bảo các chính sách này được thực thi, áp dụng trên các thiết bị trong hệ thống.</w:t>
      </w:r>
    </w:p>
    <w:p w:rsidR="00762CDB" w:rsidRPr="00BE2535" w:rsidRDefault="00762CDB" w:rsidP="00936D15">
      <w:pPr>
        <w:rPr>
          <w:lang w:val="en-GB" w:eastAsia="zh-CN"/>
        </w:rPr>
      </w:pPr>
      <w:r w:rsidRPr="00BE2535">
        <w:rPr>
          <w:lang w:val="en-GB" w:eastAsia="zh-CN"/>
        </w:rPr>
        <w:t>- Thành phần điều tra và xử lý sự cố (Incident Response)</w:t>
      </w:r>
    </w:p>
    <w:p w:rsidR="00762CDB" w:rsidRPr="00BE2535" w:rsidRDefault="00762CDB" w:rsidP="00936D15">
      <w:pPr>
        <w:rPr>
          <w:lang w:val="en-GB" w:eastAsia="zh-CN"/>
        </w:rPr>
      </w:pPr>
      <w:r w:rsidRPr="00BE2535">
        <w:rPr>
          <w:lang w:val="en-GB" w:eastAsia="zh-CN"/>
        </w:rPr>
        <w:t>Thành phần này cho phép thực thi các hành động cụ thể căn cứ vào kết quả đầu ra của thành phần giám sát tổng thể. Thành phần giám sát tổng thể sẽ đưa ra các cảnh báo, căn cứ vào mức độ của mỗi cảnh báo, người quản trị có thể thực hiện điều tra, phân tích ở mức sâu để xác minh sự cố và đưa ra các hành động xử lý.</w:t>
      </w:r>
    </w:p>
    <w:p w:rsidR="00762CDB" w:rsidRPr="00BE2535" w:rsidRDefault="00762CDB" w:rsidP="00BF5E13">
      <w:pPr>
        <w:rPr>
          <w:i/>
          <w:color w:val="auto"/>
          <w:szCs w:val="26"/>
        </w:rPr>
      </w:pPr>
      <w:r w:rsidRPr="00BE2535">
        <w:rPr>
          <w:i/>
          <w:color w:val="auto"/>
          <w:szCs w:val="26"/>
        </w:rPr>
        <w:t>Thành phần các giải pháp bảo vệ</w:t>
      </w:r>
    </w:p>
    <w:p w:rsidR="00762CDB" w:rsidRPr="00BE2535" w:rsidRDefault="00762CDB" w:rsidP="00BF5E13">
      <w:pPr>
        <w:rPr>
          <w:lang w:eastAsia="zh-CN"/>
        </w:rPr>
      </w:pPr>
      <w:r w:rsidRPr="00BE2535">
        <w:rPr>
          <w:lang w:eastAsia="zh-CN"/>
        </w:rPr>
        <w:t>Các giải pháp bảo vệ cơ bản bao gồm các giải pháp sau:</w:t>
      </w:r>
    </w:p>
    <w:p w:rsidR="00762CDB" w:rsidRPr="00BE2535" w:rsidRDefault="00762CDB" w:rsidP="00936D15">
      <w:pPr>
        <w:rPr>
          <w:lang w:eastAsia="zh-CN"/>
        </w:rPr>
      </w:pPr>
      <w:r w:rsidRPr="00BE2535">
        <w:rPr>
          <w:lang w:eastAsia="zh-CN"/>
        </w:rPr>
        <w:t>- Giải pháp phát hiện và ứng phó điểm cuối EDR</w:t>
      </w:r>
    </w:p>
    <w:p w:rsidR="00762CDB" w:rsidRPr="00BE2535" w:rsidRDefault="00BF5E13" w:rsidP="00936D15">
      <w:pPr>
        <w:rPr>
          <w:lang w:eastAsia="zh-CN"/>
        </w:rPr>
      </w:pPr>
      <w:r w:rsidRPr="00BE2535">
        <w:rPr>
          <w:lang w:eastAsia="zh-CN"/>
        </w:rPr>
        <w:t xml:space="preserve">- </w:t>
      </w:r>
      <w:r w:rsidR="00762CDB" w:rsidRPr="00BE2535">
        <w:rPr>
          <w:lang w:eastAsia="zh-CN"/>
        </w:rPr>
        <w:t>Giải pháp phát hiện và ứng phó điểm cuối (EDR: Endpoint Detection and Response) cho phép tạo thêm lớp bảo vệ cho các máy trạm bên cạnh các giải pháp bảo vệ và phần mềm diệt virus. Giải pháp này cung cấp khả năng phát hiện bất thường dựa trên hành vi và cho cái nhìn sâu hơn về các thông tin cụ thể có liên quan trên điểm cuối để phát hiện và giảm thiểu các mối đe dọa.</w:t>
      </w:r>
    </w:p>
    <w:p w:rsidR="00762CDB" w:rsidRPr="00BE2535" w:rsidRDefault="00762CDB" w:rsidP="00936D15">
      <w:pPr>
        <w:rPr>
          <w:lang w:eastAsia="zh-CN"/>
        </w:rPr>
      </w:pPr>
      <w:r w:rsidRPr="00BE2535">
        <w:rPr>
          <w:lang w:eastAsia="zh-CN"/>
        </w:rPr>
        <w:t>- Giải pháp quản lý lỗ hổng</w:t>
      </w:r>
    </w:p>
    <w:p w:rsidR="00762CDB" w:rsidRPr="00BE2535" w:rsidRDefault="00762CDB" w:rsidP="00936D15">
      <w:pPr>
        <w:rPr>
          <w:lang w:eastAsia="zh-CN"/>
        </w:rPr>
      </w:pPr>
      <w:r w:rsidRPr="00BE2535">
        <w:rPr>
          <w:lang w:eastAsia="zh-CN"/>
        </w:rPr>
        <w:t>Giải pháp này cho phép dò quét lỗ hổng bằng các phương thức chủ động hoặc bị động trên các thiết bị mạng, máy chủ, máy trạm để thu thập các thông tin nhằm phát hiện ra các lỗ hổng, dữ liệu nhạy cảm, các kết nối bất thường…Các thông tin này sau khi được xử lý sẽ tổng hợp kết quả và gửi về thành phần giám sát trung tâm để tiến hành liên kết thông tin với các dữ liệu khác.</w:t>
      </w:r>
    </w:p>
    <w:p w:rsidR="00762CDB" w:rsidRPr="00BE2535" w:rsidRDefault="00762CDB" w:rsidP="00936D15">
      <w:pPr>
        <w:rPr>
          <w:lang w:eastAsia="zh-CN"/>
        </w:rPr>
      </w:pPr>
      <w:r w:rsidRPr="00BE2535">
        <w:rPr>
          <w:lang w:eastAsia="zh-CN"/>
        </w:rPr>
        <w:t>- Giải pháp dò quét lỗ hổng bảo mật trên các ứng dụng</w:t>
      </w:r>
    </w:p>
    <w:p w:rsidR="00762CDB" w:rsidRPr="00BE2535" w:rsidRDefault="00762CDB" w:rsidP="00936D15">
      <w:pPr>
        <w:rPr>
          <w:lang w:eastAsia="zh-CN"/>
        </w:rPr>
      </w:pPr>
      <w:r w:rsidRPr="00BE2535">
        <w:rPr>
          <w:lang w:eastAsia="zh-CN"/>
        </w:rPr>
        <w:t>Giải pháp này cho phép dò quét lỗ hổng ứng dụng, cở sở dữ liệu để đánh giá được tình trạng bảo mật hiện tại của ứng dụng. Giúp SOC kịp thời đưa ra các biện pháp khắc phục và tránh các rủi ro có thể xảy ra.</w:t>
      </w:r>
    </w:p>
    <w:p w:rsidR="00762CDB" w:rsidRPr="00BE2535" w:rsidRDefault="00762CDB" w:rsidP="00936D15">
      <w:pPr>
        <w:rPr>
          <w:lang w:eastAsia="zh-CN"/>
        </w:rPr>
      </w:pPr>
      <w:r w:rsidRPr="00BE2535">
        <w:rPr>
          <w:lang w:eastAsia="zh-CN"/>
        </w:rPr>
        <w:t>- Giải pháp tường lửa</w:t>
      </w:r>
    </w:p>
    <w:p w:rsidR="00762CDB" w:rsidRPr="00BE2535" w:rsidRDefault="00762CDB" w:rsidP="00936D15">
      <w:pPr>
        <w:rPr>
          <w:lang w:eastAsia="zh-CN"/>
        </w:rPr>
      </w:pPr>
      <w:r w:rsidRPr="00BE2535">
        <w:rPr>
          <w:lang w:eastAsia="zh-CN"/>
        </w:rPr>
        <w:t xml:space="preserve">Hệ thống tường lửa là giải pháp sử dụng để phân chia và kiểm soát truy cập giữa các vùng mạng trong một hệ thống. Các hệ thống tường lửa thế hệ mới cho phép tích hợp các tính năng bảo mật trên một nền tảng phần cứng. </w:t>
      </w:r>
    </w:p>
    <w:p w:rsidR="00762CDB" w:rsidRPr="00BE2535" w:rsidRDefault="00762CDB" w:rsidP="00936D15">
      <w:pPr>
        <w:rPr>
          <w:lang w:eastAsia="zh-CN"/>
        </w:rPr>
      </w:pPr>
      <w:r w:rsidRPr="00BE2535">
        <w:rPr>
          <w:lang w:eastAsia="zh-CN"/>
        </w:rPr>
        <w:t>- Giải pháp kiểm soát truy cập</w:t>
      </w:r>
    </w:p>
    <w:p w:rsidR="00762CDB" w:rsidRPr="00BE2535" w:rsidRDefault="00762CDB" w:rsidP="00936D15">
      <w:pPr>
        <w:rPr>
          <w:lang w:eastAsia="zh-CN"/>
        </w:rPr>
      </w:pPr>
      <w:r w:rsidRPr="00BE2535">
        <w:rPr>
          <w:lang w:eastAsia="zh-CN"/>
        </w:rPr>
        <w:t>Giải pháp này cho phép quản lý các thiết bị đầu cuối, thiết bị mạng khi kết nối, hoạt động trong hệ thống bảo đảm sự tuân thủ theo một chính sách quản lý chung.</w:t>
      </w:r>
    </w:p>
    <w:p w:rsidR="00762CDB" w:rsidRPr="00BE2535" w:rsidRDefault="00762CDB" w:rsidP="00936D15">
      <w:pPr>
        <w:rPr>
          <w:lang w:eastAsia="zh-CN"/>
        </w:rPr>
      </w:pPr>
      <w:r w:rsidRPr="00BE2535">
        <w:rPr>
          <w:lang w:eastAsia="zh-CN"/>
        </w:rPr>
        <w:t>- Giải pháp quản lý truy cập đặc quyền</w:t>
      </w:r>
    </w:p>
    <w:p w:rsidR="00762CDB" w:rsidRPr="00BE2535" w:rsidRDefault="00762CDB" w:rsidP="00936D15">
      <w:pPr>
        <w:rPr>
          <w:lang w:eastAsia="zh-CN"/>
        </w:rPr>
      </w:pPr>
      <w:r w:rsidRPr="00BE2535">
        <w:rPr>
          <w:lang w:eastAsia="zh-CN"/>
        </w:rPr>
        <w:t xml:space="preserve">Giải pháp này cho phép quản lý tập trung các tài khoản quản trị hệ thống trong việc truy cập tài nguyên và thiết lập, thay đổi chính sách, cấu hình trên hệ thống. </w:t>
      </w:r>
    </w:p>
    <w:p w:rsidR="00762CDB" w:rsidRPr="00BE2535" w:rsidRDefault="00762CDB" w:rsidP="00936D15">
      <w:pPr>
        <w:rPr>
          <w:lang w:eastAsia="zh-CN"/>
        </w:rPr>
      </w:pPr>
      <w:r w:rsidRPr="00BE2535">
        <w:rPr>
          <w:lang w:eastAsia="zh-CN"/>
        </w:rPr>
        <w:t>- Giải pháp phòng chống DoS/DDoS</w:t>
      </w:r>
    </w:p>
    <w:p w:rsidR="00762CDB" w:rsidRPr="00BE2535" w:rsidRDefault="00762CDB" w:rsidP="00936D15">
      <w:pPr>
        <w:rPr>
          <w:lang w:eastAsia="zh-CN"/>
        </w:rPr>
      </w:pPr>
      <w:r w:rsidRPr="00BE2535">
        <w:rPr>
          <w:lang w:eastAsia="zh-CN"/>
        </w:rPr>
        <w:t>Giải pháp này cho phép phát hiện và phòng, chống tấn công từ chối dịch vụ DoS/DDoS đã biết và zero- day nhằm bảo đảm tính khả dụng của hệ thống, ứng dụng và dịch vụ. Giải pháp này có thể triển khai theo nhiều hình thức khác nhau như thuê dịch vụ của doanh nghiệp hoặc đầu tư triển khai giải pháp tại các hệ thống được bảo vệ. Tuy nhiên, việc đầu tư giải pháp tại các hệ thống được bảo vệ chỉ hiệu quả với các dạng tấn công DoS/DDoS vào lớp ứng dụng khi lưu lượng tấn công nhỏ hơn băng thông kết nối mạng của hệ thống bị tấn công.</w:t>
      </w:r>
    </w:p>
    <w:p w:rsidR="00762CDB" w:rsidRPr="00BE2535" w:rsidRDefault="00762CDB" w:rsidP="00936D15">
      <w:pPr>
        <w:rPr>
          <w:lang w:eastAsia="zh-CN"/>
        </w:rPr>
      </w:pPr>
      <w:r w:rsidRPr="00BE2535">
        <w:rPr>
          <w:lang w:eastAsia="zh-CN"/>
        </w:rPr>
        <w:t>- Giải pháp phòng chống mã độc cho máy chủ, máy trạm</w:t>
      </w:r>
    </w:p>
    <w:p w:rsidR="00762CDB" w:rsidRPr="00BE2535" w:rsidRDefault="00762CDB" w:rsidP="00936D15">
      <w:pPr>
        <w:rPr>
          <w:lang w:eastAsia="zh-CN"/>
        </w:rPr>
      </w:pPr>
      <w:r w:rsidRPr="00BE2535">
        <w:rPr>
          <w:lang w:eastAsia="zh-CN"/>
        </w:rPr>
        <w:t>Giải pháp này được triển khai dưới dạng phần mềm được cài đặt trên máy chủ, máy trạm. Giải pháp này cho phép bảo vệ các máy chủ, máy trạm trước các nguy cơ tấn công, lây nhiễm phần mềm độc hại.</w:t>
      </w:r>
    </w:p>
    <w:p w:rsidR="00762CDB" w:rsidRPr="00BE2535" w:rsidRDefault="00762CDB" w:rsidP="00936D15">
      <w:pPr>
        <w:rPr>
          <w:lang w:eastAsia="zh-CN"/>
        </w:rPr>
      </w:pPr>
      <w:r w:rsidRPr="00BE2535">
        <w:rPr>
          <w:lang w:eastAsia="zh-CN"/>
        </w:rPr>
        <w:t>- Giải pháp tường lửa ứng dụng Web</w:t>
      </w:r>
    </w:p>
    <w:p w:rsidR="00762CDB" w:rsidRPr="00BE2535" w:rsidRDefault="00762CDB" w:rsidP="00762CDB">
      <w:pPr>
        <w:suppressAutoHyphens/>
        <w:spacing w:line="312" w:lineRule="auto"/>
        <w:rPr>
          <w:rFonts w:eastAsia="SimSun"/>
          <w:bCs/>
          <w:color w:val="000000"/>
          <w:spacing w:val="-4"/>
          <w:kern w:val="1"/>
          <w:szCs w:val="26"/>
          <w:lang w:eastAsia="zh-CN"/>
        </w:rPr>
      </w:pPr>
      <w:r w:rsidRPr="00BE2535">
        <w:rPr>
          <w:rFonts w:eastAsia="SimSun"/>
          <w:bCs/>
          <w:color w:val="000000"/>
          <w:spacing w:val="-4"/>
          <w:kern w:val="1"/>
          <w:szCs w:val="26"/>
          <w:lang w:eastAsia="zh-CN"/>
        </w:rPr>
        <w:t>Giải pháp này cho phép bảo vệ ứng dụng Web trước các tấn công mức ứng dụng sử dụng chức năng phân tích sâu vào ứng dụng Web, cấu trúc dữ liệu cũng như logic hoạt động bình thường của ứng dụng.</w:t>
      </w:r>
    </w:p>
    <w:p w:rsidR="00762CDB" w:rsidRPr="00BE2535" w:rsidRDefault="00762CDB" w:rsidP="00936D15">
      <w:pPr>
        <w:rPr>
          <w:lang w:eastAsia="zh-CN"/>
        </w:rPr>
      </w:pPr>
      <w:r w:rsidRPr="00BE2535">
        <w:rPr>
          <w:lang w:eastAsia="zh-CN"/>
        </w:rPr>
        <w:t>- Giải pháp bảo đảm ATTT cho hệ thống thư điện tử</w:t>
      </w:r>
    </w:p>
    <w:p w:rsidR="00762CDB" w:rsidRPr="00BE2535" w:rsidRDefault="00762CDB" w:rsidP="00936D15">
      <w:pPr>
        <w:rPr>
          <w:lang w:eastAsia="zh-CN"/>
        </w:rPr>
      </w:pPr>
      <w:r w:rsidRPr="00BE2535">
        <w:rPr>
          <w:lang w:eastAsia="zh-CN"/>
        </w:rPr>
        <w:t>Giải pháp này cho phép bảo vệ ứng dụng thư điện tử trước các tấn công mức ứng dụng sử dụng từ bên ngoài Internet. Giải pháp này hoạt động như một tường lửa lớp ứng dụng cho phép giám sát và kiểm soát mọi yêu cầu gửi đến, kiểm tra tính hợp lệ trước khi chuyển tới hệ thống thư điện tử.</w:t>
      </w:r>
    </w:p>
    <w:p w:rsidR="00762CDB" w:rsidRPr="00BE2535" w:rsidRDefault="00762CDB" w:rsidP="00936D15">
      <w:pPr>
        <w:rPr>
          <w:lang w:eastAsia="zh-CN"/>
        </w:rPr>
      </w:pPr>
      <w:r w:rsidRPr="00BE2535">
        <w:rPr>
          <w:lang w:eastAsia="zh-CN"/>
        </w:rPr>
        <w:t>- Hệ thống VPN</w:t>
      </w:r>
    </w:p>
    <w:p w:rsidR="00762CDB" w:rsidRPr="00BE2535" w:rsidRDefault="00762CDB" w:rsidP="00936D15">
      <w:pPr>
        <w:rPr>
          <w:lang w:eastAsia="zh-CN"/>
        </w:rPr>
      </w:pPr>
      <w:r w:rsidRPr="00BE2535">
        <w:rPr>
          <w:lang w:eastAsia="zh-CN"/>
        </w:rPr>
        <w:t>Giải pháp này cho phép các hệ thống khác nhau hoặc máy trạm từ xa kết nối với một hệ thống thông tin thông qua một đường hầm ảo (tunnel). Giao thức VPN sử dụng công nghệ mã hóa, xác thực và chống chối bỏ cho phép dữ liệu trao đổi được bảo vệ an toàn khi đi qua môi trường Internet.</w:t>
      </w:r>
    </w:p>
    <w:p w:rsidR="00762CDB" w:rsidRPr="00BE2535" w:rsidRDefault="00762CDB" w:rsidP="00BF5E13">
      <w:pPr>
        <w:rPr>
          <w:i/>
          <w:color w:val="auto"/>
          <w:szCs w:val="26"/>
        </w:rPr>
      </w:pPr>
      <w:r w:rsidRPr="00BE2535">
        <w:rPr>
          <w:i/>
          <w:color w:val="auto"/>
          <w:szCs w:val="26"/>
        </w:rPr>
        <w:t>Hệ thống hạ tầng SOC</w:t>
      </w:r>
    </w:p>
    <w:p w:rsidR="00762CDB" w:rsidRPr="00BE2535" w:rsidRDefault="00762CDB" w:rsidP="00BF5E13">
      <w:pPr>
        <w:rPr>
          <w:rFonts w:eastAsia="SimSun"/>
          <w:b/>
          <w:bCs/>
          <w:color w:val="000000"/>
          <w:spacing w:val="-4"/>
          <w:kern w:val="1"/>
          <w:szCs w:val="26"/>
          <w:lang w:eastAsia="zh-CN"/>
        </w:rPr>
      </w:pPr>
      <w:r w:rsidRPr="00BE2535">
        <w:rPr>
          <w:rFonts w:eastAsia="SimSun"/>
          <w:b/>
          <w:bCs/>
          <w:color w:val="000000"/>
          <w:spacing w:val="-4"/>
          <w:kern w:val="1"/>
          <w:szCs w:val="26"/>
          <w:lang w:eastAsia="zh-CN"/>
        </w:rPr>
        <w:t xml:space="preserve">Hệ thống máy tính chuyên dùng phục vụ giám sát được thiết kế bao gồm: </w:t>
      </w:r>
    </w:p>
    <w:p w:rsidR="00762CDB" w:rsidRPr="00BE2535" w:rsidRDefault="00762CDB" w:rsidP="00936D15">
      <w:pPr>
        <w:rPr>
          <w:lang w:eastAsia="zh-CN"/>
        </w:rPr>
      </w:pPr>
      <w:r w:rsidRPr="00BE2535">
        <w:rPr>
          <w:lang w:eastAsia="zh-CN"/>
        </w:rPr>
        <w:t xml:space="preserve">(1) Máy tính xách tay chuyên dùng phục vụ giám sát; </w:t>
      </w:r>
    </w:p>
    <w:p w:rsidR="00762CDB" w:rsidRPr="00BE2535" w:rsidRDefault="00762CDB" w:rsidP="00936D15">
      <w:pPr>
        <w:rPr>
          <w:lang w:eastAsia="zh-CN"/>
        </w:rPr>
      </w:pPr>
      <w:r w:rsidRPr="00BE2535">
        <w:rPr>
          <w:lang w:eastAsia="zh-CN"/>
        </w:rPr>
        <w:t xml:space="preserve">(2) Máy tính để bàn chuyên dùng phục vụ giám sát; </w:t>
      </w:r>
    </w:p>
    <w:p w:rsidR="00762CDB" w:rsidRPr="00BE2535" w:rsidRDefault="00762CDB" w:rsidP="00936D15">
      <w:pPr>
        <w:rPr>
          <w:lang w:eastAsia="zh-CN"/>
        </w:rPr>
      </w:pPr>
      <w:r w:rsidRPr="00BE2535">
        <w:rPr>
          <w:lang w:eastAsia="zh-CN"/>
        </w:rPr>
        <w:t>(3) Hệ thống UPS dùng cho máy giám sát.</w:t>
      </w:r>
    </w:p>
    <w:p w:rsidR="00762CDB" w:rsidRPr="00BE2535" w:rsidRDefault="00762CDB" w:rsidP="00936D15">
      <w:pPr>
        <w:rPr>
          <w:lang w:eastAsia="zh-CN"/>
        </w:rPr>
      </w:pPr>
      <w:r w:rsidRPr="00BE2535">
        <w:rPr>
          <w:lang w:eastAsia="zh-CN"/>
        </w:rPr>
        <w:t>Các máy tính chuyên dùng được cài đặt các chương trình, các công cụ, các phần mềm phục vụ quá trình giám sát.</w:t>
      </w:r>
    </w:p>
    <w:p w:rsidR="00762CDB" w:rsidRPr="00BE2535" w:rsidRDefault="00762CDB" w:rsidP="00BF5E13">
      <w:pPr>
        <w:rPr>
          <w:rFonts w:eastAsia="SimSun"/>
          <w:b/>
          <w:bCs/>
          <w:color w:val="000000"/>
          <w:spacing w:val="-4"/>
          <w:kern w:val="1"/>
          <w:szCs w:val="26"/>
          <w:lang w:eastAsia="zh-CN"/>
        </w:rPr>
      </w:pPr>
      <w:r w:rsidRPr="00BE2535">
        <w:rPr>
          <w:rFonts w:eastAsia="SimSun"/>
          <w:b/>
          <w:bCs/>
          <w:color w:val="000000"/>
          <w:spacing w:val="-4"/>
          <w:kern w:val="1"/>
          <w:szCs w:val="26"/>
          <w:lang w:eastAsia="zh-CN"/>
        </w:rPr>
        <w:t xml:space="preserve">Hệ thống màn hình chuyên dụng cho giám sát bao gồm: </w:t>
      </w:r>
    </w:p>
    <w:p w:rsidR="00762CDB" w:rsidRPr="00BE2535" w:rsidRDefault="00762CDB" w:rsidP="00936D15">
      <w:pPr>
        <w:rPr>
          <w:lang w:eastAsia="zh-CN"/>
        </w:rPr>
      </w:pPr>
      <w:r w:rsidRPr="00BE2535">
        <w:rPr>
          <w:lang w:eastAsia="zh-CN"/>
        </w:rPr>
        <w:t xml:space="preserve">(1) Hệ thống màn hình chuyên dụng cho giám sát được thiết kế có chức năng hiển thị hình ảnh cho hệ thống Camera giám sát và hệ thống máy chủ quản trị; </w:t>
      </w:r>
    </w:p>
    <w:p w:rsidR="00762CDB" w:rsidRPr="00BE2535" w:rsidRDefault="00762CDB" w:rsidP="00936D15">
      <w:pPr>
        <w:rPr>
          <w:lang w:eastAsia="zh-CN"/>
        </w:rPr>
      </w:pPr>
      <w:r w:rsidRPr="00BE2535">
        <w:rPr>
          <w:lang w:eastAsia="zh-CN"/>
        </w:rPr>
        <w:t>(2) Hệ thống màn hình ghép thường được ghép bởi 06 màn hình cho phép hiển thị thông tin giám sát với khung hình lớn. Các màn hình hiển thị, thiết bị điều khiển, cáp kết nối tạo thành một hệ thống Videowall.</w:t>
      </w:r>
    </w:p>
    <w:p w:rsidR="00936D15" w:rsidRPr="00BE2535" w:rsidRDefault="00762CDB" w:rsidP="00BF5E13">
      <w:pPr>
        <w:rPr>
          <w:rFonts w:eastAsia="SimSun"/>
          <w:b/>
          <w:bCs/>
          <w:color w:val="000000"/>
          <w:spacing w:val="-4"/>
          <w:kern w:val="1"/>
          <w:szCs w:val="26"/>
          <w:lang w:eastAsia="zh-CN"/>
        </w:rPr>
      </w:pPr>
      <w:r w:rsidRPr="00BE2535">
        <w:rPr>
          <w:rFonts w:eastAsia="SimSun"/>
          <w:b/>
          <w:bCs/>
          <w:color w:val="000000"/>
          <w:spacing w:val="-4"/>
          <w:kern w:val="1"/>
          <w:szCs w:val="26"/>
          <w:lang w:eastAsia="zh-CN"/>
        </w:rPr>
        <w:t xml:space="preserve">Hệ thống bàn ghế cho phòng giám sát: </w:t>
      </w:r>
    </w:p>
    <w:p w:rsidR="00762CDB" w:rsidRPr="00BE2535" w:rsidRDefault="00762CDB" w:rsidP="00936D15">
      <w:pPr>
        <w:rPr>
          <w:b/>
          <w:lang w:eastAsia="zh-CN"/>
        </w:rPr>
      </w:pPr>
      <w:r w:rsidRPr="00BE2535">
        <w:rPr>
          <w:lang w:eastAsia="zh-CN"/>
        </w:rPr>
        <w:t>Bàn ghế chuyên dụng phục vụ công tác giám sát, ứng cứu được lắp đặt tại phòng giám sát, vận hành ATTT cũng là nơi lắp đặt hệ thống màn hình chuyên dụng phục vụ giám sát.</w:t>
      </w:r>
    </w:p>
    <w:p w:rsidR="00936D15" w:rsidRPr="00BE2535" w:rsidRDefault="00762CDB" w:rsidP="00BF5E13">
      <w:pPr>
        <w:rPr>
          <w:rFonts w:eastAsia="SimSun"/>
          <w:bCs/>
          <w:color w:val="000000"/>
          <w:spacing w:val="-4"/>
          <w:kern w:val="1"/>
          <w:szCs w:val="26"/>
          <w:lang w:val="en-GB" w:eastAsia="zh-CN"/>
        </w:rPr>
      </w:pPr>
      <w:r w:rsidRPr="00BE2535">
        <w:rPr>
          <w:rFonts w:eastAsia="SimSun"/>
          <w:b/>
          <w:bCs/>
          <w:color w:val="000000"/>
          <w:spacing w:val="-4"/>
          <w:kern w:val="1"/>
          <w:szCs w:val="26"/>
          <w:lang w:val="en-GB" w:eastAsia="zh-CN"/>
        </w:rPr>
        <w:t>Hệ thống kiểm soát ra vào (Access Control):</w:t>
      </w:r>
    </w:p>
    <w:p w:rsidR="00762CDB" w:rsidRPr="00BE2535" w:rsidRDefault="00762CDB" w:rsidP="00936D15">
      <w:pPr>
        <w:rPr>
          <w:lang w:val="en-GB" w:eastAsia="zh-CN"/>
        </w:rPr>
      </w:pPr>
      <w:r w:rsidRPr="00BE2535">
        <w:rPr>
          <w:lang w:val="en-GB" w:eastAsia="zh-CN"/>
        </w:rPr>
        <w:t xml:space="preserve">Hệ thống kiểm soát ra vào cho phép kiểm soát những truy cập vào trung tâm để giám sát và phát hiện những truy cập không được phép. Hệ thống này bao gồm các thành phần sau: </w:t>
      </w:r>
    </w:p>
    <w:p w:rsidR="00762CDB" w:rsidRPr="00BE2535" w:rsidRDefault="00762CDB" w:rsidP="00936D15">
      <w:pPr>
        <w:rPr>
          <w:lang w:val="en-GB" w:eastAsia="zh-CN"/>
        </w:rPr>
      </w:pPr>
      <w:r w:rsidRPr="00BE2535">
        <w:rPr>
          <w:lang w:val="en-GB" w:eastAsia="zh-CN"/>
        </w:rPr>
        <w:t xml:space="preserve">(1) Máy kiểm soát cửa vào/ra, vân tay; </w:t>
      </w:r>
    </w:p>
    <w:p w:rsidR="00762CDB" w:rsidRPr="00BE2535" w:rsidRDefault="00762CDB" w:rsidP="00936D15">
      <w:pPr>
        <w:rPr>
          <w:lang w:val="en-GB" w:eastAsia="zh-CN"/>
        </w:rPr>
      </w:pPr>
      <w:r w:rsidRPr="00BE2535">
        <w:rPr>
          <w:lang w:val="en-GB" w:eastAsia="zh-CN"/>
        </w:rPr>
        <w:t xml:space="preserve">(2) Thẻ cảm ứng từ; (3) Khóa điện từ; </w:t>
      </w:r>
    </w:p>
    <w:p w:rsidR="00762CDB" w:rsidRPr="00BE2535" w:rsidRDefault="00762CDB" w:rsidP="00936D15">
      <w:pPr>
        <w:rPr>
          <w:lang w:val="en-GB" w:eastAsia="zh-CN"/>
        </w:rPr>
      </w:pPr>
      <w:r w:rsidRPr="00BE2535">
        <w:rPr>
          <w:lang w:val="en-GB" w:eastAsia="zh-CN"/>
        </w:rPr>
        <w:t xml:space="preserve">(4) Bộ nguồn dự phòng; </w:t>
      </w:r>
    </w:p>
    <w:p w:rsidR="00762CDB" w:rsidRPr="00BE2535" w:rsidRDefault="00762CDB" w:rsidP="00936D15">
      <w:pPr>
        <w:rPr>
          <w:lang w:val="en-GB" w:eastAsia="zh-CN"/>
        </w:rPr>
      </w:pPr>
      <w:r w:rsidRPr="00BE2535">
        <w:rPr>
          <w:lang w:val="en-GB" w:eastAsia="zh-CN"/>
        </w:rPr>
        <w:t>(5) Nút nhấn mở cửa khẩn cấp.</w:t>
      </w:r>
    </w:p>
    <w:p w:rsidR="00936D15" w:rsidRPr="00BE2535" w:rsidRDefault="00762CDB" w:rsidP="00BF5E13">
      <w:pPr>
        <w:rPr>
          <w:rFonts w:eastAsia="SimSun"/>
          <w:bCs/>
          <w:color w:val="000000"/>
          <w:spacing w:val="-4"/>
          <w:kern w:val="1"/>
          <w:szCs w:val="26"/>
          <w:lang w:val="en-GB" w:eastAsia="zh-CN"/>
        </w:rPr>
      </w:pPr>
      <w:r w:rsidRPr="00BE2535">
        <w:rPr>
          <w:rFonts w:eastAsia="SimSun"/>
          <w:b/>
          <w:bCs/>
          <w:color w:val="000000"/>
          <w:spacing w:val="-4"/>
          <w:kern w:val="1"/>
          <w:szCs w:val="26"/>
          <w:lang w:val="en-GB" w:eastAsia="zh-CN"/>
        </w:rPr>
        <w:t>Thiết kế cơ sở hệ thống camera giám sát CCTV:</w:t>
      </w:r>
    </w:p>
    <w:p w:rsidR="00762CDB" w:rsidRPr="00BE2535" w:rsidRDefault="00762CDB" w:rsidP="00936D15">
      <w:pPr>
        <w:rPr>
          <w:lang w:val="en-GB" w:eastAsia="zh-CN"/>
        </w:rPr>
      </w:pPr>
      <w:r w:rsidRPr="00BE2535">
        <w:rPr>
          <w:lang w:val="en-GB" w:eastAsia="zh-CN"/>
        </w:rPr>
        <w:t>Hệ thống camera giám sát cho phép quan sát và ghi lại mọi hoạt động diễn ra trong SOC bằng hình ảnh, bao gồm các thành phần chính như sau: (1) Đầu ghi hình và phần mềm quản lý; (2) Camera giám sát để theo dõi liên tục các khu vực chức năng trong SOC; (3) Mạng truyền tín hiệu, cáp điều khiển, các kết nối bên trong hệ thống; (4) Thành phần lưu trữ (Sử dụng ổ cứng HDD chuyên dụng hoặc hệ thống lưu trữ của SOC); (5) Hệ thống màn chiếu.</w:t>
      </w:r>
    </w:p>
    <w:p w:rsidR="00936D15" w:rsidRPr="00BE2535" w:rsidRDefault="00762CDB" w:rsidP="00BF5E13">
      <w:pPr>
        <w:rPr>
          <w:color w:val="auto"/>
          <w:szCs w:val="26"/>
          <w:lang w:val="en-GB"/>
        </w:rPr>
      </w:pPr>
      <w:r w:rsidRPr="00BE2535">
        <w:rPr>
          <w:b/>
          <w:color w:val="auto"/>
          <w:szCs w:val="26"/>
          <w:lang w:val="en-GB"/>
        </w:rPr>
        <w:t>Hệ thống sàn nâng kỹ thuật:</w:t>
      </w:r>
    </w:p>
    <w:p w:rsidR="00762CDB" w:rsidRPr="00BE2535" w:rsidRDefault="00762CDB" w:rsidP="00936D15">
      <w:pPr>
        <w:rPr>
          <w:color w:val="FF0000"/>
        </w:rPr>
      </w:pPr>
      <w:r w:rsidRPr="00BE2535">
        <w:rPr>
          <w:lang w:val="en-GB"/>
        </w:rPr>
        <w:t>Hệ thống sàn nâng bảo vệ hệ thống dây điện, cáp điện hay bất kì vật liệu gì để dưới sàn tránh được sự xâm hại của côn trùng, hóa chất hay không khí nóng ẩm của mặt sàn bê tông bằng hệ thống giá đỡ được thiết kế phù hợp cho từng công trình, từng loại thiết bị đặt trên sàn phụ.</w:t>
      </w:r>
    </w:p>
    <w:p w:rsidR="00762CDB" w:rsidRPr="00BE2535" w:rsidRDefault="00762CDB" w:rsidP="001A3A80">
      <w:pPr>
        <w:rPr>
          <w:b/>
        </w:rPr>
      </w:pPr>
      <w:bookmarkStart w:id="646" w:name="_Toc35418197"/>
      <w:bookmarkStart w:id="647" w:name="_Toc42079822"/>
      <w:bookmarkStart w:id="648" w:name="_Toc43539136"/>
      <w:bookmarkStart w:id="649" w:name="_Toc43711680"/>
      <w:r w:rsidRPr="00BE2535">
        <w:rPr>
          <w:b/>
        </w:rPr>
        <w:t>Phương án đánh giá, duy trì công tác đảm bảo ATTT</w:t>
      </w:r>
      <w:bookmarkEnd w:id="646"/>
      <w:bookmarkEnd w:id="647"/>
      <w:bookmarkEnd w:id="648"/>
      <w:bookmarkEnd w:id="649"/>
    </w:p>
    <w:p w:rsidR="00762CDB" w:rsidRPr="00BE2535" w:rsidRDefault="00762CDB" w:rsidP="00936D15">
      <w:r w:rsidRPr="00BE2535">
        <w:t xml:space="preserve">Tổ chức thực hiện kiểm tra, đánh giá ATTT theo quy định tại Thông tư 03/2017/TT-BTTTT. Nội dung kiểm tra đánh giá bao gồm: </w:t>
      </w:r>
    </w:p>
    <w:p w:rsidR="00762CDB" w:rsidRPr="00BE2535" w:rsidRDefault="00762CDB" w:rsidP="00936D15">
      <w:r w:rsidRPr="00BE2535">
        <w:t xml:space="preserve">(1) Kiểm tra việc tuân thủ quy định của pháp luật về bảo đảm an toàn hệ thống thông tin theo cấp độ; </w:t>
      </w:r>
    </w:p>
    <w:p w:rsidR="00762CDB" w:rsidRPr="00BE2535" w:rsidRDefault="00762CDB" w:rsidP="00936D15">
      <w:r w:rsidRPr="00BE2535">
        <w:t xml:space="preserve">(2) Đánh giá hiệu quả của biện pháp bảo đảm an toàn hệ thống thông tin; </w:t>
      </w:r>
    </w:p>
    <w:p w:rsidR="00762CDB" w:rsidRPr="00BE2535" w:rsidRDefault="00762CDB" w:rsidP="00936D15">
      <w:r w:rsidRPr="00BE2535">
        <w:t>(3) Đánh giá phát hiện mã độc, lỗ hổng, điểm yếu, thử nghiệm xâm nhập hệ thống.</w:t>
      </w:r>
    </w:p>
    <w:p w:rsidR="00762CDB" w:rsidRPr="00BE2535" w:rsidRDefault="00762CDB" w:rsidP="00936D15">
      <w:r w:rsidRPr="00BE2535">
        <w:t>Đối với việc kiểm tra, đánh giá việc tuân thủ quy định của pháp luật về bảo đảm an toàn hệ thống thông tin theo cấp độ, tổ chức kiểm tra, đánh giá theo nhiệm vụ và thẩm quyền quy định.</w:t>
      </w:r>
    </w:p>
    <w:p w:rsidR="00762CDB" w:rsidRPr="00BE2535" w:rsidRDefault="00762CDB" w:rsidP="00936D15">
      <w:r w:rsidRPr="00BE2535">
        <w:t>Đối với việc đánh giá hiệu quả của biện pháp bảo đảm an toàn hệ thống thông tin và đánh giá phát hiện mã độc, lỗ hổng, điểm yếu, thử nghiệm xâm nhập hệ thống, thực hiện kiểm tra, đánh giá theo tinh thần chỉ đạo của Thủ tướng Chính phủ tại Chỉ thị số 14/CT-TTg ngày 25/5/2018 quy định như sau: “Đối với công tác kiểm tra, đánh giá ATTT mạng cho hệ thống thông tin thuộc quyền quản lý: Lựa chọn tổ chức, doanh nghiệp độc lập với tổ chức, doanh nghiệp giám sát, bảo vệ để định kỳ kiểm tra, đánh giá ATTT mạng đối với hệ thống thông tin cấp độ 3 trở lên thuộc quyền quản lý hoặc kiểm tra, đánh giá đột xuất khi có yêu cầu theo quy định của pháp luật”.</w:t>
      </w:r>
    </w:p>
    <w:p w:rsidR="00762CDB" w:rsidRPr="00BE2535" w:rsidRDefault="00762CDB" w:rsidP="00936D15">
      <w:r w:rsidRPr="00BE2535">
        <w:t>Kết quả kiểm tra đánh giá được giám sát và đánh giá bởi một đơn vị độc lập (đơn vị chức năng, đơn vị chuyên trách về ATTT hoặc một đơn vị độc lập khác) để phục vụ việc kiểm tra, giám sát của cơ quan có thẩm quyền.</w:t>
      </w:r>
    </w:p>
    <w:p w:rsidR="00762CDB" w:rsidRPr="00BE2535" w:rsidRDefault="00762CDB" w:rsidP="00936D15">
      <w:r w:rsidRPr="00BE2535">
        <w:t>Thẩm quyền, phạm vi và nội dung kiểm tra đánh giá phù hợp với quy định tại Điều 11, 12 và 13 Thông tư 03/2017/TT-BTTTT ngày 24/4/2017.</w:t>
      </w:r>
    </w:p>
    <w:p w:rsidR="00762CDB" w:rsidRPr="00BE2535" w:rsidRDefault="00762CDB" w:rsidP="00936D15">
      <w:r w:rsidRPr="00BE2535">
        <w:t xml:space="preserve">Nội dung kiểm tra, đánh giá ATTT cơ bản bao gồm các nội dung sau: </w:t>
      </w:r>
    </w:p>
    <w:p w:rsidR="00762CDB" w:rsidRPr="00BE2535" w:rsidRDefault="00762CDB" w:rsidP="00936D15">
      <w:r w:rsidRPr="00BE2535">
        <w:t xml:space="preserve">(1) Kiểm tra, đánh giá về thiết kế, cấu hình bảo mật của hạ tầng mạng; </w:t>
      </w:r>
    </w:p>
    <w:p w:rsidR="00762CDB" w:rsidRPr="00BE2535" w:rsidRDefault="00762CDB" w:rsidP="00936D15">
      <w:r w:rsidRPr="00BE2535">
        <w:t xml:space="preserve">(2) Kiểm tra, đánh giá lỗ hổng, điểm yếu ATTT trên thiết bị mạng, thiết bị bảo mật; </w:t>
      </w:r>
    </w:p>
    <w:p w:rsidR="00762CDB" w:rsidRPr="00BE2535" w:rsidRDefault="00762CDB" w:rsidP="00936D15">
      <w:r w:rsidRPr="00BE2535">
        <w:t xml:space="preserve">(3) Kiểm tra, đánh giá lỗ hổng, điểm yếu ATTT trên máy chủ; </w:t>
      </w:r>
    </w:p>
    <w:p w:rsidR="00762CDB" w:rsidRPr="00BE2535" w:rsidRDefault="00762CDB" w:rsidP="00936D15">
      <w:r w:rsidRPr="00BE2535">
        <w:t>(4) Kiểm tra, đánh giá lỗ hổng, điểm yếu ATTT trên ứng dụng; (5) Kiểm tra, đánh giá lỗ hổng, điểm yếu ATTT trên các thiết bị đầu cuối.</w:t>
      </w:r>
    </w:p>
    <w:p w:rsidR="00762CDB" w:rsidRPr="00BE2535" w:rsidRDefault="00936D15" w:rsidP="0053226E">
      <w:pPr>
        <w:pStyle w:val="Heading1"/>
        <w:rPr>
          <w:rFonts w:cs="Times New Roman"/>
        </w:rPr>
      </w:pPr>
      <w:bookmarkStart w:id="650" w:name="_Toc32242353"/>
      <w:bookmarkStart w:id="651" w:name="_Toc35418198"/>
      <w:bookmarkStart w:id="652" w:name="_Toc43711681"/>
      <w:bookmarkStart w:id="653" w:name="_Toc61351696"/>
      <w:r w:rsidRPr="00BE2535">
        <w:rPr>
          <w:rFonts w:cs="Times New Roman"/>
        </w:rPr>
        <w:t>PHÂN TÍCH KHOẢNG CÁCH</w:t>
      </w:r>
      <w:bookmarkEnd w:id="650"/>
      <w:bookmarkEnd w:id="651"/>
      <w:bookmarkEnd w:id="652"/>
      <w:bookmarkEnd w:id="653"/>
    </w:p>
    <w:p w:rsidR="00762CDB" w:rsidRPr="00BE2535" w:rsidRDefault="00762CDB" w:rsidP="00091D0A">
      <w:pPr>
        <w:pStyle w:val="Heading2"/>
        <w:numPr>
          <w:ilvl w:val="0"/>
          <w:numId w:val="43"/>
        </w:numPr>
      </w:pPr>
      <w:bookmarkStart w:id="654" w:name="_Toc527031570"/>
      <w:bookmarkStart w:id="655" w:name="_Toc35418199"/>
      <w:bookmarkStart w:id="656" w:name="_Toc43711682"/>
      <w:bookmarkStart w:id="657" w:name="_Toc61351697"/>
      <w:r w:rsidRPr="00091D0A">
        <w:rPr>
          <w:lang w:val="vi-VN"/>
        </w:rPr>
        <w:t xml:space="preserve">Khoảng cách </w:t>
      </w:r>
      <w:r w:rsidRPr="00BE2535">
        <w:t>về ứng dụng</w:t>
      </w:r>
      <w:bookmarkEnd w:id="654"/>
      <w:bookmarkEnd w:id="655"/>
      <w:bookmarkEnd w:id="656"/>
      <w:bookmarkEnd w:id="657"/>
    </w:p>
    <w:p w:rsidR="00A74888" w:rsidRPr="001C7DA5" w:rsidRDefault="00A74888" w:rsidP="00A74888">
      <w:pPr>
        <w:rPr>
          <w:szCs w:val="26"/>
        </w:rPr>
      </w:pPr>
      <w:bookmarkStart w:id="658" w:name="_Hlk36020246"/>
      <w:bookmarkStart w:id="659" w:name="_Toc527031571"/>
      <w:bookmarkStart w:id="660" w:name="_Toc35418200"/>
      <w:r w:rsidRPr="001C7DA5">
        <w:rPr>
          <w:szCs w:val="26"/>
        </w:rPr>
        <w:t>Từ kiến trúc nghiệp vụ, kiến trúc ứng dụng, kết hợp với khảo sát, đánh giá hiện trạng, các nội dung sau đây sẽ được thực hiện để đáp ứng các yêu cầu của kiến trúc mục tiêu. Tuy nhiên, cũng cần phải lưu ý rằng hiện nay phần mềm được xây dựng theo SOA, microservices nên phạm vi chức năng của một phần mềm không thực sự quan trọng, phần mềm có thể bao gồm nhiều ứng dụng để thực hiện các chức năng khác nhau với cùng mục đích.</w:t>
      </w:r>
    </w:p>
    <w:p w:rsidR="00A74888" w:rsidRPr="001C7DA5" w:rsidRDefault="00A74888" w:rsidP="00A74888">
      <w:pPr>
        <w:rPr>
          <w:szCs w:val="26"/>
        </w:rPr>
      </w:pPr>
      <w:r w:rsidRPr="001C7DA5">
        <w:rPr>
          <w:szCs w:val="26"/>
        </w:rPr>
        <w:t>Phân tích khoảng cách như sau:</w:t>
      </w:r>
    </w:p>
    <w:tbl>
      <w:tblPr>
        <w:tblStyle w:val="TableGrid1"/>
        <w:tblW w:w="9072" w:type="dxa"/>
        <w:tblInd w:w="-5" w:type="dxa"/>
        <w:tblLook w:val="04A0"/>
      </w:tblPr>
      <w:tblGrid>
        <w:gridCol w:w="1418"/>
        <w:gridCol w:w="2693"/>
        <w:gridCol w:w="4961"/>
      </w:tblGrid>
      <w:tr w:rsidR="00A74888" w:rsidRPr="001C7DA5" w:rsidTr="00825D6A">
        <w:trPr>
          <w:trHeight w:val="361"/>
          <w:tblHeader/>
        </w:trPr>
        <w:tc>
          <w:tcPr>
            <w:tcW w:w="1418" w:type="dxa"/>
            <w:vAlign w:val="center"/>
          </w:tcPr>
          <w:p w:rsidR="00A74888" w:rsidRPr="001C7DA5" w:rsidRDefault="00A74888" w:rsidP="00A74888">
            <w:pPr>
              <w:pStyle w:val="ListParagraph"/>
              <w:spacing w:after="0"/>
              <w:ind w:left="0"/>
              <w:jc w:val="center"/>
              <w:rPr>
                <w:b/>
                <w:bCs/>
                <w:szCs w:val="26"/>
              </w:rPr>
            </w:pPr>
          </w:p>
        </w:tc>
        <w:tc>
          <w:tcPr>
            <w:tcW w:w="2693" w:type="dxa"/>
            <w:vAlign w:val="center"/>
          </w:tcPr>
          <w:p w:rsidR="00A74888" w:rsidRPr="001C7DA5" w:rsidRDefault="00A74888" w:rsidP="00A74888">
            <w:pPr>
              <w:pStyle w:val="ListParagraph"/>
              <w:spacing w:after="0"/>
              <w:ind w:left="0"/>
              <w:jc w:val="center"/>
              <w:rPr>
                <w:b/>
                <w:bCs/>
                <w:szCs w:val="26"/>
              </w:rPr>
            </w:pPr>
            <w:r w:rsidRPr="001C7DA5">
              <w:rPr>
                <w:b/>
                <w:bCs/>
                <w:szCs w:val="26"/>
              </w:rPr>
              <w:t>Nội dung</w:t>
            </w:r>
          </w:p>
        </w:tc>
        <w:tc>
          <w:tcPr>
            <w:tcW w:w="4961" w:type="dxa"/>
            <w:vAlign w:val="center"/>
          </w:tcPr>
          <w:p w:rsidR="00A74888" w:rsidRPr="001C7DA5" w:rsidRDefault="00A74888" w:rsidP="00A74888">
            <w:pPr>
              <w:pStyle w:val="ListParagraph"/>
              <w:spacing w:after="0"/>
              <w:ind w:left="0"/>
              <w:jc w:val="center"/>
              <w:rPr>
                <w:b/>
                <w:bCs/>
                <w:szCs w:val="26"/>
              </w:rPr>
            </w:pPr>
            <w:r w:rsidRPr="001C7DA5">
              <w:rPr>
                <w:b/>
                <w:bCs/>
                <w:szCs w:val="26"/>
              </w:rPr>
              <w:t>Khoảng cách</w:t>
            </w:r>
          </w:p>
        </w:tc>
      </w:tr>
      <w:tr w:rsidR="00A74888" w:rsidRPr="001C7DA5" w:rsidTr="00825D6A">
        <w:trPr>
          <w:trHeight w:val="361"/>
        </w:trPr>
        <w:tc>
          <w:tcPr>
            <w:tcW w:w="1418" w:type="dxa"/>
            <w:vMerge w:val="restart"/>
            <w:vAlign w:val="center"/>
          </w:tcPr>
          <w:p w:rsidR="00A74888" w:rsidRPr="001C7DA5" w:rsidRDefault="00A74888" w:rsidP="00A74888">
            <w:pPr>
              <w:pStyle w:val="ListParagraph"/>
              <w:spacing w:after="0"/>
              <w:ind w:left="0"/>
              <w:jc w:val="both"/>
              <w:rPr>
                <w:szCs w:val="26"/>
              </w:rPr>
            </w:pPr>
            <w:r w:rsidRPr="001C7DA5">
              <w:rPr>
                <w:szCs w:val="26"/>
              </w:rPr>
              <w:t>Nâng cấp, mở rộng, duy trì (vận hành) các HTTT, ứng dụng dùng chung</w:t>
            </w:r>
          </w:p>
        </w:tc>
        <w:tc>
          <w:tcPr>
            <w:tcW w:w="2693" w:type="dxa"/>
            <w:vAlign w:val="center"/>
          </w:tcPr>
          <w:p w:rsidR="00A74888" w:rsidRPr="001C7DA5" w:rsidRDefault="00A74888" w:rsidP="00A74888">
            <w:pPr>
              <w:pStyle w:val="ListParagraph"/>
              <w:spacing w:after="0"/>
              <w:ind w:left="0"/>
              <w:jc w:val="both"/>
              <w:rPr>
                <w:szCs w:val="26"/>
              </w:rPr>
            </w:pPr>
            <w:r w:rsidRPr="001C7DA5">
              <w:rPr>
                <w:szCs w:val="26"/>
              </w:rPr>
              <w:t>1. Nâng cấp, mở rộng Cổng thông tin điện tử tỉnh</w:t>
            </w:r>
          </w:p>
          <w:p w:rsidR="00A74888" w:rsidRPr="001C7DA5" w:rsidRDefault="00A74888" w:rsidP="00A74888">
            <w:pPr>
              <w:pStyle w:val="ListParagraph"/>
              <w:spacing w:after="0"/>
              <w:ind w:left="31"/>
              <w:jc w:val="both"/>
              <w:rPr>
                <w:szCs w:val="26"/>
              </w:rPr>
            </w:pPr>
          </w:p>
        </w:tc>
        <w:tc>
          <w:tcPr>
            <w:tcW w:w="4961" w:type="dxa"/>
            <w:vAlign w:val="center"/>
          </w:tcPr>
          <w:p w:rsidR="00A74888" w:rsidRPr="001C7DA5" w:rsidRDefault="00A74888" w:rsidP="00A74888">
            <w:pPr>
              <w:pStyle w:val="ListParagraph"/>
              <w:spacing w:after="0"/>
              <w:ind w:left="31"/>
              <w:rPr>
                <w:szCs w:val="26"/>
              </w:rPr>
            </w:pPr>
            <w:r w:rsidRPr="001C7DA5">
              <w:rPr>
                <w:szCs w:val="26"/>
              </w:rPr>
              <w:t>- Nâng cấp các chức năng đáp ứng các quy định về trang/cổng thông tin điện tử khi cần thiết</w:t>
            </w:r>
          </w:p>
          <w:p w:rsidR="00A74888" w:rsidRPr="001C7DA5" w:rsidRDefault="00A74888" w:rsidP="00A74888">
            <w:pPr>
              <w:pStyle w:val="ListParagraph"/>
              <w:spacing w:after="0"/>
              <w:ind w:left="0"/>
              <w:jc w:val="both"/>
              <w:rPr>
                <w:szCs w:val="26"/>
              </w:rPr>
            </w:pPr>
            <w:r w:rsidRPr="001C7DA5">
              <w:rPr>
                <w:szCs w:val="26"/>
              </w:rPr>
              <w:t>- Kết nối hệ thống giám sát CPĐT</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Pr="001C7DA5" w:rsidRDefault="00A74888" w:rsidP="00A74888">
            <w:pPr>
              <w:pStyle w:val="ListParagraph"/>
              <w:spacing w:after="0"/>
              <w:ind w:left="0"/>
              <w:jc w:val="both"/>
              <w:rPr>
                <w:szCs w:val="26"/>
              </w:rPr>
            </w:pPr>
            <w:r w:rsidRPr="001C7DA5">
              <w:rPr>
                <w:szCs w:val="26"/>
              </w:rPr>
              <w:t>2. Cổng DVCTT và HTTT một cửa điện tử</w:t>
            </w:r>
          </w:p>
          <w:p w:rsidR="00A74888" w:rsidRPr="001C7DA5" w:rsidRDefault="00A74888" w:rsidP="00A74888">
            <w:pPr>
              <w:pStyle w:val="ListParagraph"/>
              <w:spacing w:after="0"/>
              <w:ind w:left="31"/>
              <w:jc w:val="both"/>
              <w:rPr>
                <w:szCs w:val="26"/>
              </w:rPr>
            </w:pPr>
          </w:p>
        </w:tc>
        <w:tc>
          <w:tcPr>
            <w:tcW w:w="4961" w:type="dxa"/>
            <w:vAlign w:val="center"/>
          </w:tcPr>
          <w:p w:rsidR="00A74888" w:rsidRPr="001C7DA5" w:rsidRDefault="00A74888" w:rsidP="00A74888">
            <w:pPr>
              <w:pStyle w:val="ListParagraph"/>
              <w:spacing w:after="0"/>
              <w:ind w:left="31"/>
              <w:rPr>
                <w:szCs w:val="26"/>
              </w:rPr>
            </w:pPr>
            <w:r w:rsidRPr="001C7DA5">
              <w:rPr>
                <w:szCs w:val="26"/>
              </w:rPr>
              <w:t>- Nâng cấp, chỉnh sửa chức năng để đáp ứng nhu cầu kết nối, nhu cầu của người sử dụng (theo nhu cầu của cán bộ công chức, đơn vị sử dụng)</w:t>
            </w:r>
          </w:p>
          <w:p w:rsidR="00A74888" w:rsidRPr="001C7DA5" w:rsidRDefault="00A74888" w:rsidP="00A74888">
            <w:pPr>
              <w:pStyle w:val="ListParagraph"/>
              <w:spacing w:after="0"/>
              <w:ind w:left="31"/>
              <w:rPr>
                <w:szCs w:val="26"/>
              </w:rPr>
            </w:pPr>
            <w:r w:rsidRPr="001C7DA5">
              <w:rPr>
                <w:szCs w:val="26"/>
              </w:rPr>
              <w:t>- Nâng cấp, chỉnh sửa chức năng để đáp ứng các quy định của pháp luật (khi có quy định mới)</w:t>
            </w:r>
          </w:p>
          <w:p w:rsidR="00A74888" w:rsidRPr="001C7DA5" w:rsidRDefault="00A74888" w:rsidP="00A74888">
            <w:pPr>
              <w:pStyle w:val="ListParagraph"/>
              <w:spacing w:after="0"/>
              <w:ind w:left="31"/>
              <w:rPr>
                <w:szCs w:val="26"/>
              </w:rPr>
            </w:pPr>
            <w:r w:rsidRPr="001C7DA5">
              <w:rPr>
                <w:szCs w:val="26"/>
              </w:rPr>
              <w:t>- Kết nối hệ thống thanh toán DVCTT (paygov)</w:t>
            </w:r>
          </w:p>
          <w:p w:rsidR="00A74888" w:rsidRPr="001C7DA5" w:rsidRDefault="00A74888" w:rsidP="00A74888">
            <w:pPr>
              <w:pStyle w:val="ListParagraph"/>
              <w:spacing w:after="0"/>
              <w:ind w:left="31"/>
              <w:rPr>
                <w:szCs w:val="26"/>
              </w:rPr>
            </w:pPr>
            <w:r w:rsidRPr="001C7DA5">
              <w:rPr>
                <w:szCs w:val="26"/>
              </w:rPr>
              <w:t>- Kết nối hệ thống xử lý nghiệp vụ</w:t>
            </w:r>
          </w:p>
          <w:p w:rsidR="00A74888" w:rsidRPr="001C7DA5" w:rsidRDefault="00A74888" w:rsidP="00A74888">
            <w:pPr>
              <w:pStyle w:val="ListParagraph"/>
              <w:spacing w:after="0"/>
              <w:ind w:left="31"/>
              <w:rPr>
                <w:szCs w:val="26"/>
              </w:rPr>
            </w:pPr>
            <w:r w:rsidRPr="001C7DA5">
              <w:rPr>
                <w:szCs w:val="26"/>
              </w:rPr>
              <w:t>- Kết nối với LGSP/NGSP để khai thác, chia sẻ dữ liệu</w:t>
            </w:r>
          </w:p>
          <w:p w:rsidR="00A74888" w:rsidRPr="001C7DA5" w:rsidRDefault="00A74888" w:rsidP="00A74888">
            <w:pPr>
              <w:pStyle w:val="ListParagraph"/>
              <w:spacing w:after="0"/>
              <w:ind w:left="31"/>
              <w:rPr>
                <w:szCs w:val="26"/>
              </w:rPr>
            </w:pPr>
            <w:r w:rsidRPr="001C7DA5">
              <w:rPr>
                <w:szCs w:val="26"/>
              </w:rPr>
              <w:t>- Kết nối hệ thống giám sát CPĐT</w:t>
            </w:r>
          </w:p>
          <w:p w:rsidR="00A74888" w:rsidRPr="001C7DA5" w:rsidRDefault="00A74888" w:rsidP="00A74888">
            <w:pPr>
              <w:pStyle w:val="ListParagraph"/>
              <w:spacing w:after="0"/>
              <w:ind w:left="0"/>
              <w:jc w:val="both"/>
              <w:rPr>
                <w:szCs w:val="26"/>
              </w:rPr>
            </w:pPr>
            <w:r w:rsidRPr="001C7DA5">
              <w:rPr>
                <w:szCs w:val="26"/>
              </w:rPr>
              <w:t>- Nâng cấp đáp ứng yêu cầu về mã định danh điện tử theo Quyết định số 20/2020/QĐ-TTg</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Pr="001C7DA5" w:rsidRDefault="00A74888" w:rsidP="00A74888">
            <w:pPr>
              <w:pStyle w:val="ListParagraph"/>
              <w:ind w:left="0"/>
              <w:jc w:val="both"/>
              <w:rPr>
                <w:szCs w:val="26"/>
              </w:rPr>
            </w:pPr>
            <w:r w:rsidRPr="001C7DA5">
              <w:rPr>
                <w:szCs w:val="26"/>
              </w:rPr>
              <w:t xml:space="preserve">3. </w:t>
            </w:r>
            <w:r w:rsidRPr="006A22FE">
              <w:rPr>
                <w:szCs w:val="26"/>
              </w:rPr>
              <w:t xml:space="preserve">Hệ thống mạng văn phòng điện tử liên thông </w:t>
            </w:r>
            <w:r>
              <w:rPr>
                <w:szCs w:val="26"/>
              </w:rPr>
              <w:t>(</w:t>
            </w:r>
            <w:r w:rsidRPr="001C7DA5">
              <w:rPr>
                <w:szCs w:val="26"/>
              </w:rPr>
              <w:t>Hệ thống Quản lý văn bản và điều hành</w:t>
            </w:r>
            <w:r>
              <w:rPr>
                <w:szCs w:val="26"/>
              </w:rPr>
              <w:t>)</w:t>
            </w:r>
          </w:p>
        </w:tc>
        <w:tc>
          <w:tcPr>
            <w:tcW w:w="4961" w:type="dxa"/>
            <w:vAlign w:val="center"/>
          </w:tcPr>
          <w:p w:rsidR="00A74888" w:rsidRPr="001C7DA5" w:rsidRDefault="00A74888" w:rsidP="00A74888">
            <w:pPr>
              <w:pStyle w:val="ListParagraph"/>
              <w:spacing w:after="0"/>
              <w:ind w:left="31"/>
              <w:rPr>
                <w:szCs w:val="26"/>
              </w:rPr>
            </w:pPr>
            <w:r w:rsidRPr="001C7DA5">
              <w:rPr>
                <w:szCs w:val="26"/>
              </w:rPr>
              <w:t>- Nâng cấp chức năng lưu trữ theo quy định về văn thư, lưu trữ, kết nối với lưu trữ cấp tỉnh (theo quy định của Bộ Nội vụ)</w:t>
            </w:r>
          </w:p>
          <w:p w:rsidR="00A74888" w:rsidRPr="001C7DA5" w:rsidRDefault="00A74888" w:rsidP="00A74888">
            <w:pPr>
              <w:pStyle w:val="ListParagraph"/>
              <w:spacing w:after="0"/>
              <w:ind w:left="31"/>
              <w:rPr>
                <w:szCs w:val="26"/>
              </w:rPr>
            </w:pPr>
            <w:r w:rsidRPr="001C7DA5">
              <w:rPr>
                <w:szCs w:val="26"/>
              </w:rPr>
              <w:t>- Nâng cấp các chức năng phục vụ gửi nhận liên thông theo yêu cầu của Chính phủ (khi có quy định mới)</w:t>
            </w:r>
          </w:p>
          <w:p w:rsidR="00A74888" w:rsidRPr="001C7DA5" w:rsidRDefault="00A74888" w:rsidP="00A74888">
            <w:pPr>
              <w:pStyle w:val="ListParagraph"/>
              <w:spacing w:after="0"/>
              <w:ind w:left="31"/>
              <w:rPr>
                <w:szCs w:val="26"/>
              </w:rPr>
            </w:pPr>
            <w:r w:rsidRPr="001C7DA5">
              <w:rPr>
                <w:szCs w:val="26"/>
              </w:rPr>
              <w:t>- Kết nối với LGSP/NGSP</w:t>
            </w:r>
          </w:p>
          <w:p w:rsidR="00A74888" w:rsidRPr="001C7DA5" w:rsidRDefault="00A74888" w:rsidP="00A74888">
            <w:pPr>
              <w:pStyle w:val="ListParagraph"/>
              <w:spacing w:after="0"/>
              <w:ind w:left="31"/>
              <w:rPr>
                <w:szCs w:val="26"/>
              </w:rPr>
            </w:pPr>
            <w:r w:rsidRPr="001C7DA5">
              <w:rPr>
                <w:szCs w:val="26"/>
              </w:rPr>
              <w:t>- Kết nối hệ thống giám sát CPĐT</w:t>
            </w:r>
          </w:p>
          <w:p w:rsidR="00A74888" w:rsidRPr="001C7DA5" w:rsidRDefault="00A74888" w:rsidP="00A74888">
            <w:pPr>
              <w:pStyle w:val="ListParagraph"/>
              <w:spacing w:after="0"/>
              <w:ind w:left="31"/>
              <w:rPr>
                <w:szCs w:val="26"/>
              </w:rPr>
            </w:pPr>
            <w:r w:rsidRPr="001C7DA5">
              <w:rPr>
                <w:szCs w:val="26"/>
              </w:rPr>
              <w:t>- Nâng cấp đáp ứng yêu cầu về mã định danh điện tử theo Quyết định số 20/2020/QĐ-TTg</w:t>
            </w:r>
          </w:p>
          <w:p w:rsidR="00A74888" w:rsidRPr="001C7DA5" w:rsidRDefault="00A74888" w:rsidP="00A74888">
            <w:pPr>
              <w:pStyle w:val="ListParagraph"/>
              <w:spacing w:after="0"/>
              <w:ind w:left="0"/>
              <w:jc w:val="both"/>
              <w:rPr>
                <w:szCs w:val="26"/>
              </w:rPr>
            </w:pPr>
            <w:r w:rsidRPr="001C7DA5">
              <w:rPr>
                <w:szCs w:val="26"/>
              </w:rPr>
              <w:t>- Mở rộng chức năng (các chức năng giao việc, theo dõi tiến độ, đánh giá mức độ hoàn thành công việc)</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Pr="001C7DA5" w:rsidRDefault="00A74888" w:rsidP="00A74888">
            <w:pPr>
              <w:pStyle w:val="ListParagraph"/>
              <w:ind w:left="0"/>
              <w:jc w:val="both"/>
              <w:rPr>
                <w:szCs w:val="26"/>
              </w:rPr>
            </w:pPr>
            <w:r w:rsidRPr="001C7DA5">
              <w:rPr>
                <w:szCs w:val="26"/>
              </w:rPr>
              <w:t>4. Hệ thống thư điện tử của tỉnh</w:t>
            </w:r>
          </w:p>
        </w:tc>
        <w:tc>
          <w:tcPr>
            <w:tcW w:w="4961" w:type="dxa"/>
            <w:vAlign w:val="center"/>
          </w:tcPr>
          <w:p w:rsidR="00A74888" w:rsidRPr="001C7DA5" w:rsidRDefault="00A74888" w:rsidP="00A74888">
            <w:pPr>
              <w:pStyle w:val="ListParagraph"/>
              <w:spacing w:after="0"/>
              <w:ind w:left="0"/>
              <w:jc w:val="both"/>
              <w:rPr>
                <w:szCs w:val="26"/>
              </w:rPr>
            </w:pPr>
            <w:r w:rsidRPr="001C7DA5">
              <w:rPr>
                <w:szCs w:val="26"/>
              </w:rPr>
              <w:t>- Chỉ bảo đảm vận hành liên tục và đáp ứng hiệu năng, bảo mật.</w:t>
            </w:r>
          </w:p>
        </w:tc>
      </w:tr>
      <w:tr w:rsidR="00A74888" w:rsidRPr="001C7DA5" w:rsidTr="00825D6A">
        <w:trPr>
          <w:trHeight w:val="361"/>
        </w:trPr>
        <w:tc>
          <w:tcPr>
            <w:tcW w:w="1418" w:type="dxa"/>
            <w:vMerge w:val="restart"/>
            <w:vAlign w:val="center"/>
          </w:tcPr>
          <w:p w:rsidR="00A74888" w:rsidRPr="001C7DA5" w:rsidRDefault="00A74888" w:rsidP="00A74888">
            <w:pPr>
              <w:pStyle w:val="ListParagraph"/>
              <w:spacing w:after="0"/>
              <w:ind w:left="0"/>
              <w:jc w:val="both"/>
              <w:rPr>
                <w:szCs w:val="26"/>
              </w:rPr>
            </w:pPr>
            <w:r w:rsidRPr="001C7DA5">
              <w:rPr>
                <w:szCs w:val="26"/>
              </w:rPr>
              <w:t>Phát triển ứng dụng, hệ thống</w:t>
            </w:r>
          </w:p>
        </w:tc>
        <w:tc>
          <w:tcPr>
            <w:tcW w:w="2693" w:type="dxa"/>
            <w:vAlign w:val="center"/>
          </w:tcPr>
          <w:p w:rsidR="00A74888" w:rsidRPr="001C7DA5" w:rsidRDefault="00A74888" w:rsidP="00A74888">
            <w:pPr>
              <w:pStyle w:val="ListParagraph"/>
              <w:ind w:left="0"/>
              <w:jc w:val="both"/>
              <w:rPr>
                <w:szCs w:val="26"/>
              </w:rPr>
            </w:pPr>
            <w:r w:rsidRPr="001C7DA5">
              <w:rPr>
                <w:szCs w:val="26"/>
              </w:rPr>
              <w:t>1. HTTT báo cáo của địa phương</w:t>
            </w:r>
          </w:p>
        </w:tc>
        <w:tc>
          <w:tcPr>
            <w:tcW w:w="4961" w:type="dxa"/>
            <w:vAlign w:val="center"/>
          </w:tcPr>
          <w:p w:rsidR="00A74888" w:rsidRPr="001C7DA5" w:rsidRDefault="00A74888" w:rsidP="00A74888">
            <w:pPr>
              <w:pStyle w:val="ListParagraph"/>
              <w:spacing w:after="0"/>
              <w:ind w:left="0"/>
              <w:jc w:val="both"/>
              <w:rPr>
                <w:szCs w:val="26"/>
              </w:rPr>
            </w:pPr>
            <w:r w:rsidRPr="001C7DA5">
              <w:rPr>
                <w:szCs w:val="26"/>
              </w:rPr>
              <w:t>Chưa có</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Pr="001C7DA5" w:rsidRDefault="00A74888" w:rsidP="00A74888">
            <w:pPr>
              <w:pStyle w:val="ListParagraph"/>
              <w:ind w:left="0"/>
              <w:jc w:val="both"/>
              <w:rPr>
                <w:szCs w:val="26"/>
              </w:rPr>
            </w:pPr>
            <w:r w:rsidRPr="001C7DA5">
              <w:rPr>
                <w:szCs w:val="26"/>
              </w:rPr>
              <w:t>2. Hệ thống họp và xử lý công việc trực tuyến</w:t>
            </w:r>
          </w:p>
        </w:tc>
        <w:tc>
          <w:tcPr>
            <w:tcW w:w="4961" w:type="dxa"/>
            <w:vAlign w:val="center"/>
          </w:tcPr>
          <w:p w:rsidR="00A74888" w:rsidRPr="001C7DA5" w:rsidRDefault="00A74888" w:rsidP="00A74888">
            <w:pPr>
              <w:pStyle w:val="ListParagraph"/>
              <w:spacing w:after="0"/>
              <w:ind w:left="0"/>
              <w:jc w:val="both"/>
              <w:rPr>
                <w:szCs w:val="26"/>
              </w:rPr>
            </w:pPr>
            <w:r w:rsidRPr="001C7DA5">
              <w:rPr>
                <w:szCs w:val="26"/>
              </w:rPr>
              <w:t>Chưa có</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Pr="001C7DA5" w:rsidRDefault="00A74888" w:rsidP="00A74888">
            <w:pPr>
              <w:pStyle w:val="ListParagraph"/>
              <w:ind w:left="0"/>
              <w:jc w:val="both"/>
              <w:rPr>
                <w:szCs w:val="26"/>
              </w:rPr>
            </w:pPr>
            <w:r w:rsidRPr="001C7DA5">
              <w:rPr>
                <w:szCs w:val="26"/>
              </w:rPr>
              <w:t>3. Hệ thống xử lý nghiệp vụ</w:t>
            </w:r>
          </w:p>
        </w:tc>
        <w:tc>
          <w:tcPr>
            <w:tcW w:w="4961" w:type="dxa"/>
            <w:vAlign w:val="center"/>
          </w:tcPr>
          <w:p w:rsidR="00A74888" w:rsidRPr="001C7DA5" w:rsidRDefault="00A74888" w:rsidP="00A74888">
            <w:pPr>
              <w:pStyle w:val="ListParagraph"/>
              <w:spacing w:after="0"/>
              <w:ind w:left="0"/>
              <w:jc w:val="both"/>
              <w:rPr>
                <w:szCs w:val="26"/>
              </w:rPr>
            </w:pPr>
            <w:r w:rsidRPr="001C7DA5">
              <w:rPr>
                <w:szCs w:val="26"/>
              </w:rPr>
              <w:t>Chưa có</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Pr="001C7DA5" w:rsidRDefault="00A74888" w:rsidP="00A74888">
            <w:pPr>
              <w:pStyle w:val="ListParagraph"/>
              <w:ind w:left="0"/>
              <w:jc w:val="both"/>
              <w:rPr>
                <w:szCs w:val="26"/>
              </w:rPr>
            </w:pPr>
            <w:r w:rsidRPr="001C7DA5">
              <w:rPr>
                <w:szCs w:val="26"/>
              </w:rPr>
              <w:t>4. Danh mục điện tử dùng chung</w:t>
            </w:r>
          </w:p>
        </w:tc>
        <w:tc>
          <w:tcPr>
            <w:tcW w:w="4961" w:type="dxa"/>
            <w:vAlign w:val="center"/>
          </w:tcPr>
          <w:p w:rsidR="00A74888" w:rsidRPr="001C7DA5" w:rsidRDefault="00A74888" w:rsidP="00A74888">
            <w:pPr>
              <w:pStyle w:val="ListParagraph"/>
              <w:spacing w:after="0"/>
              <w:ind w:left="0"/>
              <w:jc w:val="both"/>
              <w:rPr>
                <w:szCs w:val="26"/>
              </w:rPr>
            </w:pPr>
            <w:r w:rsidRPr="001C7DA5">
              <w:rPr>
                <w:szCs w:val="26"/>
              </w:rPr>
              <w:t>Chưa có</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Pr="001C7DA5" w:rsidRDefault="00A74888" w:rsidP="00A74888">
            <w:pPr>
              <w:pStyle w:val="ListParagraph"/>
              <w:ind w:left="0"/>
              <w:jc w:val="both"/>
              <w:rPr>
                <w:szCs w:val="26"/>
              </w:rPr>
            </w:pPr>
            <w:r w:rsidRPr="001C7DA5">
              <w:rPr>
                <w:szCs w:val="26"/>
              </w:rPr>
              <w:t>5. Cổng dữ liệu của tỉnh</w:t>
            </w:r>
          </w:p>
        </w:tc>
        <w:tc>
          <w:tcPr>
            <w:tcW w:w="4961" w:type="dxa"/>
            <w:vAlign w:val="center"/>
          </w:tcPr>
          <w:p w:rsidR="00A74888" w:rsidRPr="001C7DA5" w:rsidRDefault="00A74888" w:rsidP="00A74888">
            <w:pPr>
              <w:pStyle w:val="ListParagraph"/>
              <w:spacing w:after="0"/>
              <w:ind w:left="0"/>
              <w:jc w:val="both"/>
              <w:rPr>
                <w:szCs w:val="26"/>
              </w:rPr>
            </w:pPr>
            <w:r w:rsidRPr="001C7DA5">
              <w:rPr>
                <w:szCs w:val="26"/>
              </w:rPr>
              <w:t>Chưa có</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Pr="001C7DA5" w:rsidRDefault="00A74888" w:rsidP="00A74888">
            <w:pPr>
              <w:pStyle w:val="ListParagraph"/>
              <w:ind w:left="0"/>
              <w:jc w:val="both"/>
              <w:rPr>
                <w:szCs w:val="26"/>
              </w:rPr>
            </w:pPr>
            <w:r>
              <w:rPr>
                <w:szCs w:val="26"/>
              </w:rPr>
              <w:t xml:space="preserve">6. </w:t>
            </w:r>
            <w:r w:rsidRPr="00D6696E">
              <w:rPr>
                <w:sz w:val="24"/>
                <w:szCs w:val="24"/>
              </w:rPr>
              <w:t>Cổng thông tin hỗ trợ người dân, doanh nghiệp</w:t>
            </w:r>
          </w:p>
        </w:tc>
        <w:tc>
          <w:tcPr>
            <w:tcW w:w="4961" w:type="dxa"/>
            <w:vAlign w:val="center"/>
          </w:tcPr>
          <w:p w:rsidR="00A74888" w:rsidRPr="001C7DA5" w:rsidRDefault="00A74888" w:rsidP="00A74888">
            <w:pPr>
              <w:pStyle w:val="ListParagraph"/>
              <w:spacing w:after="0"/>
              <w:ind w:left="0"/>
              <w:jc w:val="both"/>
              <w:rPr>
                <w:szCs w:val="26"/>
              </w:rPr>
            </w:pPr>
            <w:r w:rsidRPr="001C7DA5">
              <w:rPr>
                <w:szCs w:val="26"/>
              </w:rPr>
              <w:t>Chưa có</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Default="00A74888" w:rsidP="00A74888">
            <w:pPr>
              <w:pStyle w:val="ListParagraph"/>
              <w:ind w:left="0"/>
              <w:jc w:val="both"/>
              <w:rPr>
                <w:szCs w:val="26"/>
              </w:rPr>
            </w:pPr>
            <w:r>
              <w:rPr>
                <w:szCs w:val="26"/>
              </w:rPr>
              <w:t xml:space="preserve">7. </w:t>
            </w:r>
            <w:r w:rsidRPr="00D6696E">
              <w:rPr>
                <w:sz w:val="24"/>
                <w:szCs w:val="24"/>
              </w:rPr>
              <w:t>Cổng thông tin tiếp nhận phản ánh, kiến nghị, tố cáo, khiếu nại</w:t>
            </w:r>
          </w:p>
        </w:tc>
        <w:tc>
          <w:tcPr>
            <w:tcW w:w="4961" w:type="dxa"/>
            <w:vAlign w:val="center"/>
          </w:tcPr>
          <w:p w:rsidR="00A74888" w:rsidRPr="001C7DA5" w:rsidRDefault="00A74888" w:rsidP="00A74888">
            <w:pPr>
              <w:pStyle w:val="ListParagraph"/>
              <w:spacing w:after="0"/>
              <w:ind w:left="0"/>
              <w:jc w:val="both"/>
              <w:rPr>
                <w:szCs w:val="26"/>
              </w:rPr>
            </w:pPr>
            <w:r w:rsidRPr="001C7DA5">
              <w:rPr>
                <w:szCs w:val="26"/>
              </w:rPr>
              <w:t>Chưa có</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Pr="001C7DA5" w:rsidRDefault="00A74888" w:rsidP="00A74888">
            <w:pPr>
              <w:pStyle w:val="ListParagraph"/>
              <w:ind w:left="0"/>
              <w:jc w:val="both"/>
              <w:rPr>
                <w:szCs w:val="26"/>
              </w:rPr>
            </w:pPr>
            <w:r>
              <w:rPr>
                <w:szCs w:val="26"/>
              </w:rPr>
              <w:t>8</w:t>
            </w:r>
            <w:r w:rsidRPr="001C7DA5">
              <w:rPr>
                <w:szCs w:val="26"/>
              </w:rPr>
              <w:t>. Quản lý tài liệu lưu trữ điện tử</w:t>
            </w:r>
          </w:p>
        </w:tc>
        <w:tc>
          <w:tcPr>
            <w:tcW w:w="4961" w:type="dxa"/>
            <w:vAlign w:val="center"/>
          </w:tcPr>
          <w:p w:rsidR="00A74888" w:rsidRPr="001C7DA5" w:rsidRDefault="00A74888" w:rsidP="00A74888">
            <w:pPr>
              <w:pStyle w:val="ListParagraph"/>
              <w:spacing w:after="0"/>
              <w:ind w:left="0"/>
              <w:jc w:val="both"/>
              <w:rPr>
                <w:szCs w:val="26"/>
              </w:rPr>
            </w:pPr>
            <w:r w:rsidRPr="001C7DA5">
              <w:rPr>
                <w:szCs w:val="26"/>
              </w:rPr>
              <w:t>Chưa có</w:t>
            </w:r>
          </w:p>
        </w:tc>
      </w:tr>
      <w:tr w:rsidR="00A74888" w:rsidRPr="001C7DA5" w:rsidTr="00825D6A">
        <w:trPr>
          <w:trHeight w:val="361"/>
        </w:trPr>
        <w:tc>
          <w:tcPr>
            <w:tcW w:w="1418" w:type="dxa"/>
            <w:vMerge/>
            <w:vAlign w:val="center"/>
          </w:tcPr>
          <w:p w:rsidR="00A74888" w:rsidRPr="001C7DA5" w:rsidRDefault="00A74888" w:rsidP="00A74888">
            <w:pPr>
              <w:pStyle w:val="ListParagraph"/>
              <w:spacing w:after="0"/>
              <w:ind w:left="0"/>
              <w:jc w:val="both"/>
              <w:rPr>
                <w:szCs w:val="26"/>
              </w:rPr>
            </w:pPr>
          </w:p>
        </w:tc>
        <w:tc>
          <w:tcPr>
            <w:tcW w:w="2693" w:type="dxa"/>
            <w:vAlign w:val="center"/>
          </w:tcPr>
          <w:p w:rsidR="00A74888" w:rsidRPr="001C7DA5" w:rsidRDefault="00A74888" w:rsidP="00A74888">
            <w:pPr>
              <w:pStyle w:val="ListParagraph"/>
              <w:ind w:left="0"/>
              <w:jc w:val="both"/>
              <w:rPr>
                <w:szCs w:val="26"/>
              </w:rPr>
            </w:pPr>
            <w:r>
              <w:rPr>
                <w:rFonts w:eastAsia="Times New Roman"/>
                <w:szCs w:val="26"/>
              </w:rPr>
              <w:t>9</w:t>
            </w:r>
            <w:r w:rsidRPr="001C7DA5">
              <w:rPr>
                <w:rFonts w:eastAsia="Times New Roman"/>
                <w:szCs w:val="26"/>
              </w:rPr>
              <w:t>. Phát triển hệ thống làm việc tại nhà, từ xa, đào tạo trực tuyến cho công chức, viên chức</w:t>
            </w:r>
          </w:p>
        </w:tc>
        <w:tc>
          <w:tcPr>
            <w:tcW w:w="4961" w:type="dxa"/>
            <w:vAlign w:val="center"/>
          </w:tcPr>
          <w:p w:rsidR="00A74888" w:rsidRPr="001C7DA5" w:rsidRDefault="00A74888" w:rsidP="00A74888">
            <w:pPr>
              <w:pStyle w:val="ListParagraph"/>
              <w:ind w:left="0"/>
              <w:jc w:val="both"/>
              <w:rPr>
                <w:rFonts w:eastAsia="Times New Roman"/>
                <w:szCs w:val="26"/>
              </w:rPr>
            </w:pPr>
            <w:r w:rsidRPr="001C7DA5">
              <w:rPr>
                <w:rFonts w:eastAsia="Times New Roman"/>
                <w:szCs w:val="26"/>
              </w:rPr>
              <w:t>Chưa có</w:t>
            </w:r>
          </w:p>
        </w:tc>
      </w:tr>
    </w:tbl>
    <w:p w:rsidR="00762CDB" w:rsidRPr="00BE2535" w:rsidRDefault="00762CDB" w:rsidP="00091D0A">
      <w:pPr>
        <w:pStyle w:val="Heading2"/>
        <w:rPr>
          <w:lang w:val="vi-VN"/>
        </w:rPr>
      </w:pPr>
      <w:bookmarkStart w:id="661" w:name="_Toc43711683"/>
      <w:bookmarkStart w:id="662" w:name="_Toc61351698"/>
      <w:bookmarkEnd w:id="658"/>
      <w:r w:rsidRPr="00BE2535">
        <w:rPr>
          <w:lang w:val="vi-VN"/>
        </w:rPr>
        <w:t>Khoảng cách về CSDL</w:t>
      </w:r>
      <w:bookmarkEnd w:id="659"/>
      <w:bookmarkEnd w:id="660"/>
      <w:bookmarkEnd w:id="661"/>
      <w:bookmarkEnd w:id="662"/>
    </w:p>
    <w:p w:rsidR="005404F7" w:rsidRPr="001C7DA5" w:rsidRDefault="005404F7" w:rsidP="005404F7">
      <w:pPr>
        <w:rPr>
          <w:color w:val="auto"/>
          <w:szCs w:val="26"/>
          <w:lang w:val="vi-VN"/>
        </w:rPr>
      </w:pPr>
      <w:r w:rsidRPr="001C7DA5">
        <w:rPr>
          <w:color w:val="auto"/>
          <w:szCs w:val="26"/>
          <w:lang w:val="vi-VN"/>
        </w:rPr>
        <w:t>a) Hiện tại, dữ liệu về nhật ký hệ thống, nhật ký người sử dụng sẽ được lưu trữ phục vụ mục đích vận hành và bảo đảm an toàn, an ninh thông tin của tỉnh đã được thực hiện lưu trữ trong các CSDL; dữ liệu được sinh ra từ thực hiện nghiệp vụ, là kết quả của việc thực hiện các nghiệp vụ cũng đã được lưu trữ. Tuy nhiên, dữ liệu chưa được chia sẻ giữa các hệ thống, các cơ quan.</w:t>
      </w:r>
    </w:p>
    <w:p w:rsidR="005404F7" w:rsidRPr="001C7DA5" w:rsidRDefault="005404F7" w:rsidP="005404F7">
      <w:pPr>
        <w:rPr>
          <w:color w:val="auto"/>
          <w:szCs w:val="26"/>
          <w:lang w:val="vi-VN"/>
        </w:rPr>
      </w:pPr>
      <w:r w:rsidRPr="001C7DA5">
        <w:rPr>
          <w:color w:val="auto"/>
          <w:szCs w:val="26"/>
          <w:lang w:val="vi-VN"/>
        </w:rPr>
        <w:t>b) Thông qua việc cấu trúc lại các CSDL để dữ liệu được phát triển, quản lý theo mô hình dữ liệu mức khái niệm chung sẽ giúp cho việc quy hoạch các CSDL của tỉnh, đề xuất ra các CSDL dùng chung của tỉnh cần thiết phục vụ công tác quản lý của tỉnh.</w:t>
      </w:r>
    </w:p>
    <w:p w:rsidR="005404F7" w:rsidRPr="001C7DA5" w:rsidRDefault="005404F7" w:rsidP="005404F7">
      <w:pPr>
        <w:rPr>
          <w:szCs w:val="26"/>
        </w:rPr>
      </w:pPr>
      <w:r w:rsidRPr="001C7DA5">
        <w:rPr>
          <w:color w:val="auto"/>
          <w:szCs w:val="26"/>
          <w:lang w:val="vi-VN"/>
        </w:rPr>
        <w:t>c) Khi khối lượng dữ liệu của tỉnh nhiều, khối lượng dữ liệu lớn sẽ phát sinh các nhu cầu tổng hợp, báo cáo tự động ứng dụng các công nghệ thông minh. Khi đó, cần có kho dữ liệu để lưu trữ, phục vụ các mục đích như vậy.</w:t>
      </w:r>
    </w:p>
    <w:p w:rsidR="005404F7" w:rsidRPr="001C7DA5" w:rsidRDefault="005404F7" w:rsidP="005404F7">
      <w:pPr>
        <w:rPr>
          <w:szCs w:val="26"/>
        </w:rPr>
      </w:pPr>
      <w:r w:rsidRPr="001C7DA5">
        <w:rPr>
          <w:szCs w:val="26"/>
        </w:rPr>
        <w:t>Phân tích khoảng cách như sau:</w:t>
      </w:r>
    </w:p>
    <w:tbl>
      <w:tblPr>
        <w:tblStyle w:val="TableGrid1"/>
        <w:tblW w:w="9214" w:type="dxa"/>
        <w:tblInd w:w="-5" w:type="dxa"/>
        <w:tblLook w:val="04A0"/>
      </w:tblPr>
      <w:tblGrid>
        <w:gridCol w:w="3827"/>
        <w:gridCol w:w="5387"/>
      </w:tblGrid>
      <w:tr w:rsidR="005404F7" w:rsidRPr="001C7DA5" w:rsidTr="00E96FA1">
        <w:trPr>
          <w:trHeight w:val="361"/>
        </w:trPr>
        <w:tc>
          <w:tcPr>
            <w:tcW w:w="3827" w:type="dxa"/>
            <w:vAlign w:val="center"/>
          </w:tcPr>
          <w:p w:rsidR="005404F7" w:rsidRPr="001C7DA5" w:rsidRDefault="005404F7" w:rsidP="00E96FA1">
            <w:pPr>
              <w:pStyle w:val="ListParagraph"/>
              <w:spacing w:after="0"/>
              <w:ind w:left="0"/>
              <w:jc w:val="center"/>
              <w:rPr>
                <w:b/>
                <w:bCs/>
                <w:szCs w:val="26"/>
              </w:rPr>
            </w:pPr>
            <w:r w:rsidRPr="001C7DA5">
              <w:rPr>
                <w:b/>
                <w:bCs/>
                <w:szCs w:val="26"/>
              </w:rPr>
              <w:t>Nội dung</w:t>
            </w:r>
          </w:p>
        </w:tc>
        <w:tc>
          <w:tcPr>
            <w:tcW w:w="5387" w:type="dxa"/>
          </w:tcPr>
          <w:p w:rsidR="005404F7" w:rsidRPr="001C7DA5" w:rsidRDefault="005404F7" w:rsidP="00E96FA1">
            <w:pPr>
              <w:pStyle w:val="ListParagraph"/>
              <w:spacing w:after="0"/>
              <w:ind w:left="0"/>
              <w:jc w:val="center"/>
              <w:rPr>
                <w:b/>
                <w:bCs/>
                <w:szCs w:val="26"/>
              </w:rPr>
            </w:pPr>
            <w:r w:rsidRPr="001C7DA5">
              <w:rPr>
                <w:b/>
                <w:bCs/>
                <w:szCs w:val="26"/>
              </w:rPr>
              <w:t>Khoảng cách</w:t>
            </w:r>
          </w:p>
        </w:tc>
      </w:tr>
      <w:tr w:rsidR="005404F7" w:rsidRPr="001C7DA5" w:rsidTr="00E96FA1">
        <w:trPr>
          <w:trHeight w:val="361"/>
        </w:trPr>
        <w:tc>
          <w:tcPr>
            <w:tcW w:w="3827" w:type="dxa"/>
            <w:vAlign w:val="center"/>
          </w:tcPr>
          <w:p w:rsidR="005404F7" w:rsidRPr="001C7DA5" w:rsidRDefault="005404F7" w:rsidP="00E96FA1">
            <w:pPr>
              <w:pStyle w:val="ListParagraph"/>
              <w:spacing w:after="0"/>
              <w:ind w:left="0"/>
              <w:jc w:val="both"/>
              <w:rPr>
                <w:szCs w:val="26"/>
              </w:rPr>
            </w:pPr>
            <w:r w:rsidRPr="001C7DA5">
              <w:rPr>
                <w:szCs w:val="26"/>
              </w:rPr>
              <w:t>1. CSDL người sử dụng G2C</w:t>
            </w:r>
          </w:p>
          <w:p w:rsidR="005404F7" w:rsidRPr="001C7DA5" w:rsidRDefault="005404F7" w:rsidP="00E96FA1">
            <w:pPr>
              <w:pStyle w:val="ListParagraph"/>
              <w:spacing w:after="0"/>
              <w:ind w:left="31"/>
              <w:jc w:val="both"/>
              <w:rPr>
                <w:szCs w:val="26"/>
              </w:rPr>
            </w:pPr>
          </w:p>
        </w:tc>
        <w:tc>
          <w:tcPr>
            <w:tcW w:w="5387" w:type="dxa"/>
          </w:tcPr>
          <w:p w:rsidR="005404F7" w:rsidRPr="001C7DA5" w:rsidRDefault="005404F7" w:rsidP="00E96FA1">
            <w:pPr>
              <w:pStyle w:val="ListParagraph"/>
              <w:ind w:left="31"/>
              <w:rPr>
                <w:szCs w:val="26"/>
              </w:rPr>
            </w:pPr>
            <w:r w:rsidRPr="001C7DA5">
              <w:rPr>
                <w:szCs w:val="26"/>
              </w:rPr>
              <w:t>- Trên cơ sở quy hoạch các CSDL người dùng là người dân, cơ quan, tổ chức ở các HTTT khác nhau trong tỉnh (ví dụ: Cổng Dịch vụ công, Cổng dữ liệu…)</w:t>
            </w:r>
          </w:p>
        </w:tc>
      </w:tr>
      <w:tr w:rsidR="005404F7" w:rsidRPr="001C7DA5" w:rsidTr="00E96FA1">
        <w:trPr>
          <w:trHeight w:val="361"/>
        </w:trPr>
        <w:tc>
          <w:tcPr>
            <w:tcW w:w="3827" w:type="dxa"/>
            <w:vAlign w:val="center"/>
          </w:tcPr>
          <w:p w:rsidR="005404F7" w:rsidRPr="001C7DA5" w:rsidRDefault="005404F7" w:rsidP="00E96FA1">
            <w:pPr>
              <w:pStyle w:val="ListParagraph"/>
              <w:spacing w:after="0"/>
              <w:ind w:left="0"/>
              <w:jc w:val="both"/>
              <w:rPr>
                <w:szCs w:val="26"/>
              </w:rPr>
            </w:pPr>
            <w:r w:rsidRPr="001C7DA5">
              <w:rPr>
                <w:szCs w:val="26"/>
              </w:rPr>
              <w:t>2. CSDL cán bộ, công chức, viên chức G2E</w:t>
            </w:r>
          </w:p>
          <w:p w:rsidR="005404F7" w:rsidRPr="001C7DA5" w:rsidRDefault="005404F7" w:rsidP="00E96FA1">
            <w:pPr>
              <w:pStyle w:val="ListParagraph"/>
              <w:spacing w:after="0"/>
              <w:ind w:left="31"/>
              <w:jc w:val="both"/>
              <w:rPr>
                <w:szCs w:val="26"/>
              </w:rPr>
            </w:pPr>
          </w:p>
        </w:tc>
        <w:tc>
          <w:tcPr>
            <w:tcW w:w="5387" w:type="dxa"/>
          </w:tcPr>
          <w:p w:rsidR="005404F7" w:rsidRPr="001C7DA5" w:rsidRDefault="005404F7" w:rsidP="00E96FA1">
            <w:pPr>
              <w:pStyle w:val="ListParagraph"/>
              <w:spacing w:after="0"/>
              <w:ind w:left="0"/>
              <w:jc w:val="both"/>
              <w:rPr>
                <w:szCs w:val="26"/>
              </w:rPr>
            </w:pPr>
            <w:r w:rsidRPr="001C7DA5">
              <w:rPr>
                <w:szCs w:val="26"/>
              </w:rPr>
              <w:t>Chưa có</w:t>
            </w:r>
          </w:p>
        </w:tc>
      </w:tr>
      <w:tr w:rsidR="005404F7" w:rsidRPr="001C7DA5" w:rsidTr="00E96FA1">
        <w:trPr>
          <w:trHeight w:val="361"/>
        </w:trPr>
        <w:tc>
          <w:tcPr>
            <w:tcW w:w="3827" w:type="dxa"/>
            <w:vAlign w:val="center"/>
          </w:tcPr>
          <w:p w:rsidR="005404F7" w:rsidRPr="001C7DA5" w:rsidRDefault="005404F7" w:rsidP="00E96FA1">
            <w:pPr>
              <w:pStyle w:val="ListParagraph"/>
              <w:ind w:left="0"/>
              <w:jc w:val="both"/>
              <w:rPr>
                <w:szCs w:val="26"/>
              </w:rPr>
            </w:pPr>
            <w:r w:rsidRPr="001C7DA5">
              <w:rPr>
                <w:szCs w:val="26"/>
              </w:rPr>
              <w:t>3. Kho dữ liệu tổng hợp, thống kê, báo cáo</w:t>
            </w:r>
          </w:p>
        </w:tc>
        <w:tc>
          <w:tcPr>
            <w:tcW w:w="5387" w:type="dxa"/>
          </w:tcPr>
          <w:p w:rsidR="005404F7" w:rsidRPr="001C7DA5" w:rsidRDefault="005404F7" w:rsidP="00E96FA1">
            <w:pPr>
              <w:pStyle w:val="ListParagraph"/>
              <w:spacing w:after="0"/>
              <w:ind w:left="0"/>
              <w:jc w:val="both"/>
              <w:rPr>
                <w:szCs w:val="26"/>
              </w:rPr>
            </w:pPr>
            <w:r w:rsidRPr="001C7DA5">
              <w:rPr>
                <w:szCs w:val="26"/>
              </w:rPr>
              <w:t>Chưa có</w:t>
            </w:r>
          </w:p>
        </w:tc>
      </w:tr>
      <w:tr w:rsidR="005404F7" w:rsidRPr="001C7DA5" w:rsidTr="00E96FA1">
        <w:trPr>
          <w:trHeight w:val="361"/>
        </w:trPr>
        <w:tc>
          <w:tcPr>
            <w:tcW w:w="3827" w:type="dxa"/>
            <w:vAlign w:val="center"/>
          </w:tcPr>
          <w:p w:rsidR="005404F7" w:rsidRPr="001C7DA5" w:rsidRDefault="005404F7" w:rsidP="00E96FA1">
            <w:pPr>
              <w:pStyle w:val="ListParagraph"/>
              <w:ind w:left="0"/>
              <w:jc w:val="both"/>
              <w:rPr>
                <w:szCs w:val="26"/>
              </w:rPr>
            </w:pPr>
            <w:r w:rsidRPr="001C7DA5">
              <w:rPr>
                <w:szCs w:val="26"/>
              </w:rPr>
              <w:t>4. Kho dữ liệu lưu trữ cơ quan và CSDL lưu trữ lịch sử</w:t>
            </w:r>
          </w:p>
        </w:tc>
        <w:tc>
          <w:tcPr>
            <w:tcW w:w="5387" w:type="dxa"/>
          </w:tcPr>
          <w:p w:rsidR="005404F7" w:rsidRPr="001C7DA5" w:rsidRDefault="005404F7" w:rsidP="00E96FA1">
            <w:pPr>
              <w:pStyle w:val="ListParagraph"/>
              <w:spacing w:after="0"/>
              <w:ind w:left="0"/>
              <w:jc w:val="both"/>
              <w:rPr>
                <w:szCs w:val="26"/>
              </w:rPr>
            </w:pPr>
            <w:r w:rsidRPr="001C7DA5">
              <w:rPr>
                <w:szCs w:val="26"/>
              </w:rPr>
              <w:t>Chưa có</w:t>
            </w:r>
          </w:p>
        </w:tc>
      </w:tr>
      <w:tr w:rsidR="005404F7" w:rsidRPr="001C7DA5" w:rsidTr="00E96FA1">
        <w:trPr>
          <w:trHeight w:val="361"/>
        </w:trPr>
        <w:tc>
          <w:tcPr>
            <w:tcW w:w="3827" w:type="dxa"/>
            <w:vAlign w:val="center"/>
          </w:tcPr>
          <w:p w:rsidR="005404F7" w:rsidRPr="001C7DA5" w:rsidRDefault="005404F7" w:rsidP="00E96FA1">
            <w:pPr>
              <w:pStyle w:val="ListParagraph"/>
              <w:ind w:left="0"/>
              <w:jc w:val="both"/>
              <w:rPr>
                <w:szCs w:val="26"/>
              </w:rPr>
            </w:pPr>
            <w:r w:rsidRPr="001C7DA5">
              <w:rPr>
                <w:szCs w:val="26"/>
              </w:rPr>
              <w:t>5. CSDL về Thủ tục hành chính</w:t>
            </w:r>
          </w:p>
        </w:tc>
        <w:tc>
          <w:tcPr>
            <w:tcW w:w="5387" w:type="dxa"/>
          </w:tcPr>
          <w:p w:rsidR="005404F7" w:rsidRPr="001C7DA5" w:rsidRDefault="005404F7" w:rsidP="00E96FA1">
            <w:pPr>
              <w:pStyle w:val="ListParagraph"/>
              <w:spacing w:after="0"/>
              <w:ind w:left="0"/>
              <w:jc w:val="both"/>
              <w:rPr>
                <w:szCs w:val="26"/>
              </w:rPr>
            </w:pPr>
            <w:r w:rsidRPr="001C7DA5">
              <w:rPr>
                <w:szCs w:val="26"/>
              </w:rPr>
              <w:t>Trên cơ sở quy hoạch CSDL của hệ thống Cổng DVC và HTTT một cửa điện tử, kết nối CSDL quốc gia về TTHC</w:t>
            </w:r>
          </w:p>
        </w:tc>
      </w:tr>
      <w:tr w:rsidR="005404F7" w:rsidRPr="001C7DA5" w:rsidTr="00E96FA1">
        <w:trPr>
          <w:trHeight w:val="361"/>
        </w:trPr>
        <w:tc>
          <w:tcPr>
            <w:tcW w:w="3827" w:type="dxa"/>
            <w:vAlign w:val="center"/>
          </w:tcPr>
          <w:p w:rsidR="005404F7" w:rsidRPr="001C7DA5" w:rsidRDefault="005404F7" w:rsidP="00E96FA1">
            <w:pPr>
              <w:pStyle w:val="ListParagraph"/>
              <w:ind w:left="0"/>
              <w:jc w:val="both"/>
              <w:rPr>
                <w:szCs w:val="26"/>
              </w:rPr>
            </w:pPr>
            <w:r>
              <w:rPr>
                <w:szCs w:val="26"/>
              </w:rPr>
              <w:t>6. CSDL dùng chung (18 CSDL phân hệ tại địa phương)</w:t>
            </w:r>
          </w:p>
        </w:tc>
        <w:tc>
          <w:tcPr>
            <w:tcW w:w="5387" w:type="dxa"/>
          </w:tcPr>
          <w:p w:rsidR="005404F7" w:rsidRPr="001C7DA5" w:rsidRDefault="005404F7" w:rsidP="00E96FA1">
            <w:pPr>
              <w:pStyle w:val="ListParagraph"/>
              <w:spacing w:after="0"/>
              <w:ind w:left="0"/>
              <w:jc w:val="both"/>
              <w:rPr>
                <w:szCs w:val="26"/>
              </w:rPr>
            </w:pPr>
            <w:r>
              <w:rPr>
                <w:szCs w:val="26"/>
              </w:rPr>
              <w:t>Chưa có</w:t>
            </w:r>
          </w:p>
        </w:tc>
      </w:tr>
      <w:tr w:rsidR="005404F7" w:rsidRPr="001C7DA5" w:rsidTr="00E96FA1">
        <w:trPr>
          <w:trHeight w:val="361"/>
        </w:trPr>
        <w:tc>
          <w:tcPr>
            <w:tcW w:w="3827" w:type="dxa"/>
            <w:vAlign w:val="center"/>
          </w:tcPr>
          <w:p w:rsidR="005404F7" w:rsidRPr="001C7DA5" w:rsidRDefault="005404F7" w:rsidP="00E96FA1">
            <w:pPr>
              <w:pStyle w:val="ListParagraph"/>
              <w:ind w:left="0"/>
              <w:jc w:val="both"/>
              <w:rPr>
                <w:szCs w:val="26"/>
              </w:rPr>
            </w:pPr>
            <w:r w:rsidRPr="001C7DA5">
              <w:rPr>
                <w:szCs w:val="26"/>
              </w:rPr>
              <w:t>7. Các CSDL dùng chung khác theo yêu cầu thực tế khi triển khai CPĐT</w:t>
            </w:r>
          </w:p>
        </w:tc>
        <w:tc>
          <w:tcPr>
            <w:tcW w:w="5387" w:type="dxa"/>
          </w:tcPr>
          <w:p w:rsidR="005404F7" w:rsidRPr="001C7DA5" w:rsidRDefault="005404F7" w:rsidP="00E96FA1">
            <w:pPr>
              <w:pStyle w:val="ListParagraph"/>
              <w:spacing w:after="0"/>
              <w:ind w:left="0"/>
              <w:jc w:val="both"/>
              <w:rPr>
                <w:szCs w:val="26"/>
              </w:rPr>
            </w:pPr>
            <w:r w:rsidRPr="001C7DA5">
              <w:rPr>
                <w:szCs w:val="26"/>
              </w:rPr>
              <w:t>Chưa có</w:t>
            </w:r>
            <w:r>
              <w:rPr>
                <w:szCs w:val="26"/>
              </w:rPr>
              <w:t>. Quy hoạch lại 1 phần các CSDL hiện tại của tỉnh.</w:t>
            </w:r>
          </w:p>
        </w:tc>
      </w:tr>
    </w:tbl>
    <w:p w:rsidR="00762CDB" w:rsidRPr="00BE2535" w:rsidRDefault="00762CDB" w:rsidP="00091D0A">
      <w:pPr>
        <w:pStyle w:val="Heading2"/>
        <w:rPr>
          <w:lang w:val="vi-VN"/>
        </w:rPr>
      </w:pPr>
      <w:bookmarkStart w:id="663" w:name="_Toc527031572"/>
      <w:bookmarkStart w:id="664" w:name="_Toc35418201"/>
      <w:bookmarkStart w:id="665" w:name="_Toc43711684"/>
      <w:bookmarkStart w:id="666" w:name="_Toc61351699"/>
      <w:bookmarkStart w:id="667" w:name="_Toc527031573"/>
      <w:r w:rsidRPr="00BE2535">
        <w:rPr>
          <w:lang w:val="vi-VN"/>
        </w:rPr>
        <w:t>Khoảng cách công nghệ</w:t>
      </w:r>
      <w:bookmarkEnd w:id="663"/>
      <w:bookmarkEnd w:id="664"/>
      <w:bookmarkEnd w:id="665"/>
      <w:bookmarkEnd w:id="666"/>
    </w:p>
    <w:p w:rsidR="005404F7" w:rsidRPr="001C7DA5" w:rsidRDefault="005404F7" w:rsidP="005404F7">
      <w:pPr>
        <w:ind w:firstLine="0"/>
        <w:rPr>
          <w:color w:val="auto"/>
          <w:szCs w:val="26"/>
        </w:rPr>
      </w:pPr>
      <w:r w:rsidRPr="001C7DA5">
        <w:rPr>
          <w:color w:val="auto"/>
          <w:szCs w:val="26"/>
        </w:rPr>
        <w:t xml:space="preserve">a) LGSP của tỉnh đang được triển khai, hoàn thiện. Tuy nhiên, với tầm nhìn định hướng phát triển CQĐT tỉnh </w:t>
      </w:r>
      <w:r w:rsidR="00575EB7">
        <w:rPr>
          <w:color w:val="auto"/>
          <w:szCs w:val="26"/>
        </w:rPr>
        <w:t>Lạng Sơn</w:t>
      </w:r>
      <w:r w:rsidRPr="001C7DA5">
        <w:rPr>
          <w:color w:val="auto"/>
          <w:szCs w:val="26"/>
        </w:rPr>
        <w:t>, theo như kiến trúc ứng dụng (về sơ đồ giao diện ứng dụng, sơ đồ giao tiếp ứng dụng và sơ đồ tích hợp ứng dụng) thì LGSP sẽ là trung gian để kết nối toàn bộ các ứng dụng của tỉnh với nhau, và kết nối với các ứng dụng quốc gia, ứng dụng của bộ, ngành khác thông qua NGSP.</w:t>
      </w:r>
    </w:p>
    <w:p w:rsidR="005404F7" w:rsidRPr="001C7DA5" w:rsidRDefault="005404F7" w:rsidP="005404F7">
      <w:pPr>
        <w:rPr>
          <w:color w:val="auto"/>
          <w:szCs w:val="26"/>
          <w:lang w:val="vi-VN"/>
        </w:rPr>
      </w:pPr>
      <w:r w:rsidRPr="001C7DA5">
        <w:rPr>
          <w:szCs w:val="26"/>
        </w:rPr>
        <w:t>b</w:t>
      </w:r>
      <w:r w:rsidRPr="001C7DA5">
        <w:rPr>
          <w:color w:val="auto"/>
          <w:szCs w:val="26"/>
          <w:lang w:val="vi-VN"/>
        </w:rPr>
        <w:t>) Việc sử dụng mạng truyền số liệu chuyên dùng cần phải đáp ứng các yêu cầu quản lý, yêu cầu kỹ thuật theo quy định của cơ quan nhà nước. Các phân vùng mạng, kết nối trong nội bộ và ra ngoài (bao gồm cả kết nối Internet) phải được cấu trúc, bổ sung thiết bị để bảo đảm ATTT.</w:t>
      </w:r>
    </w:p>
    <w:p w:rsidR="005404F7" w:rsidRPr="001C7DA5" w:rsidRDefault="005404F7" w:rsidP="005404F7">
      <w:pPr>
        <w:rPr>
          <w:color w:val="auto"/>
          <w:szCs w:val="26"/>
          <w:lang w:val="vi-VN"/>
        </w:rPr>
      </w:pPr>
      <w:r w:rsidRPr="001C7DA5">
        <w:rPr>
          <w:szCs w:val="26"/>
        </w:rPr>
        <w:t>c</w:t>
      </w:r>
      <w:r w:rsidRPr="001C7DA5">
        <w:rPr>
          <w:color w:val="auto"/>
          <w:szCs w:val="26"/>
          <w:lang w:val="vi-VN"/>
        </w:rPr>
        <w:t>) Để có trung tâm dữ liệu đáp ứng các quy định tối thiểu theo quy định pháp luật hiện hành, trung tâm tích hợp dữ liệu tỉnh cần phải sửa chữa, nâng cấp cơ sở hạ tầng cho phòng máy chủ và các thiết bị.</w:t>
      </w:r>
    </w:p>
    <w:p w:rsidR="005404F7" w:rsidRPr="001C7DA5" w:rsidRDefault="005404F7" w:rsidP="005404F7">
      <w:pPr>
        <w:rPr>
          <w:color w:val="auto"/>
          <w:szCs w:val="26"/>
          <w:lang w:val="vi-VN"/>
        </w:rPr>
      </w:pPr>
      <w:r w:rsidRPr="001C7DA5">
        <w:rPr>
          <w:szCs w:val="26"/>
        </w:rPr>
        <w:t>d</w:t>
      </w:r>
      <w:r w:rsidRPr="001C7DA5">
        <w:rPr>
          <w:color w:val="auto"/>
          <w:szCs w:val="26"/>
          <w:lang w:val="vi-VN"/>
        </w:rPr>
        <w:t>) Ứng dụng điện toán đám mây để cung cấp các dịch vụ nền tảng, phần mềm, hạ tầng cho phát triển CQĐT của địa phương.</w:t>
      </w:r>
    </w:p>
    <w:p w:rsidR="005404F7" w:rsidRPr="001C7DA5" w:rsidRDefault="00825D6A" w:rsidP="005404F7">
      <w:pPr>
        <w:rPr>
          <w:szCs w:val="26"/>
        </w:rPr>
      </w:pPr>
      <w:r>
        <w:rPr>
          <w:szCs w:val="26"/>
        </w:rPr>
        <w:t>e</w:t>
      </w:r>
      <w:r w:rsidR="005404F7" w:rsidRPr="001C7DA5">
        <w:rPr>
          <w:color w:val="auto"/>
          <w:szCs w:val="26"/>
          <w:lang w:val="vi-VN"/>
        </w:rPr>
        <w:t>) Trung tâm điều hành thông minh (IOC) phải kết nối với nền tảng tích hợp, chia sẻ dữ liệu của tỉnh và chia sẻ dữ liệu với các hệ thống CQĐT.</w:t>
      </w:r>
    </w:p>
    <w:p w:rsidR="005404F7" w:rsidRPr="001C7DA5" w:rsidRDefault="005404F7" w:rsidP="005404F7">
      <w:pPr>
        <w:rPr>
          <w:b/>
          <w:bCs/>
          <w:szCs w:val="26"/>
        </w:rPr>
      </w:pPr>
      <w:r w:rsidRPr="001C7DA5">
        <w:rPr>
          <w:szCs w:val="26"/>
        </w:rPr>
        <w:t>Phân tích khoảng cách như sau:</w:t>
      </w:r>
    </w:p>
    <w:tbl>
      <w:tblPr>
        <w:tblStyle w:val="TableGrid1"/>
        <w:tblW w:w="9021" w:type="dxa"/>
        <w:tblInd w:w="-5" w:type="dxa"/>
        <w:tblLook w:val="04A0"/>
      </w:tblPr>
      <w:tblGrid>
        <w:gridCol w:w="1432"/>
        <w:gridCol w:w="3903"/>
        <w:gridCol w:w="3686"/>
      </w:tblGrid>
      <w:tr w:rsidR="005404F7" w:rsidRPr="001C7DA5" w:rsidTr="00825D6A">
        <w:trPr>
          <w:trHeight w:val="361"/>
          <w:tblHeader/>
        </w:trPr>
        <w:tc>
          <w:tcPr>
            <w:tcW w:w="1432" w:type="dxa"/>
            <w:vAlign w:val="center"/>
          </w:tcPr>
          <w:p w:rsidR="005404F7" w:rsidRPr="001C7DA5" w:rsidRDefault="005404F7" w:rsidP="00E96FA1">
            <w:pPr>
              <w:pStyle w:val="ListParagraph"/>
              <w:spacing w:after="0"/>
              <w:ind w:left="0"/>
              <w:jc w:val="center"/>
              <w:rPr>
                <w:szCs w:val="26"/>
              </w:rPr>
            </w:pPr>
          </w:p>
        </w:tc>
        <w:tc>
          <w:tcPr>
            <w:tcW w:w="3903" w:type="dxa"/>
            <w:vAlign w:val="center"/>
          </w:tcPr>
          <w:p w:rsidR="005404F7" w:rsidRPr="001C7DA5" w:rsidRDefault="005404F7" w:rsidP="00E96FA1">
            <w:pPr>
              <w:pStyle w:val="ListParagraph"/>
              <w:spacing w:after="0"/>
              <w:ind w:left="31"/>
              <w:jc w:val="center"/>
              <w:rPr>
                <w:szCs w:val="26"/>
              </w:rPr>
            </w:pPr>
            <w:r w:rsidRPr="001C7DA5">
              <w:rPr>
                <w:b/>
                <w:bCs/>
                <w:szCs w:val="26"/>
              </w:rPr>
              <w:t>Nội dung</w:t>
            </w:r>
          </w:p>
        </w:tc>
        <w:tc>
          <w:tcPr>
            <w:tcW w:w="3686" w:type="dxa"/>
          </w:tcPr>
          <w:p w:rsidR="005404F7" w:rsidRPr="001C7DA5" w:rsidRDefault="005404F7" w:rsidP="00E96FA1">
            <w:pPr>
              <w:pStyle w:val="ListParagraph"/>
              <w:spacing w:after="0"/>
              <w:ind w:left="31"/>
              <w:jc w:val="center"/>
              <w:rPr>
                <w:szCs w:val="26"/>
              </w:rPr>
            </w:pPr>
            <w:r w:rsidRPr="001C7DA5">
              <w:rPr>
                <w:b/>
                <w:bCs/>
                <w:szCs w:val="26"/>
              </w:rPr>
              <w:t>Khoảng cách</w:t>
            </w:r>
          </w:p>
        </w:tc>
      </w:tr>
      <w:tr w:rsidR="005404F7" w:rsidRPr="001C7DA5" w:rsidTr="00E96FA1">
        <w:trPr>
          <w:trHeight w:val="361"/>
        </w:trPr>
        <w:tc>
          <w:tcPr>
            <w:tcW w:w="1432" w:type="dxa"/>
            <w:vAlign w:val="center"/>
          </w:tcPr>
          <w:p w:rsidR="005404F7" w:rsidRPr="001C7DA5" w:rsidRDefault="005404F7" w:rsidP="00E96FA1">
            <w:pPr>
              <w:pStyle w:val="ListParagraph"/>
              <w:spacing w:after="0"/>
              <w:ind w:left="0"/>
              <w:jc w:val="both"/>
              <w:rPr>
                <w:szCs w:val="26"/>
              </w:rPr>
            </w:pPr>
            <w:r w:rsidRPr="001C7DA5">
              <w:rPr>
                <w:szCs w:val="26"/>
              </w:rPr>
              <w:t>LGSP</w:t>
            </w:r>
          </w:p>
        </w:tc>
        <w:tc>
          <w:tcPr>
            <w:tcW w:w="3903" w:type="dxa"/>
            <w:vAlign w:val="center"/>
          </w:tcPr>
          <w:p w:rsidR="005404F7" w:rsidRPr="001C7DA5" w:rsidRDefault="005404F7" w:rsidP="00E96FA1">
            <w:pPr>
              <w:pStyle w:val="ListParagraph"/>
              <w:spacing w:after="0"/>
              <w:ind w:left="31"/>
              <w:jc w:val="both"/>
              <w:rPr>
                <w:szCs w:val="26"/>
              </w:rPr>
            </w:pPr>
            <w:r w:rsidRPr="001C7DA5">
              <w:rPr>
                <w:szCs w:val="26"/>
              </w:rPr>
              <w:t>LGSP</w:t>
            </w:r>
          </w:p>
        </w:tc>
        <w:tc>
          <w:tcPr>
            <w:tcW w:w="3686" w:type="dxa"/>
          </w:tcPr>
          <w:p w:rsidR="005404F7" w:rsidRPr="001C7DA5" w:rsidRDefault="005404F7" w:rsidP="00825D6A">
            <w:pPr>
              <w:pStyle w:val="ListParagraph"/>
              <w:spacing w:after="0"/>
              <w:ind w:left="31"/>
              <w:jc w:val="both"/>
              <w:rPr>
                <w:szCs w:val="26"/>
              </w:rPr>
            </w:pPr>
            <w:r w:rsidRPr="001C7DA5">
              <w:rPr>
                <w:szCs w:val="26"/>
              </w:rPr>
              <w:t>- Xây dựng, nâng cấp API kết nối với NGSP và các HTTT, CSDL của các bộ (thông qua NGSP theo các kết nối đã sẵn sàng trên ngsp.gov.vn)</w:t>
            </w:r>
          </w:p>
          <w:p w:rsidR="005404F7" w:rsidRPr="001C7DA5" w:rsidRDefault="005404F7" w:rsidP="00825D6A">
            <w:pPr>
              <w:pStyle w:val="ListParagraph"/>
              <w:spacing w:after="0"/>
              <w:ind w:left="31"/>
              <w:jc w:val="both"/>
              <w:rPr>
                <w:szCs w:val="26"/>
              </w:rPr>
            </w:pPr>
            <w:r w:rsidRPr="001C7DA5">
              <w:rPr>
                <w:szCs w:val="26"/>
              </w:rPr>
              <w:t>- Xây dựng, nâng cấp các API kết nối với các hệ thống nội bộ nhằm đáp ứng nghiệp vụ</w:t>
            </w:r>
          </w:p>
          <w:p w:rsidR="005404F7" w:rsidRPr="001C7DA5" w:rsidRDefault="005404F7" w:rsidP="00825D6A">
            <w:pPr>
              <w:pStyle w:val="ListParagraph"/>
              <w:spacing w:after="0"/>
              <w:ind w:left="31"/>
              <w:jc w:val="both"/>
              <w:rPr>
                <w:szCs w:val="26"/>
              </w:rPr>
            </w:pPr>
            <w:r w:rsidRPr="001C7DA5">
              <w:rPr>
                <w:szCs w:val="26"/>
              </w:rPr>
              <w:t>- Triển khai kết nối quốc gia theo mô hình phân tán (NDXP)</w:t>
            </w:r>
          </w:p>
          <w:p w:rsidR="005404F7" w:rsidRPr="001C7DA5" w:rsidRDefault="005404F7" w:rsidP="00825D6A">
            <w:pPr>
              <w:pStyle w:val="ListParagraph"/>
              <w:spacing w:after="0"/>
              <w:ind w:left="31"/>
              <w:jc w:val="both"/>
              <w:rPr>
                <w:szCs w:val="26"/>
              </w:rPr>
            </w:pPr>
            <w:r w:rsidRPr="001C7DA5">
              <w:rPr>
                <w:szCs w:val="26"/>
              </w:rPr>
              <w:t>- Kết nối lấy dữ liệu phục vụ công tác quản lý và công tác báo cáo Chính phủ của địa phương</w:t>
            </w:r>
          </w:p>
        </w:tc>
      </w:tr>
      <w:tr w:rsidR="005404F7" w:rsidRPr="001C7DA5" w:rsidTr="00E96FA1">
        <w:trPr>
          <w:trHeight w:val="361"/>
        </w:trPr>
        <w:tc>
          <w:tcPr>
            <w:tcW w:w="1432" w:type="dxa"/>
            <w:vMerge w:val="restart"/>
            <w:vAlign w:val="center"/>
          </w:tcPr>
          <w:p w:rsidR="005404F7" w:rsidRPr="001C7DA5" w:rsidRDefault="005404F7" w:rsidP="00E96FA1">
            <w:pPr>
              <w:pStyle w:val="ListParagraph"/>
              <w:spacing w:after="0"/>
              <w:ind w:left="0"/>
              <w:jc w:val="both"/>
              <w:rPr>
                <w:szCs w:val="26"/>
              </w:rPr>
            </w:pPr>
            <w:r w:rsidRPr="001C7DA5">
              <w:rPr>
                <w:szCs w:val="26"/>
              </w:rPr>
              <w:t>Bảo đảm cơ sở hạ tầng</w:t>
            </w:r>
          </w:p>
        </w:tc>
        <w:tc>
          <w:tcPr>
            <w:tcW w:w="3903" w:type="dxa"/>
            <w:vAlign w:val="center"/>
          </w:tcPr>
          <w:p w:rsidR="005404F7" w:rsidRPr="001C7DA5" w:rsidRDefault="005404F7" w:rsidP="00E96FA1">
            <w:pPr>
              <w:pStyle w:val="ListParagraph"/>
              <w:spacing w:after="0" w:line="240" w:lineRule="auto"/>
              <w:ind w:left="31"/>
              <w:rPr>
                <w:szCs w:val="26"/>
              </w:rPr>
            </w:pPr>
            <w:r w:rsidRPr="001C7DA5">
              <w:rPr>
                <w:szCs w:val="26"/>
              </w:rPr>
              <w:t>1. Trang thiết bị CNTT, phần mềm phục vụ ứng dụng CNTT, bảo đảm an toàn thông tin tại các sở, ban, ngành, UBND các huyện, thành phố</w:t>
            </w:r>
          </w:p>
          <w:p w:rsidR="005404F7" w:rsidRPr="001C7DA5" w:rsidRDefault="005404F7" w:rsidP="00E96FA1">
            <w:pPr>
              <w:pStyle w:val="ListParagraph"/>
              <w:spacing w:after="0"/>
              <w:ind w:left="31"/>
              <w:jc w:val="both"/>
              <w:rPr>
                <w:szCs w:val="26"/>
              </w:rPr>
            </w:pPr>
          </w:p>
        </w:tc>
        <w:tc>
          <w:tcPr>
            <w:tcW w:w="3686" w:type="dxa"/>
          </w:tcPr>
          <w:p w:rsidR="005404F7" w:rsidRPr="001C7DA5" w:rsidRDefault="005404F7" w:rsidP="00825D6A">
            <w:pPr>
              <w:pStyle w:val="ListParagraph"/>
              <w:spacing w:after="0"/>
              <w:ind w:left="31"/>
              <w:jc w:val="both"/>
              <w:rPr>
                <w:szCs w:val="26"/>
              </w:rPr>
            </w:pPr>
            <w:r w:rsidRPr="001C7DA5">
              <w:rPr>
                <w:szCs w:val="26"/>
              </w:rPr>
              <w:t>- Cần bổ sung, lắp đặt và cài đặt</w:t>
            </w:r>
          </w:p>
        </w:tc>
      </w:tr>
      <w:tr w:rsidR="005404F7" w:rsidRPr="001C7DA5" w:rsidTr="00E96FA1">
        <w:trPr>
          <w:trHeight w:val="361"/>
        </w:trPr>
        <w:tc>
          <w:tcPr>
            <w:tcW w:w="1432" w:type="dxa"/>
            <w:vMerge/>
            <w:vAlign w:val="center"/>
          </w:tcPr>
          <w:p w:rsidR="005404F7" w:rsidRPr="001C7DA5" w:rsidRDefault="005404F7" w:rsidP="00E96FA1">
            <w:pPr>
              <w:pStyle w:val="ListParagraph"/>
              <w:spacing w:after="0"/>
              <w:ind w:left="0"/>
              <w:jc w:val="both"/>
              <w:rPr>
                <w:szCs w:val="26"/>
              </w:rPr>
            </w:pPr>
          </w:p>
        </w:tc>
        <w:tc>
          <w:tcPr>
            <w:tcW w:w="3903" w:type="dxa"/>
            <w:vAlign w:val="center"/>
          </w:tcPr>
          <w:p w:rsidR="005404F7" w:rsidRPr="001C7DA5" w:rsidRDefault="005404F7" w:rsidP="00E96FA1">
            <w:pPr>
              <w:pStyle w:val="ListParagraph"/>
              <w:spacing w:after="0" w:line="240" w:lineRule="auto"/>
              <w:ind w:left="31"/>
              <w:rPr>
                <w:szCs w:val="26"/>
              </w:rPr>
            </w:pPr>
            <w:r w:rsidRPr="001C7DA5">
              <w:rPr>
                <w:szCs w:val="26"/>
              </w:rPr>
              <w:t>2. Trung tâm dữ liệu</w:t>
            </w:r>
          </w:p>
          <w:p w:rsidR="005404F7" w:rsidRPr="001C7DA5" w:rsidRDefault="005404F7" w:rsidP="00E96FA1">
            <w:pPr>
              <w:pStyle w:val="ListParagraph"/>
              <w:spacing w:after="0"/>
              <w:ind w:left="0"/>
              <w:jc w:val="both"/>
              <w:rPr>
                <w:szCs w:val="26"/>
              </w:rPr>
            </w:pPr>
          </w:p>
        </w:tc>
        <w:tc>
          <w:tcPr>
            <w:tcW w:w="3686" w:type="dxa"/>
          </w:tcPr>
          <w:p w:rsidR="005404F7" w:rsidRPr="001C7DA5" w:rsidRDefault="005404F7" w:rsidP="00825D6A">
            <w:pPr>
              <w:pStyle w:val="ListParagraph"/>
              <w:spacing w:after="0"/>
              <w:ind w:left="31"/>
              <w:jc w:val="both"/>
              <w:rPr>
                <w:szCs w:val="26"/>
              </w:rPr>
            </w:pPr>
            <w:r w:rsidRPr="001C7DA5">
              <w:rPr>
                <w:szCs w:val="26"/>
              </w:rPr>
              <w:t>Bảo đảm sẵn sàng tái cấu trúc theo mô hình điện toán đám mây:</w:t>
            </w:r>
          </w:p>
          <w:p w:rsidR="005404F7" w:rsidRPr="001C7DA5" w:rsidRDefault="005404F7" w:rsidP="00825D6A">
            <w:pPr>
              <w:pStyle w:val="ListParagraph"/>
              <w:spacing w:after="0"/>
              <w:ind w:left="31"/>
              <w:jc w:val="both"/>
              <w:rPr>
                <w:szCs w:val="26"/>
              </w:rPr>
            </w:pPr>
            <w:r w:rsidRPr="001C7DA5">
              <w:rPr>
                <w:szCs w:val="26"/>
              </w:rPr>
              <w:t>- Quy hoạch tổng thể phân các vùng mạng, lưu trữ, dự phòng</w:t>
            </w:r>
          </w:p>
          <w:p w:rsidR="005404F7" w:rsidRPr="001C7DA5" w:rsidRDefault="005404F7" w:rsidP="00825D6A">
            <w:pPr>
              <w:pStyle w:val="ListParagraph"/>
              <w:spacing w:after="0"/>
              <w:ind w:left="31"/>
              <w:jc w:val="both"/>
              <w:rPr>
                <w:szCs w:val="26"/>
              </w:rPr>
            </w:pPr>
            <w:r w:rsidRPr="001C7DA5">
              <w:rPr>
                <w:szCs w:val="26"/>
              </w:rPr>
              <w:t>- Quy hoạch mạng diện rộng của tỉnh</w:t>
            </w:r>
          </w:p>
          <w:p w:rsidR="005404F7" w:rsidRPr="001C7DA5" w:rsidRDefault="005404F7" w:rsidP="00825D6A">
            <w:pPr>
              <w:pStyle w:val="ListParagraph"/>
              <w:spacing w:after="0"/>
              <w:ind w:left="31"/>
              <w:jc w:val="both"/>
              <w:rPr>
                <w:szCs w:val="26"/>
              </w:rPr>
            </w:pPr>
            <w:r w:rsidRPr="001C7DA5">
              <w:rPr>
                <w:szCs w:val="26"/>
              </w:rPr>
              <w:t>- Mua sắm bổ sung phần cứng (máy chủ, thiết bị mạng, thiết bị an toàn bảo mật, thiết bị lưu trữ)</w:t>
            </w:r>
          </w:p>
          <w:p w:rsidR="005404F7" w:rsidRPr="001C7DA5" w:rsidRDefault="005404F7" w:rsidP="00825D6A">
            <w:pPr>
              <w:pStyle w:val="ListParagraph"/>
              <w:ind w:left="31"/>
              <w:jc w:val="both"/>
              <w:rPr>
                <w:szCs w:val="26"/>
              </w:rPr>
            </w:pPr>
            <w:r w:rsidRPr="001C7DA5">
              <w:rPr>
                <w:szCs w:val="26"/>
              </w:rPr>
              <w:t>- Mua sắm giải pháp kết nối với các mô hình điện toán đám mây.</w:t>
            </w:r>
          </w:p>
        </w:tc>
      </w:tr>
      <w:tr w:rsidR="005404F7" w:rsidRPr="001C7DA5" w:rsidTr="00E96FA1">
        <w:trPr>
          <w:trHeight w:val="361"/>
        </w:trPr>
        <w:tc>
          <w:tcPr>
            <w:tcW w:w="1432" w:type="dxa"/>
            <w:vMerge/>
            <w:vAlign w:val="center"/>
          </w:tcPr>
          <w:p w:rsidR="005404F7" w:rsidRPr="001C7DA5" w:rsidRDefault="005404F7" w:rsidP="00E96FA1">
            <w:pPr>
              <w:pStyle w:val="ListParagraph"/>
              <w:spacing w:after="0"/>
              <w:ind w:left="0"/>
              <w:jc w:val="both"/>
              <w:rPr>
                <w:szCs w:val="26"/>
              </w:rPr>
            </w:pPr>
          </w:p>
        </w:tc>
        <w:tc>
          <w:tcPr>
            <w:tcW w:w="3903" w:type="dxa"/>
            <w:vAlign w:val="center"/>
          </w:tcPr>
          <w:p w:rsidR="005404F7" w:rsidRPr="001C7DA5" w:rsidRDefault="005404F7" w:rsidP="00E96FA1">
            <w:pPr>
              <w:pStyle w:val="ListParagraph"/>
              <w:spacing w:after="0"/>
              <w:ind w:left="0"/>
              <w:jc w:val="both"/>
              <w:rPr>
                <w:szCs w:val="26"/>
              </w:rPr>
            </w:pPr>
            <w:r w:rsidRPr="001C7DA5">
              <w:rPr>
                <w:szCs w:val="26"/>
              </w:rPr>
              <w:t>3. Triển khai Trung tâm dữ liệu dự phòng của tỉnh</w:t>
            </w:r>
          </w:p>
        </w:tc>
        <w:tc>
          <w:tcPr>
            <w:tcW w:w="3686" w:type="dxa"/>
          </w:tcPr>
          <w:p w:rsidR="005404F7" w:rsidRPr="001C7DA5" w:rsidRDefault="005404F7" w:rsidP="00825D6A">
            <w:pPr>
              <w:pStyle w:val="ListParagraph"/>
              <w:spacing w:after="0"/>
              <w:ind w:left="0"/>
              <w:jc w:val="both"/>
              <w:rPr>
                <w:szCs w:val="26"/>
              </w:rPr>
            </w:pPr>
            <w:r w:rsidRPr="001C7DA5">
              <w:rPr>
                <w:szCs w:val="26"/>
              </w:rPr>
              <w:t>Chưa có</w:t>
            </w:r>
          </w:p>
        </w:tc>
      </w:tr>
      <w:tr w:rsidR="005404F7" w:rsidRPr="001C7DA5" w:rsidTr="00E96FA1">
        <w:trPr>
          <w:trHeight w:val="361"/>
        </w:trPr>
        <w:tc>
          <w:tcPr>
            <w:tcW w:w="1432" w:type="dxa"/>
            <w:vMerge/>
            <w:vAlign w:val="center"/>
          </w:tcPr>
          <w:p w:rsidR="005404F7" w:rsidRPr="001C7DA5" w:rsidRDefault="005404F7" w:rsidP="00E96FA1">
            <w:pPr>
              <w:pStyle w:val="ListParagraph"/>
              <w:spacing w:after="0"/>
              <w:ind w:left="0"/>
              <w:jc w:val="both"/>
              <w:rPr>
                <w:szCs w:val="26"/>
              </w:rPr>
            </w:pPr>
          </w:p>
        </w:tc>
        <w:tc>
          <w:tcPr>
            <w:tcW w:w="3903" w:type="dxa"/>
            <w:vAlign w:val="center"/>
          </w:tcPr>
          <w:p w:rsidR="005404F7" w:rsidRPr="001C7DA5" w:rsidRDefault="005404F7" w:rsidP="00E96FA1">
            <w:pPr>
              <w:pStyle w:val="ListParagraph"/>
              <w:spacing w:after="0"/>
              <w:ind w:left="0"/>
              <w:jc w:val="both"/>
              <w:rPr>
                <w:szCs w:val="26"/>
              </w:rPr>
            </w:pPr>
            <w:r w:rsidRPr="001C7DA5">
              <w:rPr>
                <w:szCs w:val="26"/>
              </w:rPr>
              <w:t>4. Đường truyền số liệu chuyên dùng</w:t>
            </w:r>
          </w:p>
        </w:tc>
        <w:tc>
          <w:tcPr>
            <w:tcW w:w="3686" w:type="dxa"/>
          </w:tcPr>
          <w:p w:rsidR="005404F7" w:rsidRPr="001C7DA5" w:rsidRDefault="005404F7" w:rsidP="00825D6A">
            <w:pPr>
              <w:pStyle w:val="ListParagraph"/>
              <w:spacing w:after="0"/>
              <w:ind w:left="0"/>
              <w:jc w:val="both"/>
              <w:rPr>
                <w:szCs w:val="26"/>
              </w:rPr>
            </w:pPr>
            <w:r w:rsidRPr="001C7DA5">
              <w:rPr>
                <w:szCs w:val="26"/>
              </w:rPr>
              <w:t>Số lượng điểm kết nối chưa đủ bao phủ hết các cơ quan</w:t>
            </w:r>
          </w:p>
        </w:tc>
      </w:tr>
      <w:tr w:rsidR="005404F7" w:rsidRPr="001C7DA5" w:rsidTr="00E96FA1">
        <w:trPr>
          <w:trHeight w:val="361"/>
        </w:trPr>
        <w:tc>
          <w:tcPr>
            <w:tcW w:w="1432" w:type="dxa"/>
            <w:vMerge/>
            <w:vAlign w:val="center"/>
          </w:tcPr>
          <w:p w:rsidR="005404F7" w:rsidRPr="001C7DA5" w:rsidRDefault="005404F7" w:rsidP="00E96FA1">
            <w:pPr>
              <w:pStyle w:val="ListParagraph"/>
              <w:spacing w:after="0"/>
              <w:ind w:left="0"/>
              <w:jc w:val="both"/>
              <w:rPr>
                <w:szCs w:val="26"/>
              </w:rPr>
            </w:pPr>
          </w:p>
        </w:tc>
        <w:tc>
          <w:tcPr>
            <w:tcW w:w="3903" w:type="dxa"/>
            <w:vAlign w:val="center"/>
          </w:tcPr>
          <w:p w:rsidR="005404F7" w:rsidRPr="001C7DA5" w:rsidRDefault="005404F7" w:rsidP="00E96FA1">
            <w:pPr>
              <w:pStyle w:val="ListParagraph"/>
              <w:spacing w:after="0" w:line="240" w:lineRule="auto"/>
              <w:ind w:left="0"/>
              <w:rPr>
                <w:szCs w:val="26"/>
              </w:rPr>
            </w:pPr>
            <w:r w:rsidRPr="001C7DA5">
              <w:rPr>
                <w:szCs w:val="26"/>
              </w:rPr>
              <w:t>5. Triển khai Ipv6</w:t>
            </w:r>
          </w:p>
          <w:p w:rsidR="005404F7" w:rsidRPr="001C7DA5" w:rsidRDefault="005404F7" w:rsidP="00E96FA1">
            <w:pPr>
              <w:pStyle w:val="ListParagraph"/>
              <w:spacing w:after="0"/>
              <w:ind w:left="0"/>
              <w:jc w:val="both"/>
              <w:rPr>
                <w:szCs w:val="26"/>
              </w:rPr>
            </w:pPr>
          </w:p>
        </w:tc>
        <w:tc>
          <w:tcPr>
            <w:tcW w:w="3686" w:type="dxa"/>
          </w:tcPr>
          <w:p w:rsidR="005404F7" w:rsidRPr="001C7DA5" w:rsidRDefault="005404F7" w:rsidP="00825D6A">
            <w:pPr>
              <w:pStyle w:val="ListParagraph"/>
              <w:spacing w:after="0"/>
              <w:ind w:left="0"/>
              <w:jc w:val="both"/>
              <w:rPr>
                <w:szCs w:val="26"/>
              </w:rPr>
            </w:pPr>
            <w:r w:rsidRPr="001C7DA5">
              <w:rPr>
                <w:szCs w:val="26"/>
              </w:rPr>
              <w:t>Chưa triển khai</w:t>
            </w:r>
          </w:p>
        </w:tc>
      </w:tr>
      <w:tr w:rsidR="005404F7" w:rsidRPr="001C7DA5" w:rsidTr="00E96FA1">
        <w:trPr>
          <w:trHeight w:val="361"/>
        </w:trPr>
        <w:tc>
          <w:tcPr>
            <w:tcW w:w="1432" w:type="dxa"/>
            <w:vMerge/>
            <w:vAlign w:val="center"/>
          </w:tcPr>
          <w:p w:rsidR="005404F7" w:rsidRPr="001C7DA5" w:rsidRDefault="005404F7" w:rsidP="00E96FA1">
            <w:pPr>
              <w:pStyle w:val="ListParagraph"/>
              <w:spacing w:after="0"/>
              <w:ind w:left="0"/>
              <w:jc w:val="both"/>
              <w:rPr>
                <w:szCs w:val="26"/>
              </w:rPr>
            </w:pPr>
          </w:p>
        </w:tc>
        <w:tc>
          <w:tcPr>
            <w:tcW w:w="3903" w:type="dxa"/>
            <w:vAlign w:val="center"/>
          </w:tcPr>
          <w:p w:rsidR="005404F7" w:rsidRPr="001C7DA5" w:rsidRDefault="005404F7" w:rsidP="00E96FA1">
            <w:pPr>
              <w:pStyle w:val="ListParagraph"/>
              <w:spacing w:after="0" w:line="240" w:lineRule="auto"/>
              <w:ind w:left="0"/>
              <w:jc w:val="both"/>
              <w:rPr>
                <w:szCs w:val="26"/>
              </w:rPr>
            </w:pPr>
            <w:r>
              <w:rPr>
                <w:szCs w:val="26"/>
              </w:rPr>
              <w:t>6</w:t>
            </w:r>
            <w:r w:rsidRPr="001C7DA5">
              <w:rPr>
                <w:szCs w:val="26"/>
              </w:rPr>
              <w:t>. Triển khai Trung tâm điều hành thông minh (IOC) (của tỉnh và của các thành phố, huyện…)</w:t>
            </w:r>
          </w:p>
          <w:p w:rsidR="005404F7" w:rsidRPr="001C7DA5" w:rsidRDefault="005404F7" w:rsidP="00E96FA1">
            <w:pPr>
              <w:pStyle w:val="ListParagraph"/>
              <w:spacing w:after="0"/>
              <w:ind w:left="0"/>
              <w:jc w:val="both"/>
              <w:rPr>
                <w:szCs w:val="26"/>
              </w:rPr>
            </w:pPr>
          </w:p>
        </w:tc>
        <w:tc>
          <w:tcPr>
            <w:tcW w:w="3686" w:type="dxa"/>
          </w:tcPr>
          <w:p w:rsidR="005404F7" w:rsidRPr="001C7DA5" w:rsidRDefault="005404F7" w:rsidP="00825D6A">
            <w:pPr>
              <w:pStyle w:val="ListParagraph"/>
              <w:spacing w:after="0"/>
              <w:ind w:left="0"/>
              <w:jc w:val="both"/>
              <w:rPr>
                <w:szCs w:val="26"/>
              </w:rPr>
            </w:pPr>
            <w:r w:rsidRPr="001C7DA5">
              <w:rPr>
                <w:szCs w:val="26"/>
              </w:rPr>
              <w:t>Chưa có</w:t>
            </w:r>
          </w:p>
        </w:tc>
      </w:tr>
    </w:tbl>
    <w:p w:rsidR="00762CDB" w:rsidRPr="00BE2535" w:rsidRDefault="00762CDB" w:rsidP="00091D0A">
      <w:pPr>
        <w:pStyle w:val="Heading2"/>
        <w:rPr>
          <w:lang w:val="vi-VN"/>
        </w:rPr>
      </w:pPr>
      <w:bookmarkStart w:id="668" w:name="_Toc35418202"/>
      <w:bookmarkStart w:id="669" w:name="_Toc43711685"/>
      <w:bookmarkStart w:id="670" w:name="_Toc61351700"/>
      <w:r w:rsidRPr="00BE2535">
        <w:rPr>
          <w:lang w:val="vi-VN"/>
        </w:rPr>
        <w:t>Khoảng cách an toàn thông tin</w:t>
      </w:r>
      <w:bookmarkEnd w:id="667"/>
      <w:bookmarkEnd w:id="668"/>
      <w:bookmarkEnd w:id="669"/>
      <w:bookmarkEnd w:id="670"/>
    </w:p>
    <w:p w:rsidR="005404F7" w:rsidRPr="001C7DA5" w:rsidRDefault="005404F7" w:rsidP="005404F7">
      <w:pPr>
        <w:rPr>
          <w:color w:val="auto"/>
          <w:szCs w:val="26"/>
        </w:rPr>
      </w:pPr>
      <w:r w:rsidRPr="001C7DA5">
        <w:rPr>
          <w:color w:val="auto"/>
          <w:szCs w:val="26"/>
        </w:rPr>
        <w:t>a) Triển khai ngay các phương án bảo đảm ATTT theo cấp độ theo các quy định của pháp luật hiện hành. Phương án bảo đảm ATTT trong hồ sơ đề xuất cấp độ là sở cứ để đề nghị đầu tư nâng cấp HTTT trong trường hợp hệ thống hiện tại chưa đáp ứng các yêu cầu an toàn theo quy định.</w:t>
      </w:r>
    </w:p>
    <w:p w:rsidR="005404F7" w:rsidRPr="001C7DA5" w:rsidRDefault="005404F7" w:rsidP="005404F7">
      <w:pPr>
        <w:rPr>
          <w:color w:val="auto"/>
          <w:szCs w:val="26"/>
        </w:rPr>
      </w:pPr>
      <w:r w:rsidRPr="001C7DA5">
        <w:rPr>
          <w:color w:val="auto"/>
          <w:szCs w:val="26"/>
        </w:rPr>
        <w:t>b) Có kế hoạch triển khai Trung tâm điều hành an toàn, an ninh mạng.</w:t>
      </w:r>
    </w:p>
    <w:p w:rsidR="005404F7" w:rsidRPr="001C7DA5" w:rsidRDefault="005404F7" w:rsidP="005404F7">
      <w:pPr>
        <w:rPr>
          <w:color w:val="auto"/>
          <w:szCs w:val="26"/>
        </w:rPr>
      </w:pPr>
      <w:r w:rsidRPr="001C7DA5">
        <w:rPr>
          <w:color w:val="auto"/>
          <w:szCs w:val="26"/>
        </w:rPr>
        <w:t>c) Cần triển khai các phương án bảo đảm ATTT cụ thể: Bảo đảm an toàn mạng, Bảo đảm an toàn máy chủ, Bảo đảm an toàn ứng dụng, Bảo đảm an toàn dữ liệu.</w:t>
      </w:r>
    </w:p>
    <w:p w:rsidR="005404F7" w:rsidRPr="001C7DA5" w:rsidRDefault="005404F7" w:rsidP="005404F7">
      <w:pPr>
        <w:rPr>
          <w:color w:val="auto"/>
          <w:szCs w:val="26"/>
        </w:rPr>
      </w:pPr>
      <w:r w:rsidRPr="001C7DA5">
        <w:rPr>
          <w:color w:val="auto"/>
          <w:szCs w:val="26"/>
        </w:rPr>
        <w:t>d) Cần xây dựng các phương án quản lý ATTT cụ thể: Chính sách ATTT, Tổ chức bảo đảm ATTT, Bảo đảm nguồn nhân lực, Quản lý thiết kế, xây dựng hệ thống và Quản lý vận hành an toàn hệ thống.</w:t>
      </w:r>
    </w:p>
    <w:p w:rsidR="005404F7" w:rsidRPr="001C7DA5" w:rsidRDefault="00825D6A" w:rsidP="005404F7">
      <w:pPr>
        <w:rPr>
          <w:color w:val="auto"/>
          <w:szCs w:val="26"/>
        </w:rPr>
      </w:pPr>
      <w:r>
        <w:rPr>
          <w:color w:val="auto"/>
          <w:szCs w:val="26"/>
        </w:rPr>
        <w:t>e</w:t>
      </w:r>
      <w:r w:rsidR="005404F7" w:rsidRPr="001C7DA5">
        <w:rPr>
          <w:color w:val="auto"/>
          <w:szCs w:val="26"/>
        </w:rPr>
        <w:t>) Cần Tổ chức xây dựng và triển khai kế hoạch ứng phó sự cố bảo đảm ATTT mạng.</w:t>
      </w:r>
    </w:p>
    <w:p w:rsidR="005404F7" w:rsidRPr="001C7DA5" w:rsidRDefault="00825D6A" w:rsidP="005404F7">
      <w:pPr>
        <w:rPr>
          <w:b/>
          <w:bCs/>
          <w:szCs w:val="26"/>
        </w:rPr>
      </w:pPr>
      <w:r>
        <w:rPr>
          <w:color w:val="auto"/>
          <w:szCs w:val="26"/>
        </w:rPr>
        <w:t>f</w:t>
      </w:r>
      <w:r w:rsidR="005404F7" w:rsidRPr="001C7DA5">
        <w:rPr>
          <w:color w:val="auto"/>
          <w:szCs w:val="26"/>
        </w:rPr>
        <w:t>) Áp dụng các tiêu chuẩn quản lý hệ thống an toàn thông tin cho Trung tâm tích hợp dữ liệu tỉnh.</w:t>
      </w:r>
    </w:p>
    <w:p w:rsidR="005404F7" w:rsidRPr="001C7DA5" w:rsidRDefault="005404F7" w:rsidP="005404F7">
      <w:pPr>
        <w:rPr>
          <w:szCs w:val="26"/>
        </w:rPr>
      </w:pPr>
      <w:r w:rsidRPr="001C7DA5">
        <w:rPr>
          <w:szCs w:val="26"/>
        </w:rPr>
        <w:t>Phân tích khoảng cách như sau:</w:t>
      </w:r>
    </w:p>
    <w:tbl>
      <w:tblPr>
        <w:tblStyle w:val="TableGrid1"/>
        <w:tblW w:w="9021" w:type="dxa"/>
        <w:tblInd w:w="-5" w:type="dxa"/>
        <w:tblLook w:val="04A0"/>
      </w:tblPr>
      <w:tblGrid>
        <w:gridCol w:w="4510"/>
        <w:gridCol w:w="4511"/>
      </w:tblGrid>
      <w:tr w:rsidR="005404F7" w:rsidRPr="001C7DA5" w:rsidTr="00E96FA1">
        <w:trPr>
          <w:trHeight w:val="361"/>
        </w:trPr>
        <w:tc>
          <w:tcPr>
            <w:tcW w:w="4510" w:type="dxa"/>
            <w:vAlign w:val="center"/>
          </w:tcPr>
          <w:p w:rsidR="005404F7" w:rsidRPr="001C7DA5" w:rsidRDefault="005404F7" w:rsidP="00E96FA1">
            <w:pPr>
              <w:spacing w:after="0"/>
              <w:jc w:val="center"/>
              <w:rPr>
                <w:szCs w:val="26"/>
              </w:rPr>
            </w:pPr>
            <w:r w:rsidRPr="001C7DA5">
              <w:rPr>
                <w:b/>
                <w:bCs/>
                <w:szCs w:val="26"/>
              </w:rPr>
              <w:t>Nội dung</w:t>
            </w:r>
          </w:p>
        </w:tc>
        <w:tc>
          <w:tcPr>
            <w:tcW w:w="4511" w:type="dxa"/>
          </w:tcPr>
          <w:p w:rsidR="005404F7" w:rsidRPr="001C7DA5" w:rsidRDefault="005404F7" w:rsidP="00E96FA1">
            <w:pPr>
              <w:spacing w:after="0"/>
              <w:jc w:val="center"/>
              <w:rPr>
                <w:szCs w:val="26"/>
              </w:rPr>
            </w:pPr>
            <w:r w:rsidRPr="001C7DA5">
              <w:rPr>
                <w:b/>
                <w:bCs/>
                <w:szCs w:val="26"/>
              </w:rPr>
              <w:t>Khoảng cách</w:t>
            </w:r>
          </w:p>
        </w:tc>
      </w:tr>
      <w:tr w:rsidR="005404F7" w:rsidRPr="001C7DA5" w:rsidTr="00E96FA1">
        <w:trPr>
          <w:trHeight w:val="361"/>
        </w:trPr>
        <w:tc>
          <w:tcPr>
            <w:tcW w:w="4510" w:type="dxa"/>
            <w:vAlign w:val="center"/>
          </w:tcPr>
          <w:p w:rsidR="005404F7" w:rsidRPr="001C7DA5" w:rsidRDefault="005404F7" w:rsidP="00B82786">
            <w:pPr>
              <w:pStyle w:val="ListParagraph"/>
              <w:spacing w:after="0" w:line="240" w:lineRule="auto"/>
              <w:ind w:left="0"/>
              <w:jc w:val="both"/>
              <w:rPr>
                <w:szCs w:val="26"/>
              </w:rPr>
            </w:pPr>
            <w:r w:rsidRPr="001C7DA5">
              <w:rPr>
                <w:szCs w:val="26"/>
              </w:rPr>
              <w:t>1. Các quy định về bảo đảm ATTT</w:t>
            </w:r>
          </w:p>
        </w:tc>
        <w:tc>
          <w:tcPr>
            <w:tcW w:w="4511" w:type="dxa"/>
          </w:tcPr>
          <w:p w:rsidR="005404F7" w:rsidRPr="001C7DA5" w:rsidRDefault="005404F7" w:rsidP="00B82786">
            <w:pPr>
              <w:pStyle w:val="ListParagraph"/>
              <w:spacing w:after="0"/>
              <w:ind w:left="0"/>
              <w:jc w:val="both"/>
              <w:rPr>
                <w:szCs w:val="26"/>
              </w:rPr>
            </w:pPr>
            <w:r w:rsidRPr="001C7DA5">
              <w:rPr>
                <w:szCs w:val="26"/>
              </w:rPr>
              <w:t>- Chưa có các phương án bảo đảm ATTT</w:t>
            </w:r>
          </w:p>
          <w:p w:rsidR="005404F7" w:rsidRPr="001C7DA5" w:rsidRDefault="005404F7" w:rsidP="00B82786">
            <w:pPr>
              <w:pStyle w:val="ListParagraph"/>
              <w:spacing w:after="0"/>
              <w:ind w:left="0"/>
              <w:jc w:val="both"/>
              <w:rPr>
                <w:szCs w:val="26"/>
              </w:rPr>
            </w:pPr>
            <w:r w:rsidRPr="001C7DA5">
              <w:rPr>
                <w:szCs w:val="26"/>
              </w:rPr>
              <w:t>- Chưa có các phương án quản lý ATTT</w:t>
            </w:r>
          </w:p>
          <w:p w:rsidR="005404F7" w:rsidRPr="001C7DA5" w:rsidRDefault="005404F7" w:rsidP="00B82786">
            <w:pPr>
              <w:pStyle w:val="ListParagraph"/>
              <w:spacing w:after="0"/>
              <w:ind w:left="0"/>
              <w:jc w:val="both"/>
              <w:rPr>
                <w:szCs w:val="26"/>
              </w:rPr>
            </w:pPr>
            <w:r w:rsidRPr="001C7DA5">
              <w:rPr>
                <w:szCs w:val="26"/>
              </w:rPr>
              <w:t>- Chưa xây dựng và triển khai kế hoạch ứng phó sự cố bảo đảm ATTT</w:t>
            </w:r>
          </w:p>
          <w:p w:rsidR="005404F7" w:rsidRPr="001C7DA5" w:rsidRDefault="005404F7" w:rsidP="00B82786">
            <w:pPr>
              <w:spacing w:after="0"/>
              <w:rPr>
                <w:szCs w:val="26"/>
              </w:rPr>
            </w:pPr>
            <w:r w:rsidRPr="001C7DA5">
              <w:rPr>
                <w:szCs w:val="26"/>
              </w:rPr>
              <w:t>- Chưa có kiểm tra, đánh giá độc lập, định kỳ cho các HTTT của tỉnh</w:t>
            </w:r>
          </w:p>
        </w:tc>
      </w:tr>
      <w:tr w:rsidR="005404F7" w:rsidRPr="001C7DA5" w:rsidTr="00E96FA1">
        <w:trPr>
          <w:trHeight w:val="361"/>
        </w:trPr>
        <w:tc>
          <w:tcPr>
            <w:tcW w:w="4510" w:type="dxa"/>
            <w:vAlign w:val="center"/>
          </w:tcPr>
          <w:p w:rsidR="005404F7" w:rsidRPr="001C7DA5" w:rsidRDefault="005404F7" w:rsidP="00E96FA1">
            <w:pPr>
              <w:pStyle w:val="ListParagraph"/>
              <w:spacing w:after="0" w:line="240" w:lineRule="auto"/>
              <w:ind w:left="0"/>
              <w:jc w:val="both"/>
              <w:rPr>
                <w:szCs w:val="26"/>
              </w:rPr>
            </w:pPr>
            <w:r w:rsidRPr="001C7DA5">
              <w:rPr>
                <w:szCs w:val="26"/>
              </w:rPr>
              <w:t>2. Trung tâm giám sát, điều hành, an toàn, an ninh mạng (SOC)</w:t>
            </w:r>
          </w:p>
          <w:p w:rsidR="005404F7" w:rsidRPr="001C7DA5" w:rsidRDefault="005404F7" w:rsidP="00E96FA1">
            <w:pPr>
              <w:pStyle w:val="ListParagraph"/>
              <w:spacing w:after="0"/>
              <w:ind w:left="0"/>
              <w:jc w:val="both"/>
              <w:rPr>
                <w:szCs w:val="26"/>
              </w:rPr>
            </w:pPr>
          </w:p>
        </w:tc>
        <w:tc>
          <w:tcPr>
            <w:tcW w:w="4511" w:type="dxa"/>
          </w:tcPr>
          <w:p w:rsidR="005404F7" w:rsidRPr="001C7DA5" w:rsidRDefault="005404F7" w:rsidP="00B82786">
            <w:pPr>
              <w:pStyle w:val="ListParagraph"/>
              <w:spacing w:after="0"/>
              <w:ind w:left="0"/>
              <w:jc w:val="both"/>
              <w:rPr>
                <w:szCs w:val="26"/>
              </w:rPr>
            </w:pPr>
            <w:r w:rsidRPr="001C7DA5">
              <w:rPr>
                <w:szCs w:val="26"/>
              </w:rPr>
              <w:t>Chưa có</w:t>
            </w:r>
          </w:p>
        </w:tc>
      </w:tr>
    </w:tbl>
    <w:p w:rsidR="00762CDB" w:rsidRPr="00BE2535" w:rsidRDefault="00762CDB" w:rsidP="005404F7">
      <w:pPr>
        <w:ind w:firstLine="0"/>
        <w:rPr>
          <w:color w:val="000000"/>
          <w:lang w:val="vi-VN"/>
        </w:rPr>
      </w:pPr>
    </w:p>
    <w:p w:rsidR="00762CDB" w:rsidRPr="00BE2535" w:rsidRDefault="00762CDB" w:rsidP="00361397">
      <w:pPr>
        <w:pStyle w:val="Heading1"/>
        <w:spacing w:line="240" w:lineRule="auto"/>
        <w:ind w:hanging="357"/>
        <w:rPr>
          <w:rFonts w:cs="Times New Roman"/>
        </w:rPr>
      </w:pPr>
      <w:bookmarkStart w:id="671" w:name="_Toc32242354"/>
      <w:bookmarkStart w:id="672" w:name="_Toc35418206"/>
      <w:bookmarkStart w:id="673" w:name="_Toc43711686"/>
      <w:bookmarkStart w:id="674" w:name="_Toc61351701"/>
      <w:r w:rsidRPr="00BE2535">
        <w:rPr>
          <w:rFonts w:cs="Times New Roman"/>
        </w:rPr>
        <w:t>TỔ CHỨC TRIỂN KHAI</w:t>
      </w:r>
      <w:bookmarkEnd w:id="671"/>
      <w:bookmarkEnd w:id="672"/>
      <w:bookmarkEnd w:id="673"/>
      <w:bookmarkEnd w:id="674"/>
    </w:p>
    <w:p w:rsidR="00361397" w:rsidRDefault="00762CDB" w:rsidP="00091D0A">
      <w:pPr>
        <w:pStyle w:val="Heading2"/>
        <w:numPr>
          <w:ilvl w:val="0"/>
          <w:numId w:val="44"/>
        </w:numPr>
      </w:pPr>
      <w:bookmarkStart w:id="675" w:name="_Toc43711687"/>
      <w:bookmarkStart w:id="676" w:name="_Toc61351702"/>
      <w:bookmarkStart w:id="677" w:name="_Toc463672593"/>
      <w:bookmarkStart w:id="678" w:name="_Toc527031577"/>
      <w:bookmarkStart w:id="679" w:name="_Toc35418207"/>
      <w:r w:rsidRPr="00BE2535">
        <w:t>Danh sách các nhiệm vụ</w:t>
      </w:r>
      <w:bookmarkEnd w:id="675"/>
      <w:r w:rsidR="00361397">
        <w:t xml:space="preserve"> triển khai đến năm 2025</w:t>
      </w:r>
      <w:bookmarkStart w:id="680" w:name="_Toc43711688"/>
      <w:bookmarkEnd w:id="676"/>
    </w:p>
    <w:p w:rsidR="00361397" w:rsidRDefault="00361397" w:rsidP="00361397"/>
    <w:p w:rsidR="00361397" w:rsidRPr="00361397" w:rsidRDefault="00361397" w:rsidP="00361397">
      <w:pPr>
        <w:spacing w:line="240" w:lineRule="auto"/>
        <w:jc w:val="left"/>
        <w:sectPr w:rsidR="00361397" w:rsidRPr="00361397" w:rsidSect="006E3C39">
          <w:headerReference w:type="even" r:id="rId63"/>
          <w:headerReference w:type="default" r:id="rId64"/>
          <w:footerReference w:type="default" r:id="rId65"/>
          <w:headerReference w:type="first" r:id="rId66"/>
          <w:pgSz w:w="11906" w:h="16838"/>
          <w:pgMar w:top="1134" w:right="1134" w:bottom="1134" w:left="1701" w:header="720" w:footer="720" w:gutter="0"/>
          <w:cols w:space="720"/>
          <w:docGrid w:linePitch="360"/>
        </w:sectPr>
      </w:pPr>
    </w:p>
    <w:tbl>
      <w:tblPr>
        <w:tblStyle w:val="TableGrid1"/>
        <w:tblW w:w="14317" w:type="dxa"/>
        <w:tblInd w:w="-5" w:type="dxa"/>
        <w:tblLook w:val="04A0"/>
      </w:tblPr>
      <w:tblGrid>
        <w:gridCol w:w="748"/>
        <w:gridCol w:w="1662"/>
        <w:gridCol w:w="6663"/>
        <w:gridCol w:w="1701"/>
        <w:gridCol w:w="1984"/>
        <w:gridCol w:w="1559"/>
      </w:tblGrid>
      <w:tr w:rsidR="00A74888" w:rsidRPr="0072201A" w:rsidTr="00B82786">
        <w:trPr>
          <w:trHeight w:val="70"/>
          <w:tblHeader/>
        </w:trPr>
        <w:tc>
          <w:tcPr>
            <w:tcW w:w="748" w:type="dxa"/>
            <w:vAlign w:val="center"/>
          </w:tcPr>
          <w:p w:rsidR="00A74888" w:rsidRPr="0072201A" w:rsidRDefault="00A74888" w:rsidP="00A74888">
            <w:pPr>
              <w:pStyle w:val="ListParagraph"/>
              <w:spacing w:after="0"/>
              <w:ind w:left="0"/>
              <w:jc w:val="center"/>
              <w:rPr>
                <w:b/>
                <w:sz w:val="24"/>
                <w:szCs w:val="24"/>
              </w:rPr>
            </w:pPr>
            <w:bookmarkStart w:id="681" w:name="_Hlk48659104"/>
            <w:bookmarkStart w:id="682" w:name="_Toc43799506"/>
            <w:bookmarkEnd w:id="680"/>
            <w:r w:rsidRPr="0072201A">
              <w:rPr>
                <w:b/>
                <w:sz w:val="24"/>
                <w:szCs w:val="24"/>
              </w:rPr>
              <w:t>STT</w:t>
            </w:r>
          </w:p>
        </w:tc>
        <w:tc>
          <w:tcPr>
            <w:tcW w:w="1662" w:type="dxa"/>
            <w:vAlign w:val="center"/>
          </w:tcPr>
          <w:p w:rsidR="00A74888" w:rsidRPr="0072201A" w:rsidRDefault="00A74888" w:rsidP="00A74888">
            <w:pPr>
              <w:pStyle w:val="ListParagraph"/>
              <w:spacing w:after="0"/>
              <w:ind w:left="0"/>
              <w:jc w:val="center"/>
              <w:rPr>
                <w:b/>
                <w:sz w:val="24"/>
                <w:szCs w:val="24"/>
              </w:rPr>
            </w:pPr>
            <w:r w:rsidRPr="0072201A">
              <w:rPr>
                <w:b/>
                <w:bCs/>
                <w:sz w:val="24"/>
                <w:szCs w:val="24"/>
              </w:rPr>
              <w:t>Tên nhiệm vụ</w:t>
            </w:r>
          </w:p>
        </w:tc>
        <w:tc>
          <w:tcPr>
            <w:tcW w:w="6663" w:type="dxa"/>
            <w:vAlign w:val="center"/>
          </w:tcPr>
          <w:p w:rsidR="00A74888" w:rsidRPr="0072201A" w:rsidRDefault="00A74888" w:rsidP="00A74888">
            <w:pPr>
              <w:pStyle w:val="ListParagraph"/>
              <w:spacing w:after="0"/>
              <w:ind w:left="0"/>
              <w:jc w:val="center"/>
              <w:rPr>
                <w:b/>
                <w:sz w:val="24"/>
                <w:szCs w:val="24"/>
              </w:rPr>
            </w:pPr>
            <w:r w:rsidRPr="0072201A">
              <w:rPr>
                <w:b/>
                <w:bCs/>
                <w:sz w:val="24"/>
                <w:szCs w:val="24"/>
              </w:rPr>
              <w:t>Mục tiêu, nội dung nhiệm vụ</w:t>
            </w:r>
          </w:p>
        </w:tc>
        <w:tc>
          <w:tcPr>
            <w:tcW w:w="1701" w:type="dxa"/>
            <w:vAlign w:val="center"/>
          </w:tcPr>
          <w:p w:rsidR="00A74888" w:rsidRPr="0072201A" w:rsidRDefault="00A74888" w:rsidP="00A74888">
            <w:pPr>
              <w:pStyle w:val="ListParagraph"/>
              <w:spacing w:after="0"/>
              <w:ind w:left="0"/>
              <w:jc w:val="center"/>
              <w:rPr>
                <w:b/>
                <w:sz w:val="24"/>
                <w:szCs w:val="24"/>
              </w:rPr>
            </w:pPr>
            <w:r w:rsidRPr="0072201A">
              <w:rPr>
                <w:b/>
                <w:bCs/>
                <w:sz w:val="24"/>
                <w:szCs w:val="24"/>
              </w:rPr>
              <w:t>Đơn vị chủ trì</w:t>
            </w:r>
          </w:p>
        </w:tc>
        <w:tc>
          <w:tcPr>
            <w:tcW w:w="1984" w:type="dxa"/>
            <w:vAlign w:val="center"/>
          </w:tcPr>
          <w:p w:rsidR="00A74888" w:rsidRPr="0072201A" w:rsidRDefault="00A74888" w:rsidP="00A74888">
            <w:pPr>
              <w:pStyle w:val="ListParagraph"/>
              <w:spacing w:after="0"/>
              <w:ind w:left="0"/>
              <w:jc w:val="center"/>
              <w:rPr>
                <w:b/>
                <w:sz w:val="24"/>
                <w:szCs w:val="24"/>
              </w:rPr>
            </w:pPr>
            <w:r w:rsidRPr="0072201A">
              <w:rPr>
                <w:b/>
                <w:sz w:val="24"/>
                <w:szCs w:val="24"/>
              </w:rPr>
              <w:t>Đơn vị phối hợp</w:t>
            </w:r>
          </w:p>
        </w:tc>
        <w:tc>
          <w:tcPr>
            <w:tcW w:w="1559" w:type="dxa"/>
            <w:vAlign w:val="center"/>
          </w:tcPr>
          <w:p w:rsidR="00A74888" w:rsidRPr="0072201A" w:rsidRDefault="00A74888" w:rsidP="00A74888">
            <w:pPr>
              <w:pStyle w:val="ListParagraph"/>
              <w:spacing w:after="0"/>
              <w:ind w:left="0"/>
              <w:jc w:val="center"/>
              <w:rPr>
                <w:b/>
                <w:sz w:val="24"/>
                <w:szCs w:val="24"/>
              </w:rPr>
            </w:pPr>
            <w:r w:rsidRPr="0072201A">
              <w:rPr>
                <w:b/>
                <w:sz w:val="24"/>
                <w:szCs w:val="24"/>
              </w:rPr>
              <w:t>Thời gian thực hiện</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restart"/>
            <w:vAlign w:val="center"/>
          </w:tcPr>
          <w:p w:rsidR="00A74888" w:rsidRPr="0072201A" w:rsidRDefault="00A74888" w:rsidP="00A74888">
            <w:pPr>
              <w:pStyle w:val="ListParagraph"/>
              <w:spacing w:after="0"/>
              <w:ind w:left="0"/>
              <w:jc w:val="both"/>
              <w:rPr>
                <w:sz w:val="24"/>
                <w:szCs w:val="24"/>
              </w:rPr>
            </w:pPr>
            <w:r w:rsidRPr="0072201A">
              <w:rPr>
                <w:sz w:val="24"/>
                <w:szCs w:val="24"/>
              </w:rPr>
              <w:t>Nâng cấp, mở rộng, duy trì (vận hành) các hệ thống thông tin, ứng dụng dùng chung</w:t>
            </w: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1. Nâng cấp, mở rộng Cổng thông tin điện tử tỉnh</w:t>
            </w:r>
          </w:p>
          <w:p w:rsidR="005404F7" w:rsidRPr="005404F7" w:rsidRDefault="005404F7" w:rsidP="005404F7">
            <w:pPr>
              <w:pStyle w:val="ListParagraph"/>
              <w:spacing w:after="0"/>
              <w:ind w:left="31"/>
              <w:rPr>
                <w:sz w:val="24"/>
                <w:szCs w:val="24"/>
              </w:rPr>
            </w:pPr>
            <w:r w:rsidRPr="005404F7">
              <w:rPr>
                <w:sz w:val="24"/>
                <w:szCs w:val="24"/>
              </w:rPr>
              <w:t>- Phần cứng và phần mềm để bảo đảm hoạt động</w:t>
            </w:r>
          </w:p>
          <w:p w:rsidR="005404F7" w:rsidRPr="005404F7" w:rsidRDefault="005404F7" w:rsidP="005404F7">
            <w:pPr>
              <w:pStyle w:val="ListParagraph"/>
              <w:spacing w:after="0"/>
              <w:ind w:left="31"/>
              <w:rPr>
                <w:sz w:val="24"/>
                <w:szCs w:val="24"/>
              </w:rPr>
            </w:pPr>
            <w:r w:rsidRPr="005404F7">
              <w:rPr>
                <w:sz w:val="24"/>
                <w:szCs w:val="24"/>
              </w:rPr>
              <w:t>- Bảo đảm duy trì, vận hành hệ thống (duy trì hàng năm)</w:t>
            </w:r>
          </w:p>
          <w:p w:rsidR="005404F7" w:rsidRPr="005404F7" w:rsidRDefault="005404F7" w:rsidP="005404F7">
            <w:pPr>
              <w:pStyle w:val="ListParagraph"/>
              <w:spacing w:after="0"/>
              <w:ind w:left="31"/>
              <w:rPr>
                <w:sz w:val="24"/>
                <w:szCs w:val="24"/>
              </w:rPr>
            </w:pPr>
            <w:r w:rsidRPr="005404F7">
              <w:rPr>
                <w:sz w:val="24"/>
                <w:szCs w:val="24"/>
              </w:rPr>
              <w:t>- Bảo đảm nội dung (duy trì hàng năm)</w:t>
            </w:r>
          </w:p>
          <w:p w:rsidR="005404F7" w:rsidRPr="005404F7" w:rsidRDefault="005404F7" w:rsidP="005404F7">
            <w:pPr>
              <w:pStyle w:val="ListParagraph"/>
              <w:spacing w:after="0"/>
              <w:ind w:left="31"/>
              <w:rPr>
                <w:sz w:val="24"/>
                <w:szCs w:val="24"/>
              </w:rPr>
            </w:pPr>
            <w:r w:rsidRPr="005404F7">
              <w:rPr>
                <w:sz w:val="24"/>
                <w:szCs w:val="24"/>
              </w:rPr>
              <w:t>- Nâng cấp các chức năng đáp ứng các quy định về trang/cổng thông tin điện tử khi cần thiết</w:t>
            </w:r>
          </w:p>
          <w:p w:rsidR="00A74888" w:rsidRPr="0072201A" w:rsidRDefault="005404F7" w:rsidP="005404F7">
            <w:pPr>
              <w:pStyle w:val="ListParagraph"/>
              <w:spacing w:after="0"/>
              <w:ind w:left="31"/>
              <w:jc w:val="both"/>
              <w:rPr>
                <w:sz w:val="24"/>
                <w:szCs w:val="24"/>
              </w:rPr>
            </w:pPr>
            <w:r w:rsidRPr="005404F7">
              <w:rPr>
                <w:sz w:val="24"/>
                <w:szCs w:val="24"/>
              </w:rPr>
              <w:t>- Kết nối hệ thống giám sát CPĐT</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ngành, UBND cấp huyện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2021-202</w:t>
            </w:r>
            <w:r w:rsidR="005404F7">
              <w:rPr>
                <w:rFonts w:eastAsia="Times New Roman"/>
              </w:rPr>
              <w:t>2</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2. Cổng D</w:t>
            </w:r>
            <w:r>
              <w:rPr>
                <w:sz w:val="24"/>
                <w:szCs w:val="24"/>
              </w:rPr>
              <w:t>ịch vụ công và HTTT một cửa điện tử</w:t>
            </w:r>
          </w:p>
          <w:p w:rsidR="005404F7" w:rsidRPr="00232597" w:rsidRDefault="005404F7" w:rsidP="005404F7">
            <w:pPr>
              <w:pStyle w:val="ListParagraph"/>
              <w:spacing w:after="0"/>
              <w:ind w:left="31"/>
              <w:rPr>
                <w:sz w:val="24"/>
                <w:szCs w:val="24"/>
              </w:rPr>
            </w:pPr>
            <w:r w:rsidRPr="00232597">
              <w:rPr>
                <w:sz w:val="24"/>
                <w:szCs w:val="24"/>
              </w:rPr>
              <w:t>- Phần cứng và phần mềm để bảo đảm hoạt động</w:t>
            </w:r>
          </w:p>
          <w:p w:rsidR="005404F7" w:rsidRPr="00232597" w:rsidRDefault="005404F7" w:rsidP="005404F7">
            <w:pPr>
              <w:pStyle w:val="ListParagraph"/>
              <w:spacing w:after="0"/>
              <w:ind w:left="31"/>
              <w:rPr>
                <w:sz w:val="24"/>
                <w:szCs w:val="24"/>
              </w:rPr>
            </w:pPr>
            <w:r w:rsidRPr="00232597">
              <w:rPr>
                <w:sz w:val="24"/>
                <w:szCs w:val="24"/>
              </w:rPr>
              <w:t>- Bảo đảm duy trì, vận hành hệ thống (duy trì hàng năm)</w:t>
            </w:r>
          </w:p>
          <w:p w:rsidR="005404F7" w:rsidRPr="00232597" w:rsidRDefault="005404F7" w:rsidP="005404F7">
            <w:pPr>
              <w:pStyle w:val="ListParagraph"/>
              <w:spacing w:after="0"/>
              <w:ind w:left="31"/>
              <w:rPr>
                <w:sz w:val="24"/>
                <w:szCs w:val="24"/>
              </w:rPr>
            </w:pPr>
            <w:r w:rsidRPr="00232597">
              <w:rPr>
                <w:sz w:val="24"/>
                <w:szCs w:val="24"/>
              </w:rPr>
              <w:t>- Nâng cấp, chỉnh sửa chức năng để đáp ứng nhu cầu kết nối, nhu cầu của người sử dụng (theo nhu cầu của cán bộ công chức, đơn vị sử dụng)</w:t>
            </w:r>
          </w:p>
          <w:p w:rsidR="005404F7" w:rsidRPr="00232597" w:rsidRDefault="005404F7" w:rsidP="005404F7">
            <w:pPr>
              <w:pStyle w:val="ListParagraph"/>
              <w:spacing w:after="0"/>
              <w:ind w:left="31"/>
              <w:rPr>
                <w:sz w:val="24"/>
                <w:szCs w:val="24"/>
              </w:rPr>
            </w:pPr>
            <w:r w:rsidRPr="00232597">
              <w:rPr>
                <w:sz w:val="24"/>
                <w:szCs w:val="24"/>
              </w:rPr>
              <w:t>- Nâng cấp, chỉnh sửa chức năng để đáp ứng các quy định của pháp luật (khi có quy định mới)</w:t>
            </w:r>
          </w:p>
          <w:p w:rsidR="005404F7" w:rsidRPr="00232597" w:rsidRDefault="005404F7" w:rsidP="005404F7">
            <w:pPr>
              <w:pStyle w:val="ListParagraph"/>
              <w:spacing w:after="0"/>
              <w:ind w:left="31"/>
              <w:rPr>
                <w:sz w:val="24"/>
                <w:szCs w:val="24"/>
              </w:rPr>
            </w:pPr>
            <w:r w:rsidRPr="00232597">
              <w:rPr>
                <w:sz w:val="24"/>
                <w:szCs w:val="24"/>
              </w:rPr>
              <w:t>- Kết nối hệ thống thanh toán DVCTT (paygov)</w:t>
            </w:r>
          </w:p>
          <w:p w:rsidR="005404F7" w:rsidRPr="00232597" w:rsidRDefault="005404F7" w:rsidP="005404F7">
            <w:pPr>
              <w:pStyle w:val="ListParagraph"/>
              <w:spacing w:after="0"/>
              <w:ind w:left="31"/>
              <w:rPr>
                <w:sz w:val="24"/>
                <w:szCs w:val="24"/>
              </w:rPr>
            </w:pPr>
            <w:r w:rsidRPr="00232597">
              <w:rPr>
                <w:sz w:val="24"/>
                <w:szCs w:val="24"/>
              </w:rPr>
              <w:t>- Kết nối hệ thống xử lý nghiệp vụ</w:t>
            </w:r>
          </w:p>
          <w:p w:rsidR="005404F7" w:rsidRPr="00232597" w:rsidRDefault="005404F7" w:rsidP="005404F7">
            <w:pPr>
              <w:pStyle w:val="ListParagraph"/>
              <w:spacing w:after="0"/>
              <w:ind w:left="31"/>
              <w:rPr>
                <w:sz w:val="24"/>
                <w:szCs w:val="24"/>
              </w:rPr>
            </w:pPr>
            <w:r w:rsidRPr="00232597">
              <w:rPr>
                <w:sz w:val="24"/>
                <w:szCs w:val="24"/>
              </w:rPr>
              <w:t>- Kết nối với LGSP/NGSP để khai thác, chia sẻ dữ liệu</w:t>
            </w:r>
          </w:p>
          <w:p w:rsidR="005404F7" w:rsidRPr="00232597" w:rsidRDefault="005404F7" w:rsidP="005404F7">
            <w:pPr>
              <w:pStyle w:val="ListParagraph"/>
              <w:spacing w:after="0"/>
              <w:ind w:left="31"/>
              <w:rPr>
                <w:sz w:val="24"/>
                <w:szCs w:val="24"/>
              </w:rPr>
            </w:pPr>
            <w:r w:rsidRPr="00232597">
              <w:rPr>
                <w:sz w:val="24"/>
                <w:szCs w:val="24"/>
              </w:rPr>
              <w:t>- Kết nối hệ thống giám sát CPĐT</w:t>
            </w:r>
          </w:p>
          <w:p w:rsidR="00A74888" w:rsidRPr="0072201A" w:rsidRDefault="005404F7" w:rsidP="005404F7">
            <w:pPr>
              <w:pStyle w:val="ListParagraph"/>
              <w:spacing w:after="0"/>
              <w:ind w:left="31"/>
              <w:jc w:val="both"/>
              <w:rPr>
                <w:sz w:val="24"/>
                <w:szCs w:val="24"/>
              </w:rPr>
            </w:pPr>
            <w:r w:rsidRPr="00232597">
              <w:rPr>
                <w:sz w:val="24"/>
                <w:szCs w:val="24"/>
              </w:rPr>
              <w:t>- Nâng cấp đáp ứng yêu cầu về mã định danh điện tử theo Quyết định số 20/2020/QĐ-TTg</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ngành, UBND cấp huyện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2021-2025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 xml:space="preserve">3. Hệ thống </w:t>
            </w:r>
            <w:r>
              <w:rPr>
                <w:sz w:val="24"/>
                <w:szCs w:val="24"/>
              </w:rPr>
              <w:t xml:space="preserve">mạng văn phòng điện tử liên thông (HT </w:t>
            </w:r>
            <w:r w:rsidRPr="0072201A">
              <w:rPr>
                <w:sz w:val="24"/>
                <w:szCs w:val="24"/>
              </w:rPr>
              <w:t>QLVB &amp; ĐH</w:t>
            </w:r>
            <w:r>
              <w:rPr>
                <w:sz w:val="24"/>
                <w:szCs w:val="24"/>
              </w:rPr>
              <w:t>)</w:t>
            </w:r>
          </w:p>
          <w:p w:rsidR="005404F7" w:rsidRPr="00232597" w:rsidRDefault="005404F7" w:rsidP="005404F7">
            <w:pPr>
              <w:pStyle w:val="ListParagraph"/>
              <w:spacing w:after="0"/>
              <w:ind w:left="31"/>
              <w:rPr>
                <w:sz w:val="24"/>
                <w:szCs w:val="24"/>
              </w:rPr>
            </w:pPr>
            <w:r w:rsidRPr="00232597">
              <w:rPr>
                <w:sz w:val="24"/>
                <w:szCs w:val="24"/>
              </w:rPr>
              <w:t>- Phần cứng và phần mềm để bảo đảm hoạt động</w:t>
            </w:r>
          </w:p>
          <w:p w:rsidR="005404F7" w:rsidRPr="00232597" w:rsidRDefault="005404F7" w:rsidP="005404F7">
            <w:pPr>
              <w:pStyle w:val="ListParagraph"/>
              <w:spacing w:after="0"/>
              <w:ind w:left="31"/>
              <w:rPr>
                <w:sz w:val="24"/>
                <w:szCs w:val="24"/>
              </w:rPr>
            </w:pPr>
            <w:r w:rsidRPr="00232597">
              <w:rPr>
                <w:sz w:val="24"/>
                <w:szCs w:val="24"/>
              </w:rPr>
              <w:t>- Bảo đảm duy trì, vận hành hệ thống (duy trì hàng năm)</w:t>
            </w:r>
          </w:p>
          <w:p w:rsidR="005404F7" w:rsidRPr="00232597" w:rsidRDefault="005404F7" w:rsidP="005404F7">
            <w:pPr>
              <w:pStyle w:val="ListParagraph"/>
              <w:spacing w:after="0"/>
              <w:ind w:left="31"/>
              <w:rPr>
                <w:sz w:val="24"/>
                <w:szCs w:val="24"/>
              </w:rPr>
            </w:pPr>
            <w:r w:rsidRPr="00232597">
              <w:rPr>
                <w:sz w:val="24"/>
                <w:szCs w:val="24"/>
              </w:rPr>
              <w:t>- Nâng cấp chức năng lưu trữ theo quy định về văn thư, lưu trữ, kết nối với lưu trữ cấp tỉnh (theo quy định của Bộ Nội vụ)</w:t>
            </w:r>
          </w:p>
          <w:p w:rsidR="005404F7" w:rsidRPr="00232597" w:rsidRDefault="005404F7" w:rsidP="005404F7">
            <w:pPr>
              <w:pStyle w:val="ListParagraph"/>
              <w:spacing w:after="0"/>
              <w:ind w:left="31"/>
              <w:rPr>
                <w:sz w:val="24"/>
                <w:szCs w:val="24"/>
              </w:rPr>
            </w:pPr>
            <w:r w:rsidRPr="00232597">
              <w:rPr>
                <w:sz w:val="24"/>
                <w:szCs w:val="24"/>
              </w:rPr>
              <w:t>- Nâng cấp các chức năng phục vụ gửi nhận liên thông theo yêu cầu của Chính phủ (khi có quy định mới)</w:t>
            </w:r>
          </w:p>
          <w:p w:rsidR="005404F7" w:rsidRPr="00232597" w:rsidRDefault="005404F7" w:rsidP="005404F7">
            <w:pPr>
              <w:pStyle w:val="ListParagraph"/>
              <w:spacing w:after="0"/>
              <w:ind w:left="31"/>
              <w:rPr>
                <w:sz w:val="24"/>
                <w:szCs w:val="24"/>
              </w:rPr>
            </w:pPr>
            <w:r w:rsidRPr="00232597">
              <w:rPr>
                <w:sz w:val="24"/>
                <w:szCs w:val="24"/>
              </w:rPr>
              <w:t>- Kết nối với LGSP/NGSP</w:t>
            </w:r>
          </w:p>
          <w:p w:rsidR="005404F7" w:rsidRPr="00232597" w:rsidRDefault="005404F7" w:rsidP="005404F7">
            <w:pPr>
              <w:pStyle w:val="ListParagraph"/>
              <w:spacing w:after="0"/>
              <w:ind w:left="31"/>
              <w:rPr>
                <w:sz w:val="24"/>
                <w:szCs w:val="24"/>
              </w:rPr>
            </w:pPr>
            <w:r w:rsidRPr="00232597">
              <w:rPr>
                <w:sz w:val="24"/>
                <w:szCs w:val="24"/>
              </w:rPr>
              <w:t>- Kết nối hệ thống giám sát CPĐT</w:t>
            </w:r>
          </w:p>
          <w:p w:rsidR="005404F7" w:rsidRPr="00232597" w:rsidRDefault="005404F7" w:rsidP="005404F7">
            <w:pPr>
              <w:pStyle w:val="ListParagraph"/>
              <w:spacing w:after="0"/>
              <w:ind w:left="31"/>
              <w:rPr>
                <w:sz w:val="24"/>
                <w:szCs w:val="24"/>
              </w:rPr>
            </w:pPr>
            <w:r w:rsidRPr="00232597">
              <w:rPr>
                <w:sz w:val="24"/>
                <w:szCs w:val="24"/>
              </w:rPr>
              <w:t>- Nâng cấp đáp ứng yêu cầu về mã định danh điện tử theo Quyết định số 20/2020/QĐ-TTg</w:t>
            </w:r>
          </w:p>
          <w:p w:rsidR="00A74888" w:rsidRPr="0072201A" w:rsidRDefault="005404F7" w:rsidP="005404F7">
            <w:pPr>
              <w:pStyle w:val="ListParagraph"/>
              <w:spacing w:after="0"/>
              <w:ind w:left="31"/>
              <w:jc w:val="both"/>
              <w:rPr>
                <w:sz w:val="24"/>
                <w:szCs w:val="24"/>
              </w:rPr>
            </w:pPr>
            <w:r w:rsidRPr="00232597">
              <w:rPr>
                <w:sz w:val="24"/>
                <w:szCs w:val="24"/>
              </w:rPr>
              <w:t>- Mở rộng chức năng (các chức năng giao việc, theo dõi tiến độ, đánh giá mức độ hoàn thành công việc)</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Văn phòng UBND tỉnh, các Sở</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2021 - 2025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4. Hệ thống thư điện tử của tỉnh</w:t>
            </w:r>
          </w:p>
          <w:p w:rsidR="005404F7" w:rsidRPr="00232597" w:rsidRDefault="005404F7" w:rsidP="005404F7">
            <w:pPr>
              <w:pStyle w:val="ListParagraph"/>
              <w:spacing w:after="0"/>
              <w:ind w:left="31"/>
              <w:rPr>
                <w:sz w:val="24"/>
                <w:szCs w:val="24"/>
              </w:rPr>
            </w:pPr>
            <w:r w:rsidRPr="00232597">
              <w:rPr>
                <w:sz w:val="24"/>
                <w:szCs w:val="24"/>
              </w:rPr>
              <w:t>- Phần cứng và phần mềm để bảo đảm hoạt động</w:t>
            </w:r>
          </w:p>
          <w:p w:rsidR="005404F7" w:rsidRPr="00232597" w:rsidRDefault="005404F7" w:rsidP="005404F7">
            <w:pPr>
              <w:pStyle w:val="ListParagraph"/>
              <w:spacing w:after="0"/>
              <w:ind w:left="31"/>
              <w:rPr>
                <w:sz w:val="24"/>
                <w:szCs w:val="24"/>
              </w:rPr>
            </w:pPr>
            <w:r w:rsidRPr="00232597">
              <w:rPr>
                <w:sz w:val="24"/>
                <w:szCs w:val="24"/>
              </w:rPr>
              <w:t>- Bảo đảm duy trì, vận hành hệ thống</w:t>
            </w:r>
          </w:p>
          <w:p w:rsidR="00A74888" w:rsidRPr="0072201A" w:rsidRDefault="005404F7" w:rsidP="005404F7">
            <w:pPr>
              <w:pStyle w:val="ListParagraph"/>
              <w:spacing w:after="0"/>
              <w:ind w:left="31"/>
              <w:jc w:val="both"/>
              <w:rPr>
                <w:sz w:val="24"/>
                <w:szCs w:val="24"/>
              </w:rPr>
            </w:pPr>
            <w:r w:rsidRPr="00232597">
              <w:rPr>
                <w:sz w:val="24"/>
                <w:szCs w:val="24"/>
              </w:rPr>
              <w:t>- Xử lý sự cố</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Văn phòng UBND tỉnh, Sở Kế hoạch và Đầu tư, Sở Tài chính</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restart"/>
            <w:vAlign w:val="center"/>
          </w:tcPr>
          <w:p w:rsidR="00A74888" w:rsidRPr="0072201A" w:rsidRDefault="00A74888" w:rsidP="00A74888">
            <w:pPr>
              <w:pStyle w:val="ListParagraph"/>
              <w:spacing w:after="0"/>
              <w:ind w:left="0"/>
              <w:jc w:val="both"/>
              <w:rPr>
                <w:sz w:val="24"/>
                <w:szCs w:val="24"/>
              </w:rPr>
            </w:pPr>
            <w:r w:rsidRPr="0072201A">
              <w:rPr>
                <w:sz w:val="24"/>
                <w:szCs w:val="24"/>
              </w:rPr>
              <w:t>Phát triển ứng dụng, hệ thống</w:t>
            </w: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1. Hệ thống thông tin báo cáo của địa phương</w:t>
            </w:r>
          </w:p>
          <w:p w:rsidR="005404F7" w:rsidRPr="00232597" w:rsidRDefault="005404F7" w:rsidP="005404F7">
            <w:pPr>
              <w:pStyle w:val="ListParagraph"/>
              <w:spacing w:after="0"/>
              <w:ind w:left="31"/>
              <w:rPr>
                <w:sz w:val="24"/>
                <w:szCs w:val="24"/>
              </w:rPr>
            </w:pPr>
            <w:r w:rsidRPr="00232597">
              <w:rPr>
                <w:sz w:val="24"/>
                <w:szCs w:val="24"/>
              </w:rPr>
              <w:t>- Phần cứng và phần mềm</w:t>
            </w:r>
          </w:p>
          <w:p w:rsidR="005404F7" w:rsidRPr="00232597" w:rsidRDefault="005404F7" w:rsidP="005404F7">
            <w:pPr>
              <w:pStyle w:val="ListParagraph"/>
              <w:spacing w:after="0"/>
              <w:ind w:left="31"/>
              <w:rPr>
                <w:sz w:val="24"/>
                <w:szCs w:val="24"/>
              </w:rPr>
            </w:pPr>
            <w:r w:rsidRPr="00232597">
              <w:rPr>
                <w:sz w:val="24"/>
                <w:szCs w:val="24"/>
              </w:rPr>
              <w:t>- Bảo đảm duy trì, vận hành hệ thống (hàng năm sau khi kết thúc đầu tư)</w:t>
            </w:r>
          </w:p>
          <w:p w:rsidR="005404F7" w:rsidRPr="00232597" w:rsidRDefault="005404F7" w:rsidP="005404F7">
            <w:pPr>
              <w:pStyle w:val="ListParagraph"/>
              <w:spacing w:after="0"/>
              <w:ind w:left="31"/>
              <w:rPr>
                <w:sz w:val="24"/>
                <w:szCs w:val="24"/>
              </w:rPr>
            </w:pPr>
            <w:r w:rsidRPr="00232597">
              <w:rPr>
                <w:sz w:val="24"/>
                <w:szCs w:val="24"/>
              </w:rPr>
              <w:t>- Nâng cấp, chỉnh sửa chức năng để đáp ứng nhu cầu kết nối, nhu cầu của người sử dụng (theo nhu cầu của cán bộ công chức, đơn vị sử dụng)</w:t>
            </w:r>
          </w:p>
          <w:p w:rsidR="005404F7" w:rsidRPr="00232597" w:rsidRDefault="005404F7" w:rsidP="005404F7">
            <w:pPr>
              <w:pStyle w:val="ListParagraph"/>
              <w:spacing w:after="0"/>
              <w:ind w:left="31"/>
              <w:rPr>
                <w:sz w:val="24"/>
                <w:szCs w:val="24"/>
              </w:rPr>
            </w:pPr>
            <w:r w:rsidRPr="00232597">
              <w:rPr>
                <w:sz w:val="24"/>
                <w:szCs w:val="24"/>
              </w:rPr>
              <w:t>- Kết nối với LGSP/NGSP, hệ thống báo cáo Chính phủ</w:t>
            </w:r>
          </w:p>
          <w:p w:rsidR="00A74888" w:rsidRPr="0072201A" w:rsidRDefault="005404F7" w:rsidP="005404F7">
            <w:pPr>
              <w:pStyle w:val="ListParagraph"/>
              <w:spacing w:after="0"/>
              <w:ind w:left="31"/>
              <w:jc w:val="both"/>
              <w:rPr>
                <w:sz w:val="24"/>
                <w:szCs w:val="24"/>
              </w:rPr>
            </w:pPr>
            <w:r w:rsidRPr="00232597">
              <w:rPr>
                <w:sz w:val="24"/>
                <w:szCs w:val="24"/>
              </w:rPr>
              <w:t>- Mở rộng phạm vi, nội dung báo cáo theo yêu cầu của Chính phủ</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Văn phòng UBND tỉnh, các Sở</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w:t>
            </w:r>
            <w:r>
              <w:rPr>
                <w:sz w:val="24"/>
                <w:szCs w:val="24"/>
              </w:rPr>
              <w:t>1</w:t>
            </w:r>
            <w:r w:rsidRPr="0072201A">
              <w:rPr>
                <w:sz w:val="24"/>
                <w:szCs w:val="24"/>
              </w:rPr>
              <w:t xml:space="preserve"> - 2025 </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2. Hệ thống họp và xử lý công việc trực tuyến</w:t>
            </w:r>
          </w:p>
          <w:p w:rsidR="005404F7" w:rsidRPr="00232597" w:rsidRDefault="005404F7" w:rsidP="005404F7">
            <w:pPr>
              <w:pStyle w:val="ListParagraph"/>
              <w:spacing w:after="0"/>
              <w:ind w:left="31"/>
              <w:rPr>
                <w:sz w:val="24"/>
                <w:szCs w:val="24"/>
              </w:rPr>
            </w:pPr>
            <w:r w:rsidRPr="00232597">
              <w:rPr>
                <w:sz w:val="24"/>
                <w:szCs w:val="24"/>
              </w:rPr>
              <w:t>- Phần cứng và phần mềm</w:t>
            </w:r>
          </w:p>
          <w:p w:rsidR="005404F7" w:rsidRPr="00232597" w:rsidRDefault="005404F7" w:rsidP="005404F7">
            <w:pPr>
              <w:pStyle w:val="ListParagraph"/>
              <w:spacing w:after="0"/>
              <w:ind w:left="31"/>
              <w:rPr>
                <w:sz w:val="24"/>
                <w:szCs w:val="24"/>
              </w:rPr>
            </w:pPr>
            <w:r w:rsidRPr="00232597">
              <w:rPr>
                <w:sz w:val="24"/>
                <w:szCs w:val="24"/>
              </w:rPr>
              <w:t>- Bảo đảm duy trì, vận hành hệ thống (hàng năm sau khi kết thúc đầu tư)</w:t>
            </w:r>
          </w:p>
          <w:p w:rsidR="00A74888" w:rsidRPr="0072201A" w:rsidRDefault="005404F7" w:rsidP="005404F7">
            <w:pPr>
              <w:pStyle w:val="ListParagraph"/>
              <w:spacing w:after="0"/>
              <w:ind w:left="31"/>
              <w:jc w:val="both"/>
              <w:rPr>
                <w:sz w:val="24"/>
                <w:szCs w:val="24"/>
              </w:rPr>
            </w:pPr>
            <w:r w:rsidRPr="00232597">
              <w:rPr>
                <w:sz w:val="24"/>
                <w:szCs w:val="24"/>
              </w:rPr>
              <w:t>- Bảo đảm khả năng kết nối với hệ thống họp của Chính phủ (e-cabinet)</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Văn phòng UBND tỉnh, các Sở</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 xml:space="preserve">2020 - 2025 </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3. Hệ thống xử lý nghiệp vụ</w:t>
            </w:r>
          </w:p>
          <w:p w:rsidR="00A74888" w:rsidRPr="0072201A" w:rsidRDefault="00A74888" w:rsidP="00A74888">
            <w:pPr>
              <w:pStyle w:val="ListParagraph"/>
              <w:spacing w:after="0"/>
              <w:ind w:left="31"/>
              <w:rPr>
                <w:sz w:val="24"/>
                <w:szCs w:val="24"/>
              </w:rPr>
            </w:pPr>
            <w:r w:rsidRPr="0072201A">
              <w:rPr>
                <w:sz w:val="24"/>
                <w:szCs w:val="24"/>
              </w:rPr>
              <w:t>- Mua sắm phần cứng, phần mềm hệ thống xử lý nghiệp vụ</w:t>
            </w:r>
          </w:p>
          <w:p w:rsidR="00A74888" w:rsidRPr="0072201A" w:rsidRDefault="00A74888" w:rsidP="00A74888">
            <w:pPr>
              <w:pStyle w:val="ListParagraph"/>
              <w:spacing w:after="0"/>
              <w:ind w:left="31"/>
              <w:rPr>
                <w:sz w:val="24"/>
                <w:szCs w:val="24"/>
              </w:rPr>
            </w:pPr>
            <w:r w:rsidRPr="0072201A">
              <w:rPr>
                <w:sz w:val="24"/>
                <w:szCs w:val="24"/>
              </w:rPr>
              <w:t>- Xây dựng các nghiệp vụ khai thác dữ liệu từ các HTTT, CSDL của các bộ, ngành nhằm phục vụ giải quyết TTHC tại địa phương.</w:t>
            </w:r>
          </w:p>
          <w:p w:rsidR="00A74888" w:rsidRDefault="00A74888" w:rsidP="00A74888">
            <w:pPr>
              <w:pStyle w:val="ListParagraph"/>
              <w:spacing w:after="0"/>
              <w:ind w:left="31"/>
              <w:jc w:val="both"/>
              <w:rPr>
                <w:sz w:val="24"/>
                <w:szCs w:val="24"/>
              </w:rPr>
            </w:pPr>
            <w:r w:rsidRPr="0072201A">
              <w:rPr>
                <w:sz w:val="24"/>
                <w:szCs w:val="24"/>
              </w:rPr>
              <w:t>- Kết nối với LGSP, NGSP tới các hệ thống nghiệp vụ của các bộ, ngành.</w:t>
            </w:r>
          </w:p>
          <w:p w:rsidR="00A74888" w:rsidRPr="0072201A" w:rsidRDefault="00A74888" w:rsidP="00A74888">
            <w:pPr>
              <w:pStyle w:val="ListParagraph"/>
              <w:spacing w:after="0"/>
              <w:ind w:left="31"/>
              <w:jc w:val="both"/>
              <w:rPr>
                <w:sz w:val="24"/>
                <w:szCs w:val="24"/>
              </w:rPr>
            </w:pPr>
            <w:r>
              <w:rPr>
                <w:sz w:val="24"/>
                <w:szCs w:val="24"/>
              </w:rPr>
              <w:t>- Liên thông, tích hợp với các hệ thống thông tin cấp phép: xây dựng, đất đai, môi trường, du lịch…</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VP UBND, Trung tâm phục vụ HCC, Sở Tài chính, Sở KHĐT và các sở chuyên môn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2021-2023</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4. Danh mục điện tử dùng chung</w:t>
            </w:r>
          </w:p>
          <w:p w:rsidR="00A74888" w:rsidRPr="0072201A" w:rsidRDefault="00A74888" w:rsidP="00A74888">
            <w:pPr>
              <w:pStyle w:val="ListParagraph"/>
              <w:spacing w:after="0"/>
              <w:ind w:left="31"/>
              <w:rPr>
                <w:sz w:val="24"/>
                <w:szCs w:val="24"/>
              </w:rPr>
            </w:pPr>
            <w:r w:rsidRPr="0072201A">
              <w:rPr>
                <w:sz w:val="24"/>
                <w:szCs w:val="24"/>
              </w:rPr>
              <w:t xml:space="preserve">- Phát triển hệ thống </w:t>
            </w:r>
          </w:p>
          <w:p w:rsidR="00A74888" w:rsidRPr="0072201A" w:rsidRDefault="00A74888" w:rsidP="00A74888">
            <w:pPr>
              <w:pStyle w:val="ListParagraph"/>
              <w:spacing w:after="0"/>
              <w:ind w:left="31"/>
              <w:jc w:val="both"/>
              <w:rPr>
                <w:sz w:val="24"/>
                <w:szCs w:val="24"/>
              </w:rPr>
            </w:pPr>
            <w:r w:rsidRPr="0072201A">
              <w:rPr>
                <w:sz w:val="24"/>
                <w:szCs w:val="24"/>
              </w:rPr>
              <w:t>- Kết nối với LGSP/NGSP và Hệ thống DM điện tử dùng chung quốc gia</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Các đơn vị liên quan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5. Cổng dữ liệu của tỉnh</w:t>
            </w:r>
          </w:p>
          <w:p w:rsidR="00A74888" w:rsidRPr="0072201A" w:rsidRDefault="00A74888" w:rsidP="00A74888">
            <w:pPr>
              <w:pStyle w:val="ListParagraph"/>
              <w:spacing w:after="0"/>
              <w:ind w:left="0"/>
              <w:jc w:val="both"/>
              <w:rPr>
                <w:sz w:val="24"/>
                <w:szCs w:val="24"/>
              </w:rPr>
            </w:pPr>
            <w:r w:rsidRPr="0072201A">
              <w:rPr>
                <w:sz w:val="24"/>
                <w:szCs w:val="24"/>
              </w:rPr>
              <w:t>- Phát triển hệ thống</w:t>
            </w:r>
          </w:p>
          <w:p w:rsidR="00A74888" w:rsidRPr="0072201A" w:rsidRDefault="00A74888" w:rsidP="00A74888">
            <w:pPr>
              <w:pStyle w:val="ListParagraph"/>
              <w:spacing w:after="0"/>
              <w:ind w:left="0"/>
              <w:jc w:val="both"/>
              <w:rPr>
                <w:sz w:val="24"/>
                <w:szCs w:val="24"/>
              </w:rPr>
            </w:pPr>
            <w:r w:rsidRPr="0072201A">
              <w:rPr>
                <w:sz w:val="24"/>
                <w:szCs w:val="24"/>
              </w:rPr>
              <w:t>- Kết nối với LGSP để lấy dữ liệu từ các hệ thống khác, phục vụ cung cấp dữ liệu trên Cổng</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ngành, UBND cấp huyện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202</w:t>
            </w:r>
            <w:r>
              <w:rPr>
                <w:rFonts w:eastAsia="Times New Roman"/>
              </w:rPr>
              <w:t>2</w:t>
            </w:r>
            <w:r w:rsidRPr="0072201A">
              <w:rPr>
                <w:rFonts w:eastAsia="Times New Roman"/>
              </w:rPr>
              <w:t>-202</w:t>
            </w:r>
            <w:r>
              <w:rPr>
                <w:rFonts w:eastAsia="Times New Roman"/>
              </w:rPr>
              <w:t>4</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Default="00A74888" w:rsidP="00A74888">
            <w:pPr>
              <w:pStyle w:val="ListParagraph"/>
              <w:spacing w:after="0"/>
              <w:ind w:left="0"/>
              <w:jc w:val="both"/>
              <w:rPr>
                <w:sz w:val="24"/>
                <w:szCs w:val="24"/>
              </w:rPr>
            </w:pPr>
            <w:r>
              <w:rPr>
                <w:sz w:val="24"/>
                <w:szCs w:val="24"/>
              </w:rPr>
              <w:t xml:space="preserve">6. </w:t>
            </w:r>
            <w:r w:rsidRPr="00D6696E">
              <w:rPr>
                <w:sz w:val="24"/>
                <w:szCs w:val="24"/>
              </w:rPr>
              <w:t>Cổng thông tin hỗ trợ người dân, doanh nghiệp</w:t>
            </w:r>
          </w:p>
          <w:p w:rsidR="00A74888" w:rsidRPr="00D6696E" w:rsidRDefault="00A74888" w:rsidP="00A74888">
            <w:pPr>
              <w:pStyle w:val="ListParagraph"/>
              <w:spacing w:after="0"/>
              <w:ind w:left="31"/>
              <w:rPr>
                <w:sz w:val="24"/>
                <w:szCs w:val="24"/>
              </w:rPr>
            </w:pPr>
            <w:r w:rsidRPr="00D6696E">
              <w:rPr>
                <w:sz w:val="24"/>
                <w:szCs w:val="24"/>
              </w:rPr>
              <w:t>- Phát triển hệ thống</w:t>
            </w:r>
          </w:p>
          <w:p w:rsidR="00A74888" w:rsidRPr="00D6696E" w:rsidRDefault="00A74888" w:rsidP="00A74888">
            <w:pPr>
              <w:pStyle w:val="ListParagraph"/>
              <w:spacing w:after="0"/>
              <w:ind w:left="31"/>
              <w:rPr>
                <w:sz w:val="24"/>
                <w:szCs w:val="24"/>
              </w:rPr>
            </w:pPr>
            <w:r w:rsidRPr="00D6696E">
              <w:rPr>
                <w:sz w:val="24"/>
                <w:szCs w:val="24"/>
              </w:rPr>
              <w:t>- Kết nối với LGSP để sử dụng các dịch vụ dùng chung của tỉnh</w:t>
            </w:r>
          </w:p>
          <w:p w:rsidR="00A74888" w:rsidRPr="0072201A" w:rsidRDefault="00A74888" w:rsidP="00A74888">
            <w:pPr>
              <w:pStyle w:val="ListParagraph"/>
              <w:spacing w:after="0"/>
              <w:ind w:left="0"/>
              <w:jc w:val="both"/>
              <w:rPr>
                <w:sz w:val="24"/>
                <w:szCs w:val="24"/>
              </w:rPr>
            </w:pPr>
            <w:r w:rsidRPr="00D6696E">
              <w:rPr>
                <w:sz w:val="24"/>
                <w:szCs w:val="24"/>
              </w:rPr>
              <w:t>- Tích hợp với các hệ thống giao việc, giao nhiệm vụ khác để theo dõi, quản lý</w:t>
            </w:r>
          </w:p>
        </w:tc>
        <w:tc>
          <w:tcPr>
            <w:tcW w:w="1701" w:type="dxa"/>
            <w:vAlign w:val="center"/>
          </w:tcPr>
          <w:p w:rsidR="00A74888" w:rsidRPr="0072201A" w:rsidRDefault="00A74888" w:rsidP="00A74888">
            <w:pPr>
              <w:pStyle w:val="ListParagraph"/>
              <w:spacing w:after="0"/>
              <w:ind w:left="0"/>
              <w:jc w:val="center"/>
              <w:rPr>
                <w:rFonts w:eastAsia="Times New Roman"/>
              </w:rPr>
            </w:pPr>
            <w:r w:rsidRPr="0072201A">
              <w:rPr>
                <w:rFonts w:eastAsia="Times New Roman"/>
              </w:rPr>
              <w:t>Sở Thông tin và Truyền thông</w:t>
            </w:r>
          </w:p>
        </w:tc>
        <w:tc>
          <w:tcPr>
            <w:tcW w:w="1984" w:type="dxa"/>
            <w:vAlign w:val="center"/>
          </w:tcPr>
          <w:p w:rsidR="00A74888" w:rsidRPr="0072201A" w:rsidRDefault="00A74888" w:rsidP="00A74888">
            <w:pPr>
              <w:pStyle w:val="ListParagraph"/>
              <w:spacing w:after="0"/>
              <w:ind w:left="0"/>
              <w:jc w:val="center"/>
              <w:rPr>
                <w:rFonts w:eastAsia="Times New Roman"/>
              </w:rPr>
            </w:pPr>
            <w:r>
              <w:rPr>
                <w:rFonts w:eastAsia="Times New Roman"/>
              </w:rPr>
              <w:t>UBND cấp tỉnh, các sở và ban QLDA</w:t>
            </w:r>
          </w:p>
        </w:tc>
        <w:tc>
          <w:tcPr>
            <w:tcW w:w="1559" w:type="dxa"/>
            <w:vAlign w:val="center"/>
          </w:tcPr>
          <w:p w:rsidR="00A74888" w:rsidRPr="0072201A" w:rsidRDefault="00A74888" w:rsidP="00A74888">
            <w:pPr>
              <w:pStyle w:val="ListParagraph"/>
              <w:spacing w:after="0"/>
              <w:ind w:left="0"/>
              <w:jc w:val="center"/>
              <w:rPr>
                <w:rFonts w:eastAsia="Times New Roman"/>
              </w:rPr>
            </w:pPr>
            <w:r>
              <w:rPr>
                <w:rFonts w:eastAsia="Times New Roman"/>
              </w:rPr>
              <w:t>2021-2023</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Default="00A74888" w:rsidP="00A74888">
            <w:pPr>
              <w:pStyle w:val="ListParagraph"/>
              <w:spacing w:after="0"/>
              <w:ind w:left="0"/>
              <w:jc w:val="both"/>
              <w:rPr>
                <w:sz w:val="24"/>
                <w:szCs w:val="24"/>
              </w:rPr>
            </w:pPr>
            <w:r>
              <w:rPr>
                <w:sz w:val="24"/>
                <w:szCs w:val="24"/>
              </w:rPr>
              <w:t xml:space="preserve">7. </w:t>
            </w:r>
            <w:r w:rsidRPr="00D6696E">
              <w:rPr>
                <w:sz w:val="24"/>
                <w:szCs w:val="24"/>
              </w:rPr>
              <w:t>Cổng thông tin tiếp nhận phản ánh, kiến nghị, tố cáo, khiếu nại</w:t>
            </w:r>
          </w:p>
          <w:p w:rsidR="00A74888" w:rsidRPr="00361397" w:rsidRDefault="00A74888" w:rsidP="00A74888">
            <w:pPr>
              <w:pStyle w:val="ListParagraph"/>
              <w:widowControl w:val="0"/>
              <w:spacing w:after="0" w:line="240" w:lineRule="auto"/>
              <w:ind w:left="0"/>
              <w:jc w:val="both"/>
              <w:rPr>
                <w:sz w:val="24"/>
                <w:szCs w:val="24"/>
              </w:rPr>
            </w:pPr>
            <w:r w:rsidRPr="00361397">
              <w:rPr>
                <w:sz w:val="24"/>
                <w:szCs w:val="24"/>
              </w:rPr>
              <w:t>- Phát triển hệ thống; tích hợp với hệ thống phản ánh, kiến nghị Chính phủ.</w:t>
            </w:r>
          </w:p>
          <w:p w:rsidR="00A74888" w:rsidRPr="00361397" w:rsidRDefault="00A74888" w:rsidP="00A74888">
            <w:pPr>
              <w:pStyle w:val="ListParagraph"/>
              <w:widowControl w:val="0"/>
              <w:spacing w:after="0" w:line="240" w:lineRule="auto"/>
              <w:ind w:left="0"/>
              <w:jc w:val="both"/>
              <w:rPr>
                <w:sz w:val="24"/>
                <w:szCs w:val="24"/>
              </w:rPr>
            </w:pPr>
            <w:r w:rsidRPr="00361397">
              <w:rPr>
                <w:sz w:val="24"/>
                <w:szCs w:val="24"/>
              </w:rPr>
              <w:t>- Kết nối với LGSP để sử dụng các dịch vụ dùng chung của tỉnh</w:t>
            </w:r>
          </w:p>
          <w:p w:rsidR="00A74888" w:rsidRDefault="00A74888" w:rsidP="00A74888">
            <w:pPr>
              <w:pStyle w:val="ListParagraph"/>
              <w:spacing w:after="0"/>
              <w:ind w:left="0"/>
              <w:jc w:val="both"/>
              <w:rPr>
                <w:sz w:val="24"/>
                <w:szCs w:val="24"/>
              </w:rPr>
            </w:pPr>
            <w:r w:rsidRPr="00361397">
              <w:rPr>
                <w:sz w:val="24"/>
                <w:szCs w:val="24"/>
              </w:rPr>
              <w:t>- Tích hợp với các hệ thống giao việc, giao nhiệm vụ khác để theo dõi, quản lý</w:t>
            </w:r>
          </w:p>
        </w:tc>
        <w:tc>
          <w:tcPr>
            <w:tcW w:w="1701" w:type="dxa"/>
            <w:vAlign w:val="center"/>
          </w:tcPr>
          <w:p w:rsidR="00A74888" w:rsidRPr="0072201A" w:rsidRDefault="00A74888" w:rsidP="00A74888">
            <w:pPr>
              <w:pStyle w:val="ListParagraph"/>
              <w:spacing w:after="0"/>
              <w:ind w:left="0"/>
              <w:jc w:val="center"/>
              <w:rPr>
                <w:rFonts w:eastAsia="Times New Roman"/>
              </w:rPr>
            </w:pPr>
            <w:r w:rsidRPr="0072201A">
              <w:rPr>
                <w:rFonts w:eastAsia="Times New Roman"/>
              </w:rPr>
              <w:t>Sở Thông tin và Truyền thông</w:t>
            </w:r>
          </w:p>
        </w:tc>
        <w:tc>
          <w:tcPr>
            <w:tcW w:w="1984" w:type="dxa"/>
            <w:vAlign w:val="center"/>
          </w:tcPr>
          <w:p w:rsidR="00A74888" w:rsidRDefault="00A74888" w:rsidP="00A74888">
            <w:pPr>
              <w:pStyle w:val="ListParagraph"/>
              <w:spacing w:after="0"/>
              <w:ind w:left="0"/>
              <w:jc w:val="center"/>
              <w:rPr>
                <w:rFonts w:eastAsia="Times New Roman"/>
              </w:rPr>
            </w:pPr>
            <w:r>
              <w:rPr>
                <w:rFonts w:eastAsia="Times New Roman"/>
              </w:rPr>
              <w:t>UBND các cấp, các Sở và Ban QLDA</w:t>
            </w:r>
          </w:p>
        </w:tc>
        <w:tc>
          <w:tcPr>
            <w:tcW w:w="1559" w:type="dxa"/>
            <w:vAlign w:val="center"/>
          </w:tcPr>
          <w:p w:rsidR="00A74888" w:rsidRDefault="00A74888" w:rsidP="00A74888">
            <w:pPr>
              <w:pStyle w:val="ListParagraph"/>
              <w:spacing w:after="0"/>
              <w:ind w:left="0"/>
              <w:jc w:val="center"/>
              <w:rPr>
                <w:rFonts w:eastAsia="Times New Roman"/>
              </w:rPr>
            </w:pPr>
            <w:r>
              <w:rPr>
                <w:rFonts w:eastAsia="Times New Roman"/>
              </w:rPr>
              <w:t>2021-2023</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Pr>
                <w:sz w:val="24"/>
                <w:szCs w:val="24"/>
              </w:rPr>
              <w:t>8</w:t>
            </w:r>
            <w:r w:rsidRPr="0072201A">
              <w:rPr>
                <w:sz w:val="24"/>
                <w:szCs w:val="24"/>
              </w:rPr>
              <w:t>. Quản lý tài liệu lưu trữ điện tử</w:t>
            </w:r>
          </w:p>
          <w:p w:rsidR="00A74888" w:rsidRPr="0072201A" w:rsidRDefault="00A74888" w:rsidP="00A74888">
            <w:pPr>
              <w:pStyle w:val="ListParagraph"/>
              <w:spacing w:after="0"/>
              <w:ind w:left="0"/>
              <w:rPr>
                <w:sz w:val="24"/>
                <w:szCs w:val="24"/>
              </w:rPr>
            </w:pPr>
            <w:r w:rsidRPr="0072201A">
              <w:rPr>
                <w:sz w:val="24"/>
                <w:szCs w:val="24"/>
              </w:rPr>
              <w:t>- Phát triển hệ thống; tích hợp với hệ thống quản lý văn bản</w:t>
            </w:r>
          </w:p>
          <w:p w:rsidR="00A74888" w:rsidRPr="0072201A" w:rsidRDefault="00A74888" w:rsidP="00A74888">
            <w:pPr>
              <w:pStyle w:val="ListParagraph"/>
              <w:spacing w:after="0"/>
              <w:ind w:left="0"/>
              <w:jc w:val="both"/>
              <w:rPr>
                <w:sz w:val="24"/>
                <w:szCs w:val="24"/>
              </w:rPr>
            </w:pPr>
            <w:r w:rsidRPr="0072201A">
              <w:rPr>
                <w:sz w:val="24"/>
                <w:szCs w:val="24"/>
              </w:rPr>
              <w:t>- Kết nối với LGSP để sử dụng các dịch vụ dùng chung của tỉnh và trao đổi dữ liệu</w:t>
            </w:r>
          </w:p>
        </w:tc>
        <w:tc>
          <w:tcPr>
            <w:tcW w:w="1701" w:type="dxa"/>
            <w:vAlign w:val="center"/>
          </w:tcPr>
          <w:p w:rsidR="00A74888" w:rsidRPr="0072201A" w:rsidRDefault="00A74888" w:rsidP="00A74888">
            <w:pPr>
              <w:pStyle w:val="ListParagraph"/>
              <w:spacing w:after="0"/>
              <w:ind w:left="0"/>
              <w:jc w:val="center"/>
              <w:rPr>
                <w:rFonts w:eastAsia="Times New Roman"/>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rFonts w:eastAsia="Times New Roman"/>
              </w:rPr>
            </w:pPr>
            <w:r w:rsidRPr="0072201A">
              <w:rPr>
                <w:sz w:val="24"/>
                <w:szCs w:val="24"/>
              </w:rPr>
              <w:t>Chi cục Văn thư lưu trữ, Các đơn vị liên quan</w:t>
            </w:r>
          </w:p>
        </w:tc>
        <w:tc>
          <w:tcPr>
            <w:tcW w:w="1559" w:type="dxa"/>
            <w:vAlign w:val="center"/>
          </w:tcPr>
          <w:p w:rsidR="00A74888" w:rsidRPr="0072201A" w:rsidRDefault="00A74888" w:rsidP="00A74888">
            <w:pPr>
              <w:pStyle w:val="ListParagraph"/>
              <w:spacing w:after="0"/>
              <w:ind w:left="0"/>
              <w:jc w:val="center"/>
              <w:rPr>
                <w:rFonts w:eastAsia="Times New Roman"/>
              </w:rPr>
            </w:pPr>
            <w:r w:rsidRPr="0072201A">
              <w:rPr>
                <w:sz w:val="24"/>
                <w:szCs w:val="24"/>
              </w:rPr>
              <w:t>2021-2023</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Pr>
                <w:rFonts w:eastAsia="Times New Roman"/>
              </w:rPr>
              <w:t>9. Phát triển hệ thống làm việc tại nhà, từ xa, đào tạo trực tuyến cho công chức, viên chức</w:t>
            </w:r>
          </w:p>
        </w:tc>
        <w:tc>
          <w:tcPr>
            <w:tcW w:w="1701" w:type="dxa"/>
            <w:vAlign w:val="center"/>
          </w:tcPr>
          <w:p w:rsidR="00A74888" w:rsidRPr="0072201A" w:rsidRDefault="00A74888" w:rsidP="00A74888">
            <w:pPr>
              <w:pStyle w:val="ListParagraph"/>
              <w:spacing w:after="0"/>
              <w:ind w:left="0"/>
              <w:jc w:val="center"/>
              <w:rPr>
                <w:sz w:val="24"/>
                <w:szCs w:val="24"/>
              </w:rPr>
            </w:pPr>
            <w:r>
              <w:rPr>
                <w:rFonts w:eastAsia="Times New Roman"/>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Pr>
                <w:rFonts w:eastAsia="Times New Roman"/>
              </w:rPr>
              <w:t>Sở ngành, UBND cấp huyện</w:t>
            </w:r>
          </w:p>
        </w:tc>
        <w:tc>
          <w:tcPr>
            <w:tcW w:w="1559" w:type="dxa"/>
            <w:vAlign w:val="center"/>
          </w:tcPr>
          <w:p w:rsidR="00A74888" w:rsidRPr="0072201A" w:rsidRDefault="00A74888" w:rsidP="00A74888">
            <w:pPr>
              <w:pStyle w:val="ListParagraph"/>
              <w:spacing w:after="0"/>
              <w:ind w:left="0"/>
              <w:jc w:val="center"/>
              <w:rPr>
                <w:sz w:val="24"/>
                <w:szCs w:val="24"/>
              </w:rPr>
            </w:pPr>
            <w:r>
              <w:rPr>
                <w:rFonts w:eastAsia="Times New Roman"/>
              </w:rPr>
              <w:t>2021-2025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restart"/>
            <w:vAlign w:val="center"/>
          </w:tcPr>
          <w:p w:rsidR="00A74888" w:rsidRPr="0072201A" w:rsidRDefault="00A74888" w:rsidP="00A74888">
            <w:pPr>
              <w:pStyle w:val="ListParagraph"/>
              <w:spacing w:after="0"/>
              <w:ind w:left="0"/>
              <w:jc w:val="both"/>
              <w:rPr>
                <w:sz w:val="24"/>
                <w:szCs w:val="24"/>
              </w:rPr>
            </w:pPr>
            <w:r w:rsidRPr="0072201A">
              <w:rPr>
                <w:sz w:val="24"/>
                <w:szCs w:val="24"/>
              </w:rPr>
              <w:t>Cơ sở dữ liệu</w:t>
            </w:r>
          </w:p>
        </w:tc>
        <w:tc>
          <w:tcPr>
            <w:tcW w:w="6663" w:type="dxa"/>
            <w:vAlign w:val="center"/>
          </w:tcPr>
          <w:p w:rsidR="00A74888" w:rsidRPr="0072201A" w:rsidRDefault="00A74888" w:rsidP="00A74888">
            <w:pPr>
              <w:pStyle w:val="ListParagraph"/>
              <w:spacing w:after="0"/>
              <w:ind w:left="0"/>
              <w:jc w:val="both"/>
              <w:rPr>
                <w:szCs w:val="26"/>
              </w:rPr>
            </w:pPr>
            <w:r w:rsidRPr="0072201A">
              <w:rPr>
                <w:sz w:val="24"/>
                <w:szCs w:val="24"/>
              </w:rPr>
              <w:t xml:space="preserve">1. Xây dựng </w:t>
            </w:r>
            <w:r w:rsidRPr="0072201A">
              <w:rPr>
                <w:szCs w:val="26"/>
              </w:rPr>
              <w:t>CSDL người sử dụng G2C</w:t>
            </w:r>
          </w:p>
          <w:p w:rsidR="00A74888" w:rsidRPr="0072201A" w:rsidRDefault="00A74888" w:rsidP="00A74888">
            <w:pPr>
              <w:pStyle w:val="ListParagraph"/>
              <w:spacing w:after="0"/>
              <w:ind w:left="0"/>
              <w:rPr>
                <w:sz w:val="24"/>
                <w:szCs w:val="24"/>
              </w:rPr>
            </w:pPr>
            <w:r w:rsidRPr="0072201A">
              <w:rPr>
                <w:sz w:val="24"/>
                <w:szCs w:val="24"/>
              </w:rPr>
              <w:t>- Mua sắm bổ sung phần cứng, giấy phép bản quyền phần mềm, hệ quản trị</w:t>
            </w:r>
          </w:p>
          <w:p w:rsidR="00A74888" w:rsidRPr="0072201A" w:rsidRDefault="00A74888" w:rsidP="00A74888">
            <w:pPr>
              <w:pStyle w:val="ListParagraph"/>
              <w:spacing w:after="0"/>
              <w:ind w:left="0"/>
              <w:rPr>
                <w:sz w:val="24"/>
                <w:szCs w:val="24"/>
              </w:rPr>
            </w:pPr>
            <w:r w:rsidRPr="0072201A">
              <w:rPr>
                <w:sz w:val="24"/>
                <w:szCs w:val="24"/>
              </w:rPr>
              <w:t>- Kết nối với hệ thống đăng nhập 1 lần (SSO)</w:t>
            </w:r>
          </w:p>
          <w:p w:rsidR="00A74888" w:rsidRPr="0072201A" w:rsidRDefault="00A74888" w:rsidP="00A74888">
            <w:pPr>
              <w:pStyle w:val="ListParagraph"/>
              <w:spacing w:after="0"/>
              <w:ind w:left="0"/>
              <w:jc w:val="both"/>
              <w:rPr>
                <w:sz w:val="24"/>
                <w:szCs w:val="24"/>
              </w:rPr>
            </w:pPr>
            <w:r w:rsidRPr="0072201A">
              <w:rPr>
                <w:sz w:val="24"/>
                <w:szCs w:val="24"/>
              </w:rPr>
              <w:t>- Kết nối với các hệ thống</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Văn phòng UBND, Trung tâm phục vụ hành chính công, Sở KHĐT, Sở TC</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2021-2022</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2. Xây dựng CSDL cán bộ, công chức, viên chức G2E</w:t>
            </w:r>
          </w:p>
          <w:p w:rsidR="00A74888" w:rsidRPr="0072201A" w:rsidRDefault="00A74888" w:rsidP="00A74888">
            <w:pPr>
              <w:pStyle w:val="ListParagraph"/>
              <w:spacing w:after="0"/>
              <w:ind w:left="31"/>
              <w:rPr>
                <w:sz w:val="24"/>
                <w:szCs w:val="24"/>
              </w:rPr>
            </w:pPr>
            <w:r w:rsidRPr="0072201A">
              <w:rPr>
                <w:sz w:val="24"/>
                <w:szCs w:val="24"/>
              </w:rPr>
              <w:t>- Mua sắm bổ sung phần cứng, giấy phép bản quyền phần mềm, hệ quản trị</w:t>
            </w:r>
          </w:p>
          <w:p w:rsidR="00A74888" w:rsidRPr="0072201A" w:rsidRDefault="00A74888" w:rsidP="00A74888">
            <w:pPr>
              <w:pStyle w:val="ListParagraph"/>
              <w:spacing w:after="0"/>
              <w:ind w:left="31"/>
              <w:rPr>
                <w:sz w:val="24"/>
                <w:szCs w:val="24"/>
              </w:rPr>
            </w:pPr>
            <w:r w:rsidRPr="0072201A">
              <w:rPr>
                <w:sz w:val="24"/>
                <w:szCs w:val="24"/>
              </w:rPr>
              <w:t>- Kết nối với hệ thống đăng nhập 1 lần (SSO)</w:t>
            </w:r>
          </w:p>
          <w:p w:rsidR="00A74888" w:rsidRPr="0072201A" w:rsidRDefault="00A74888" w:rsidP="00A74888">
            <w:pPr>
              <w:pStyle w:val="ListParagraph"/>
              <w:spacing w:after="0"/>
              <w:ind w:left="31"/>
              <w:jc w:val="both"/>
              <w:rPr>
                <w:sz w:val="24"/>
                <w:szCs w:val="24"/>
              </w:rPr>
            </w:pPr>
            <w:r w:rsidRPr="0072201A">
              <w:rPr>
                <w:sz w:val="24"/>
                <w:szCs w:val="24"/>
              </w:rPr>
              <w:t>- Kết nối phần mềm QL cán bộ CC, VC</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Nội vụ, Văn phòng UBND, Sở KHĐT, Sở TC</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2021-2023</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3. Xây dựng Kho dữ liệu tổng hợp, thống kê, báo cáo</w:t>
            </w:r>
          </w:p>
          <w:p w:rsidR="00A74888" w:rsidRPr="0072201A" w:rsidRDefault="00A74888" w:rsidP="00A74888">
            <w:pPr>
              <w:pStyle w:val="ListParagraph"/>
              <w:spacing w:after="0"/>
              <w:ind w:left="0"/>
              <w:jc w:val="both"/>
              <w:rPr>
                <w:sz w:val="24"/>
                <w:szCs w:val="24"/>
              </w:rPr>
            </w:pPr>
            <w:r w:rsidRPr="0072201A">
              <w:rPr>
                <w:sz w:val="24"/>
                <w:szCs w:val="24"/>
              </w:rPr>
              <w:t>- Mua sắm bổ sung phần cứng, giấy phép bản quyền phần mềm, hệ quản trị</w:t>
            </w:r>
          </w:p>
          <w:p w:rsidR="00A74888" w:rsidRPr="0072201A" w:rsidRDefault="00A74888" w:rsidP="00A74888">
            <w:pPr>
              <w:pStyle w:val="ListParagraph"/>
              <w:spacing w:after="0"/>
              <w:ind w:left="0"/>
              <w:jc w:val="both"/>
              <w:rPr>
                <w:sz w:val="24"/>
                <w:szCs w:val="24"/>
              </w:rPr>
            </w:pPr>
            <w:r w:rsidRPr="0072201A">
              <w:rPr>
                <w:sz w:val="24"/>
                <w:szCs w:val="24"/>
              </w:rPr>
              <w:t>- Kết nối, thu thập dữ liệu chia sẻ mặc định từ các bộ, ngành, tỉnh thành khác</w:t>
            </w:r>
          </w:p>
          <w:p w:rsidR="00A74888" w:rsidRPr="0072201A" w:rsidRDefault="00A74888" w:rsidP="00A74888">
            <w:pPr>
              <w:pStyle w:val="ListParagraph"/>
              <w:spacing w:after="0"/>
              <w:ind w:left="0"/>
              <w:jc w:val="both"/>
              <w:rPr>
                <w:sz w:val="24"/>
                <w:szCs w:val="24"/>
              </w:rPr>
            </w:pPr>
            <w:r w:rsidRPr="0072201A">
              <w:rPr>
                <w:sz w:val="24"/>
                <w:szCs w:val="24"/>
              </w:rPr>
              <w:t>- Kết nối, thu thập dữ liệu từ các nguồn dữ liệu trong tỉnh</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Các đơn vị liên quan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w:t>
            </w:r>
            <w:r>
              <w:rPr>
                <w:sz w:val="24"/>
                <w:szCs w:val="24"/>
              </w:rPr>
              <w:t>2</w:t>
            </w:r>
            <w:r w:rsidRPr="0072201A">
              <w:rPr>
                <w:sz w:val="24"/>
                <w:szCs w:val="24"/>
              </w:rPr>
              <w:t>-202</w:t>
            </w:r>
            <w:r>
              <w:rPr>
                <w:sz w:val="24"/>
                <w:szCs w:val="24"/>
              </w:rPr>
              <w:t>4</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4. Xây dựng Kho dữ liệu lưu trữ cơ quan và CSDL lưu trữ lịch sử</w:t>
            </w:r>
          </w:p>
          <w:p w:rsidR="00A74888" w:rsidRPr="0072201A" w:rsidRDefault="00A74888" w:rsidP="00A74888">
            <w:pPr>
              <w:pStyle w:val="ListParagraph"/>
              <w:spacing w:after="0"/>
              <w:ind w:left="0"/>
              <w:jc w:val="both"/>
              <w:rPr>
                <w:sz w:val="24"/>
                <w:szCs w:val="24"/>
              </w:rPr>
            </w:pPr>
            <w:r w:rsidRPr="0072201A">
              <w:rPr>
                <w:sz w:val="24"/>
                <w:szCs w:val="24"/>
              </w:rPr>
              <w:t>- Mua sắm bổ sung phần cứng, giấy phép bản quyền phần mềm, hệ quản trị</w:t>
            </w:r>
          </w:p>
          <w:p w:rsidR="00A74888" w:rsidRPr="0072201A" w:rsidRDefault="00A74888" w:rsidP="00A74888">
            <w:pPr>
              <w:pStyle w:val="ListParagraph"/>
              <w:spacing w:after="0"/>
              <w:ind w:left="0"/>
              <w:jc w:val="both"/>
              <w:rPr>
                <w:sz w:val="24"/>
                <w:szCs w:val="24"/>
              </w:rPr>
            </w:pPr>
            <w:r w:rsidRPr="0072201A">
              <w:rPr>
                <w:sz w:val="24"/>
                <w:szCs w:val="24"/>
              </w:rPr>
              <w:t>- Thu thập, số hóa, tạo lập cơ sở dữ liệu tài liệu lưu trữ điện tử</w:t>
            </w:r>
          </w:p>
          <w:p w:rsidR="00A74888" w:rsidRPr="0072201A" w:rsidRDefault="00A74888" w:rsidP="00A74888">
            <w:pPr>
              <w:pStyle w:val="ListParagraph"/>
              <w:spacing w:after="0"/>
              <w:ind w:left="0"/>
              <w:jc w:val="both"/>
              <w:rPr>
                <w:sz w:val="24"/>
                <w:szCs w:val="24"/>
              </w:rPr>
            </w:pPr>
            <w:r w:rsidRPr="0072201A">
              <w:rPr>
                <w:sz w:val="24"/>
                <w:szCs w:val="24"/>
              </w:rPr>
              <w:t>- Kết nối, đồng bộ dữ liệu cần lưu trữ từ hệ thống quản lý tài liệu điện tử và các hệ thống nghiệp vụ chuyên ngành</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Các Sở, ngành, cơ quan liên quan; Chi cục Văn thư lưu trữ tỉnh</w:t>
            </w:r>
            <w:r>
              <w:rPr>
                <w:sz w:val="24"/>
                <w:szCs w:val="24"/>
              </w:rPr>
              <w:t>.</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2021 - 202</w:t>
            </w:r>
            <w:r>
              <w:rPr>
                <w:sz w:val="24"/>
                <w:szCs w:val="24"/>
              </w:rPr>
              <w:t>4</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 xml:space="preserve">5. Xây dựng CSDL về </w:t>
            </w:r>
            <w:r>
              <w:rPr>
                <w:sz w:val="24"/>
                <w:szCs w:val="24"/>
              </w:rPr>
              <w:t>thủ tục hành chính</w:t>
            </w:r>
          </w:p>
          <w:p w:rsidR="00A74888" w:rsidRPr="0072201A" w:rsidRDefault="00A74888" w:rsidP="00A74888">
            <w:pPr>
              <w:pStyle w:val="ListParagraph"/>
              <w:spacing w:after="0"/>
              <w:ind w:left="0"/>
              <w:jc w:val="both"/>
              <w:rPr>
                <w:sz w:val="24"/>
                <w:szCs w:val="24"/>
              </w:rPr>
            </w:pPr>
            <w:r w:rsidRPr="0072201A">
              <w:rPr>
                <w:sz w:val="24"/>
                <w:szCs w:val="24"/>
              </w:rPr>
              <w:t>- Mua sắm bổ sung phần cứng, giấy phép bản quyền phần mềm, hệ quản trị</w:t>
            </w:r>
          </w:p>
          <w:p w:rsidR="00A74888" w:rsidRPr="0072201A" w:rsidRDefault="00A74888" w:rsidP="00A74888">
            <w:pPr>
              <w:pStyle w:val="ListParagraph"/>
              <w:spacing w:after="0"/>
              <w:ind w:left="0"/>
              <w:jc w:val="both"/>
              <w:rPr>
                <w:sz w:val="24"/>
                <w:szCs w:val="24"/>
              </w:rPr>
            </w:pPr>
            <w:r w:rsidRPr="0072201A">
              <w:rPr>
                <w:sz w:val="24"/>
                <w:szCs w:val="24"/>
              </w:rPr>
              <w:t>- Kết nối, thống nhất về thủ tục (mã thủ tục, tên thủ tục, quy trình thực hiện…) với Cổng DVC và HTTT một cửa điện tử</w:t>
            </w:r>
          </w:p>
          <w:p w:rsidR="00A74888" w:rsidRPr="0072201A" w:rsidRDefault="00A74888" w:rsidP="00A74888">
            <w:pPr>
              <w:pStyle w:val="ListParagraph"/>
              <w:spacing w:after="0"/>
              <w:ind w:left="0"/>
              <w:jc w:val="both"/>
              <w:rPr>
                <w:sz w:val="24"/>
                <w:szCs w:val="24"/>
              </w:rPr>
            </w:pPr>
            <w:r w:rsidRPr="0072201A">
              <w:rPr>
                <w:sz w:val="24"/>
                <w:szCs w:val="24"/>
              </w:rPr>
              <w:t>- Kết nối, thống nhất về thủ tục với Cổng DVC Quốc gia đối với các thủ tục cung cấp trên Cổng DVC Quốc gia</w:t>
            </w:r>
          </w:p>
          <w:p w:rsidR="00A74888" w:rsidRPr="0072201A" w:rsidRDefault="00A74888" w:rsidP="00A74888">
            <w:pPr>
              <w:pStyle w:val="ListParagraph"/>
              <w:spacing w:after="0"/>
              <w:ind w:left="0"/>
              <w:jc w:val="both"/>
              <w:rPr>
                <w:sz w:val="24"/>
                <w:szCs w:val="24"/>
              </w:rPr>
            </w:pPr>
            <w:r w:rsidRPr="0072201A">
              <w:rPr>
                <w:sz w:val="24"/>
                <w:szCs w:val="24"/>
              </w:rPr>
              <w:t>- Kết nối với các phần mềm nghiệp vụ, chuyên ngành</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Các đơn vị liên quan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2021-2023</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Default="00A74888" w:rsidP="00A74888">
            <w:pPr>
              <w:pStyle w:val="ListParagraph"/>
              <w:spacing w:after="0"/>
              <w:ind w:left="0"/>
              <w:jc w:val="both"/>
              <w:rPr>
                <w:sz w:val="24"/>
                <w:szCs w:val="24"/>
              </w:rPr>
            </w:pPr>
            <w:r w:rsidRPr="0072201A">
              <w:rPr>
                <w:sz w:val="24"/>
                <w:szCs w:val="24"/>
              </w:rPr>
              <w:t xml:space="preserve">6. Xây dựng các </w:t>
            </w:r>
            <w:r>
              <w:rPr>
                <w:sz w:val="24"/>
                <w:szCs w:val="24"/>
              </w:rPr>
              <w:t>CSDL dùng chung (</w:t>
            </w:r>
            <w:r w:rsidRPr="00D408EF">
              <w:rPr>
                <w:sz w:val="24"/>
                <w:szCs w:val="24"/>
              </w:rPr>
              <w:t>18 CSDL phân hệ tại địa phương</w:t>
            </w:r>
            <w:r>
              <w:rPr>
                <w:sz w:val="24"/>
                <w:szCs w:val="24"/>
              </w:rPr>
              <w:t xml:space="preserve"> - xem Kiến trúc dữ liệu</w:t>
            </w:r>
            <w:r w:rsidRPr="00D408EF">
              <w:rPr>
                <w:sz w:val="24"/>
                <w:szCs w:val="24"/>
              </w:rPr>
              <w:t>)</w:t>
            </w:r>
          </w:p>
          <w:p w:rsidR="00A74888" w:rsidRPr="00D408EF" w:rsidRDefault="00A74888" w:rsidP="00A74888">
            <w:pPr>
              <w:pStyle w:val="ListParagraph"/>
              <w:spacing w:after="0"/>
              <w:ind w:left="31"/>
              <w:rPr>
                <w:sz w:val="24"/>
                <w:szCs w:val="24"/>
              </w:rPr>
            </w:pPr>
            <w:r w:rsidRPr="00D408EF">
              <w:rPr>
                <w:sz w:val="24"/>
                <w:szCs w:val="24"/>
              </w:rPr>
              <w:t>- Mua sắm bổ sung phần cứng, giấy phép bản quyền phần mềm, hệ quản trị</w:t>
            </w:r>
          </w:p>
          <w:p w:rsidR="00A74888" w:rsidRPr="00D408EF" w:rsidRDefault="00A74888" w:rsidP="00A74888">
            <w:pPr>
              <w:pStyle w:val="ListParagraph"/>
              <w:spacing w:after="0"/>
              <w:ind w:left="31"/>
              <w:rPr>
                <w:sz w:val="24"/>
                <w:szCs w:val="24"/>
              </w:rPr>
            </w:pPr>
            <w:r w:rsidRPr="00D408EF">
              <w:rPr>
                <w:sz w:val="24"/>
                <w:szCs w:val="24"/>
              </w:rPr>
              <w:t>- Kết nối với các hệ thống trong tỉnh (qua LGSP)</w:t>
            </w:r>
          </w:p>
          <w:p w:rsidR="00A74888" w:rsidRPr="0072201A" w:rsidRDefault="00A74888" w:rsidP="00A74888">
            <w:pPr>
              <w:pStyle w:val="ListParagraph"/>
              <w:spacing w:after="0"/>
              <w:ind w:left="0"/>
              <w:jc w:val="both"/>
              <w:rPr>
                <w:sz w:val="24"/>
                <w:szCs w:val="24"/>
              </w:rPr>
            </w:pPr>
            <w:r w:rsidRPr="00D408EF">
              <w:rPr>
                <w:sz w:val="24"/>
                <w:szCs w:val="24"/>
              </w:rPr>
              <w:t>- Kết nối với các CSDL quốc gia, bộ/ngành (qua LGSP</w:t>
            </w:r>
            <w:r>
              <w:rPr>
                <w:sz w:val="24"/>
                <w:szCs w:val="24"/>
              </w:rPr>
              <w:t>/NGSP</w:t>
            </w:r>
            <w:r w:rsidRPr="00D408EF">
              <w:rPr>
                <w:sz w:val="24"/>
                <w:szCs w:val="24"/>
              </w:rPr>
              <w:t>)</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Các đơn vị liên quan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2021 - 2025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Default="00A74888" w:rsidP="00A74888">
            <w:pPr>
              <w:pStyle w:val="ListParagraph"/>
              <w:spacing w:after="0"/>
              <w:ind w:left="0"/>
              <w:jc w:val="both"/>
              <w:rPr>
                <w:sz w:val="24"/>
                <w:szCs w:val="24"/>
              </w:rPr>
            </w:pPr>
            <w:r>
              <w:rPr>
                <w:sz w:val="24"/>
                <w:szCs w:val="24"/>
              </w:rPr>
              <w:t xml:space="preserve">7. </w:t>
            </w:r>
            <w:r w:rsidRPr="0072201A">
              <w:rPr>
                <w:sz w:val="24"/>
                <w:szCs w:val="24"/>
              </w:rPr>
              <w:t xml:space="preserve">Xây dựng </w:t>
            </w:r>
            <w:r>
              <w:rPr>
                <w:sz w:val="24"/>
                <w:szCs w:val="24"/>
              </w:rPr>
              <w:t>các CSDL dùng chung khác (4 CSDL tạo lập – xem Kiến trúc dữ liệu). Các CSDL dùng chung theo yêu cầu thực tế khi triển khai CPĐT hướng tới Chính phủ số.</w:t>
            </w:r>
          </w:p>
          <w:p w:rsidR="00A74888" w:rsidRPr="00361397" w:rsidRDefault="00A74888" w:rsidP="00A74888">
            <w:pPr>
              <w:pStyle w:val="ListParagraph"/>
              <w:widowControl w:val="0"/>
              <w:spacing w:after="0" w:line="240" w:lineRule="auto"/>
              <w:ind w:left="0"/>
              <w:jc w:val="both"/>
              <w:rPr>
                <w:sz w:val="24"/>
                <w:szCs w:val="24"/>
              </w:rPr>
            </w:pPr>
            <w:r w:rsidRPr="00361397">
              <w:rPr>
                <w:sz w:val="24"/>
                <w:szCs w:val="24"/>
              </w:rPr>
              <w:t>- Mua sắm bổ sung phần cứng, giấy phép bản quyền phần mềm, hệ quản trị</w:t>
            </w:r>
          </w:p>
          <w:p w:rsidR="00A74888" w:rsidRDefault="00A74888" w:rsidP="00A74888">
            <w:pPr>
              <w:pStyle w:val="ListParagraph"/>
              <w:spacing w:after="0"/>
              <w:ind w:left="0"/>
              <w:jc w:val="both"/>
              <w:rPr>
                <w:sz w:val="24"/>
                <w:szCs w:val="24"/>
              </w:rPr>
            </w:pPr>
            <w:r w:rsidRPr="00361397">
              <w:rPr>
                <w:sz w:val="24"/>
                <w:szCs w:val="24"/>
              </w:rPr>
              <w:t>- Kết nối với các hệ thống trong tỉnh (qua LGSP)</w:t>
            </w:r>
          </w:p>
          <w:p w:rsidR="00A74888" w:rsidRPr="0072201A" w:rsidRDefault="00A74888" w:rsidP="00A74888">
            <w:pPr>
              <w:pStyle w:val="ListParagraph"/>
              <w:spacing w:after="0"/>
              <w:ind w:left="0"/>
              <w:jc w:val="both"/>
              <w:rPr>
                <w:sz w:val="24"/>
                <w:szCs w:val="24"/>
              </w:rPr>
            </w:pPr>
            <w:r w:rsidRPr="00D408EF">
              <w:rPr>
                <w:sz w:val="24"/>
                <w:szCs w:val="24"/>
              </w:rPr>
              <w:t>- Kết nối với các CSDL quốc gia, bộ/ngành (qua LGSP</w:t>
            </w:r>
            <w:r>
              <w:rPr>
                <w:sz w:val="24"/>
                <w:szCs w:val="24"/>
              </w:rPr>
              <w:t>/NGSP</w:t>
            </w:r>
            <w:r w:rsidRPr="00D408EF">
              <w:rPr>
                <w:sz w:val="24"/>
                <w:szCs w:val="24"/>
              </w:rPr>
              <w:t>)</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Các đơn vị liên quan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2021 - 2025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Align w:val="center"/>
          </w:tcPr>
          <w:p w:rsidR="00A74888" w:rsidRPr="0072201A" w:rsidRDefault="00A74888" w:rsidP="00A74888">
            <w:pPr>
              <w:pStyle w:val="ListParagraph"/>
              <w:spacing w:after="0"/>
              <w:ind w:left="0"/>
              <w:jc w:val="both"/>
              <w:rPr>
                <w:sz w:val="24"/>
                <w:szCs w:val="24"/>
              </w:rPr>
            </w:pPr>
            <w:r w:rsidRPr="0072201A">
              <w:rPr>
                <w:sz w:val="24"/>
                <w:szCs w:val="24"/>
              </w:rPr>
              <w:t>LGSP</w:t>
            </w:r>
          </w:p>
        </w:tc>
        <w:tc>
          <w:tcPr>
            <w:tcW w:w="6663" w:type="dxa"/>
            <w:vAlign w:val="center"/>
          </w:tcPr>
          <w:p w:rsidR="00A74888" w:rsidRPr="0072201A" w:rsidRDefault="00A74888" w:rsidP="00A74888">
            <w:pPr>
              <w:pStyle w:val="ListParagraph"/>
              <w:spacing w:after="0"/>
              <w:ind w:left="31"/>
              <w:rPr>
                <w:sz w:val="24"/>
                <w:szCs w:val="24"/>
              </w:rPr>
            </w:pPr>
            <w:r w:rsidRPr="0072201A">
              <w:rPr>
                <w:sz w:val="24"/>
                <w:szCs w:val="24"/>
              </w:rPr>
              <w:t>- Xây dựng các phần mềm của LGSP</w:t>
            </w:r>
          </w:p>
          <w:p w:rsidR="00A74888" w:rsidRPr="0072201A" w:rsidRDefault="00A74888" w:rsidP="00A74888">
            <w:pPr>
              <w:pStyle w:val="ListParagraph"/>
              <w:spacing w:after="0"/>
              <w:ind w:left="31"/>
              <w:rPr>
                <w:sz w:val="24"/>
                <w:szCs w:val="24"/>
              </w:rPr>
            </w:pPr>
            <w:r w:rsidRPr="0072201A">
              <w:rPr>
                <w:sz w:val="24"/>
                <w:szCs w:val="24"/>
              </w:rPr>
              <w:t>- Xây dựng, nâng cấp API kết nối với NGSP và các HTTT, CSDL của các bộ (thông qua NGSP theo các kết nối đã sẵn sàng trên ngsp.gov.vn)</w:t>
            </w:r>
          </w:p>
          <w:p w:rsidR="00A74888" w:rsidRPr="0072201A" w:rsidRDefault="00A74888" w:rsidP="00A74888">
            <w:pPr>
              <w:pStyle w:val="ListParagraph"/>
              <w:spacing w:after="0"/>
              <w:ind w:left="31"/>
              <w:rPr>
                <w:sz w:val="24"/>
                <w:szCs w:val="24"/>
              </w:rPr>
            </w:pPr>
            <w:r w:rsidRPr="0072201A">
              <w:rPr>
                <w:sz w:val="24"/>
                <w:szCs w:val="24"/>
              </w:rPr>
              <w:t>- Xây dựng, nâng cấp các API kết nối với các hệ thống nội bộ nhằm đáp ứng nghiệp vụ</w:t>
            </w:r>
          </w:p>
          <w:p w:rsidR="00A74888" w:rsidRPr="0072201A" w:rsidRDefault="00A74888" w:rsidP="00A74888">
            <w:pPr>
              <w:pStyle w:val="ListParagraph"/>
              <w:spacing w:after="0"/>
              <w:ind w:left="31"/>
              <w:rPr>
                <w:sz w:val="24"/>
                <w:szCs w:val="24"/>
              </w:rPr>
            </w:pPr>
            <w:r w:rsidRPr="0072201A">
              <w:rPr>
                <w:sz w:val="24"/>
                <w:szCs w:val="24"/>
              </w:rPr>
              <w:t>- Mua sắm phần cứng (hoặc nâng cấp cấu hình đối với thuê dịch vụ) để bảo đảm hiệu năng và an toàn bảo mật</w:t>
            </w:r>
          </w:p>
          <w:p w:rsidR="00A74888" w:rsidRPr="0072201A" w:rsidRDefault="00A74888" w:rsidP="00A74888">
            <w:pPr>
              <w:pStyle w:val="ListParagraph"/>
              <w:spacing w:after="0"/>
              <w:ind w:left="31"/>
              <w:rPr>
                <w:sz w:val="24"/>
                <w:szCs w:val="24"/>
              </w:rPr>
            </w:pPr>
            <w:r w:rsidRPr="0072201A">
              <w:rPr>
                <w:sz w:val="24"/>
                <w:szCs w:val="24"/>
              </w:rPr>
              <w:t>- Triển khai kết nối quốc gia theo mô hình phân tán (NDXP)</w:t>
            </w:r>
          </w:p>
          <w:p w:rsidR="00A74888" w:rsidRPr="0072201A" w:rsidRDefault="00A74888" w:rsidP="00A74888">
            <w:pPr>
              <w:pStyle w:val="ListParagraph"/>
              <w:spacing w:after="0"/>
              <w:ind w:left="31"/>
              <w:jc w:val="both"/>
              <w:rPr>
                <w:sz w:val="24"/>
                <w:szCs w:val="24"/>
              </w:rPr>
            </w:pPr>
            <w:r w:rsidRPr="0072201A">
              <w:rPr>
                <w:sz w:val="24"/>
                <w:szCs w:val="24"/>
              </w:rPr>
              <w:t>- Kết nối lấy dữ liệu phục vụ công tác quản lý và công tác báo cáo Chính phủ của địa phương</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sz w:val="24"/>
                <w:szCs w:val="24"/>
              </w:rPr>
              <w:t>Sở Kế hoạch và Đầu tư, Sở Tài chính, UBND các cấp, Trung tâm Hành chính công</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restart"/>
            <w:vAlign w:val="center"/>
          </w:tcPr>
          <w:p w:rsidR="00A74888" w:rsidRPr="0072201A" w:rsidRDefault="00A74888" w:rsidP="00A74888">
            <w:pPr>
              <w:pStyle w:val="ListParagraph"/>
              <w:spacing w:after="0"/>
              <w:ind w:left="0"/>
              <w:jc w:val="both"/>
              <w:rPr>
                <w:sz w:val="24"/>
                <w:szCs w:val="24"/>
              </w:rPr>
            </w:pPr>
            <w:r w:rsidRPr="0072201A">
              <w:rPr>
                <w:sz w:val="24"/>
                <w:szCs w:val="24"/>
              </w:rPr>
              <w:t>Bảo đảm an toàn thông tin</w:t>
            </w:r>
          </w:p>
        </w:tc>
        <w:tc>
          <w:tcPr>
            <w:tcW w:w="6663" w:type="dxa"/>
            <w:vAlign w:val="center"/>
          </w:tcPr>
          <w:p w:rsidR="00A74888" w:rsidRPr="0072201A" w:rsidRDefault="00A74888" w:rsidP="00A74888">
            <w:pPr>
              <w:spacing w:after="0"/>
              <w:ind w:firstLine="0"/>
              <w:rPr>
                <w:sz w:val="24"/>
                <w:szCs w:val="24"/>
              </w:rPr>
            </w:pPr>
            <w:r w:rsidRPr="0072201A">
              <w:rPr>
                <w:sz w:val="24"/>
                <w:szCs w:val="24"/>
              </w:rPr>
              <w:t>1. Xây dựng các quy định về bảo đảm ATTT</w:t>
            </w:r>
          </w:p>
          <w:p w:rsidR="00A74888" w:rsidRPr="0072201A" w:rsidRDefault="00A74888" w:rsidP="00A74888">
            <w:pPr>
              <w:pStyle w:val="ListParagraph"/>
              <w:spacing w:after="0"/>
              <w:ind w:left="0"/>
              <w:jc w:val="both"/>
              <w:rPr>
                <w:sz w:val="24"/>
                <w:szCs w:val="24"/>
              </w:rPr>
            </w:pPr>
            <w:r w:rsidRPr="0072201A">
              <w:rPr>
                <w:sz w:val="24"/>
                <w:szCs w:val="24"/>
              </w:rPr>
              <w:t>- Xây dựng các phương án bảo đảm ATTT</w:t>
            </w:r>
          </w:p>
          <w:p w:rsidR="00A74888" w:rsidRPr="0072201A" w:rsidRDefault="00A74888" w:rsidP="00A74888">
            <w:pPr>
              <w:pStyle w:val="ListParagraph"/>
              <w:spacing w:after="0"/>
              <w:ind w:left="0"/>
              <w:jc w:val="both"/>
              <w:rPr>
                <w:sz w:val="24"/>
                <w:szCs w:val="24"/>
              </w:rPr>
            </w:pPr>
            <w:r w:rsidRPr="0072201A">
              <w:rPr>
                <w:sz w:val="24"/>
                <w:szCs w:val="24"/>
              </w:rPr>
              <w:t>- Xây dựng các phương án quản lý ATTT</w:t>
            </w:r>
          </w:p>
          <w:p w:rsidR="00A74888" w:rsidRPr="0072201A" w:rsidRDefault="00A74888" w:rsidP="00A74888">
            <w:pPr>
              <w:pStyle w:val="ListParagraph"/>
              <w:spacing w:after="0"/>
              <w:ind w:left="0"/>
              <w:jc w:val="both"/>
              <w:rPr>
                <w:sz w:val="24"/>
                <w:szCs w:val="24"/>
              </w:rPr>
            </w:pPr>
            <w:r w:rsidRPr="0072201A">
              <w:rPr>
                <w:sz w:val="24"/>
                <w:szCs w:val="24"/>
              </w:rPr>
              <w:t>- Tổ chức xây dựng và triển khai kế hoạch ứng phó sự cố bảo đảm ATTT</w:t>
            </w:r>
          </w:p>
          <w:p w:rsidR="00A74888" w:rsidRPr="0072201A" w:rsidRDefault="00A74888" w:rsidP="00A74888">
            <w:pPr>
              <w:pStyle w:val="ListParagraph"/>
              <w:spacing w:after="0"/>
              <w:ind w:left="0"/>
              <w:jc w:val="both"/>
              <w:rPr>
                <w:sz w:val="24"/>
                <w:szCs w:val="24"/>
              </w:rPr>
            </w:pPr>
            <w:r w:rsidRPr="0072201A">
              <w:rPr>
                <w:sz w:val="24"/>
                <w:szCs w:val="24"/>
              </w:rPr>
              <w:t>- Kiểm tra, đánh giá độc lập, định kỳ cho các hệ thống thông tin của tỉnh</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color w:val="000000" w:themeColor="text1"/>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color w:val="000000" w:themeColor="text1"/>
              </w:rPr>
              <w:t>Sở ngành, UBND cấp huyện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sz w:val="24"/>
                <w:szCs w:val="24"/>
              </w:rPr>
              <w:t>2021 - 2025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2. Triển khai Trung tâm giám sát, điều hành, an toàn, an ninh mạng (SOC)</w:t>
            </w:r>
          </w:p>
          <w:p w:rsidR="00A74888" w:rsidRPr="0072201A" w:rsidRDefault="00A74888" w:rsidP="00A74888">
            <w:pPr>
              <w:pStyle w:val="ListParagraph"/>
              <w:spacing w:after="0"/>
              <w:ind w:left="0"/>
              <w:jc w:val="both"/>
              <w:rPr>
                <w:sz w:val="24"/>
                <w:szCs w:val="24"/>
              </w:rPr>
            </w:pPr>
            <w:r w:rsidRPr="0072201A">
              <w:rPr>
                <w:sz w:val="24"/>
                <w:szCs w:val="24"/>
              </w:rPr>
              <w:t xml:space="preserve">- Mua sắm phần cứng, phần mềm giải pháp SOC, ứng dụng </w:t>
            </w:r>
            <w:r w:rsidRPr="0072201A">
              <w:rPr>
                <w:szCs w:val="24"/>
              </w:rPr>
              <w:t>g</w:t>
            </w:r>
            <w:r w:rsidRPr="0072201A">
              <w:rPr>
                <w:szCs w:val="26"/>
              </w:rPr>
              <w:t>iám sát an toàn an ninh</w:t>
            </w:r>
          </w:p>
          <w:p w:rsidR="00A74888" w:rsidRPr="0072201A" w:rsidRDefault="00A74888" w:rsidP="00A74888">
            <w:pPr>
              <w:pStyle w:val="ListParagraph"/>
              <w:spacing w:after="0"/>
              <w:ind w:left="0"/>
              <w:jc w:val="both"/>
              <w:rPr>
                <w:sz w:val="24"/>
                <w:szCs w:val="24"/>
              </w:rPr>
            </w:pPr>
            <w:r w:rsidRPr="0072201A">
              <w:rPr>
                <w:sz w:val="24"/>
                <w:szCs w:val="24"/>
              </w:rPr>
              <w:t>- Cài đặt, kết nối SOC với các hệ thống cần giám sát</w:t>
            </w:r>
          </w:p>
          <w:p w:rsidR="00A74888" w:rsidRPr="0072201A" w:rsidRDefault="00A74888" w:rsidP="00A74888">
            <w:pPr>
              <w:pStyle w:val="ListParagraph"/>
              <w:spacing w:after="0"/>
              <w:ind w:left="0"/>
              <w:jc w:val="both"/>
              <w:rPr>
                <w:sz w:val="24"/>
                <w:szCs w:val="24"/>
              </w:rPr>
            </w:pPr>
            <w:r w:rsidRPr="0072201A">
              <w:rPr>
                <w:sz w:val="24"/>
                <w:szCs w:val="24"/>
              </w:rPr>
              <w:t>- Kết nối hệ thống giám sát quốc gia</w:t>
            </w:r>
          </w:p>
          <w:p w:rsidR="00A74888" w:rsidRPr="0072201A" w:rsidRDefault="00A74888" w:rsidP="00A74888">
            <w:pPr>
              <w:pStyle w:val="ListParagraph"/>
              <w:spacing w:after="0"/>
              <w:ind w:left="0"/>
              <w:jc w:val="both"/>
              <w:rPr>
                <w:sz w:val="24"/>
                <w:szCs w:val="24"/>
              </w:rPr>
            </w:pPr>
            <w:r w:rsidRPr="0072201A">
              <w:rPr>
                <w:sz w:val="24"/>
                <w:szCs w:val="24"/>
              </w:rPr>
              <w:t>- Đào tạo, chuyển giao</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ngành, UBND cấp huyện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2021-2025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restart"/>
            <w:vAlign w:val="center"/>
          </w:tcPr>
          <w:p w:rsidR="00A74888" w:rsidRPr="0072201A" w:rsidRDefault="00A74888" w:rsidP="00A74888">
            <w:pPr>
              <w:pStyle w:val="ListParagraph"/>
              <w:spacing w:after="0"/>
              <w:ind w:left="0"/>
              <w:jc w:val="both"/>
              <w:rPr>
                <w:sz w:val="24"/>
                <w:szCs w:val="24"/>
              </w:rPr>
            </w:pPr>
            <w:r w:rsidRPr="0072201A">
              <w:rPr>
                <w:sz w:val="24"/>
                <w:szCs w:val="24"/>
              </w:rPr>
              <w:t>Bảo đảm cơ sở hạ tầng</w:t>
            </w:r>
          </w:p>
        </w:tc>
        <w:tc>
          <w:tcPr>
            <w:tcW w:w="6663" w:type="dxa"/>
            <w:vAlign w:val="center"/>
          </w:tcPr>
          <w:p w:rsidR="00A74888" w:rsidRPr="0072201A" w:rsidRDefault="00A74888" w:rsidP="00A74888">
            <w:pPr>
              <w:pStyle w:val="ListParagraph"/>
              <w:spacing w:after="0"/>
              <w:ind w:left="31"/>
              <w:rPr>
                <w:sz w:val="24"/>
                <w:szCs w:val="24"/>
              </w:rPr>
            </w:pPr>
            <w:r w:rsidRPr="0072201A">
              <w:rPr>
                <w:sz w:val="24"/>
                <w:szCs w:val="24"/>
              </w:rPr>
              <w:t>1. Đầu tư mua sắm, nâng cấp trang thiết bị CNTT, phần mềm phục vụ ứng dụng CNTT, bảo đảm an toàn thông tin tại các sở, ban, ngành, UBND các huyện thành phố:</w:t>
            </w:r>
          </w:p>
          <w:p w:rsidR="00A74888" w:rsidRPr="0072201A" w:rsidRDefault="00A74888" w:rsidP="00A74888">
            <w:pPr>
              <w:pStyle w:val="ListParagraph"/>
              <w:spacing w:after="0"/>
              <w:ind w:left="31"/>
              <w:rPr>
                <w:sz w:val="24"/>
                <w:szCs w:val="24"/>
              </w:rPr>
            </w:pPr>
            <w:r w:rsidRPr="0072201A">
              <w:rPr>
                <w:sz w:val="24"/>
                <w:szCs w:val="24"/>
              </w:rPr>
              <w:t>- Mua sắm phần cứng, phần mềm</w:t>
            </w:r>
          </w:p>
          <w:p w:rsidR="00A74888" w:rsidRPr="0072201A" w:rsidRDefault="00A74888" w:rsidP="00A74888">
            <w:pPr>
              <w:pStyle w:val="ListParagraph"/>
              <w:spacing w:after="0"/>
              <w:ind w:left="31"/>
              <w:jc w:val="both"/>
              <w:rPr>
                <w:sz w:val="24"/>
                <w:szCs w:val="24"/>
              </w:rPr>
            </w:pPr>
            <w:r w:rsidRPr="0072201A">
              <w:rPr>
                <w:sz w:val="24"/>
                <w:szCs w:val="24"/>
              </w:rPr>
              <w:t>- Thuê lắp đặt, cài đặt</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ngành, UBND cấp huyện</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Thông tin và Truyền thông</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2021-2025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31"/>
              <w:rPr>
                <w:sz w:val="24"/>
                <w:szCs w:val="24"/>
              </w:rPr>
            </w:pPr>
            <w:r w:rsidRPr="0072201A">
              <w:rPr>
                <w:sz w:val="24"/>
                <w:szCs w:val="24"/>
              </w:rPr>
              <w:t>2. Bảo đảm hạ tầng (nâng cấp) Trung tâm dữ liệu, bảo đảm sẵn sàng tái cấu trúc theo mô hình điện toán đám mây:</w:t>
            </w:r>
          </w:p>
          <w:p w:rsidR="00A74888" w:rsidRPr="0072201A" w:rsidRDefault="00A74888" w:rsidP="00A74888">
            <w:pPr>
              <w:pStyle w:val="ListParagraph"/>
              <w:spacing w:after="0"/>
              <w:ind w:left="31"/>
              <w:rPr>
                <w:sz w:val="24"/>
                <w:szCs w:val="24"/>
              </w:rPr>
            </w:pPr>
            <w:r w:rsidRPr="0072201A">
              <w:rPr>
                <w:sz w:val="24"/>
                <w:szCs w:val="24"/>
              </w:rPr>
              <w:t>- Quy hoạch tổng thể phân các vùng mạng, lưu trữ, dự phòng</w:t>
            </w:r>
          </w:p>
          <w:p w:rsidR="00A74888" w:rsidRPr="0072201A" w:rsidRDefault="00A74888" w:rsidP="00A74888">
            <w:pPr>
              <w:pStyle w:val="ListParagraph"/>
              <w:spacing w:after="0"/>
              <w:ind w:left="31"/>
              <w:rPr>
                <w:sz w:val="24"/>
                <w:szCs w:val="24"/>
              </w:rPr>
            </w:pPr>
            <w:r w:rsidRPr="0072201A">
              <w:rPr>
                <w:sz w:val="24"/>
                <w:szCs w:val="24"/>
              </w:rPr>
              <w:t>- Quy hoạch mạng diện rộng của tỉnh</w:t>
            </w:r>
          </w:p>
          <w:p w:rsidR="00A74888" w:rsidRPr="0072201A" w:rsidRDefault="00A74888" w:rsidP="00A74888">
            <w:pPr>
              <w:pStyle w:val="ListParagraph"/>
              <w:spacing w:after="0"/>
              <w:ind w:left="31"/>
              <w:rPr>
                <w:sz w:val="24"/>
                <w:szCs w:val="24"/>
              </w:rPr>
            </w:pPr>
            <w:r w:rsidRPr="0072201A">
              <w:rPr>
                <w:sz w:val="24"/>
                <w:szCs w:val="24"/>
              </w:rPr>
              <w:t>- Mua sắm bổ sung phần cứng (máy chủ, thiết bị mạng, thiết bị an toàn bảo mật, thiết bị lưu trữ)</w:t>
            </w:r>
          </w:p>
          <w:p w:rsidR="00A74888" w:rsidRPr="0072201A" w:rsidRDefault="00A74888" w:rsidP="00A74888">
            <w:pPr>
              <w:pStyle w:val="ListParagraph"/>
              <w:spacing w:after="0"/>
              <w:ind w:left="31"/>
              <w:rPr>
                <w:sz w:val="24"/>
                <w:szCs w:val="24"/>
              </w:rPr>
            </w:pPr>
            <w:r w:rsidRPr="0072201A">
              <w:rPr>
                <w:sz w:val="24"/>
                <w:szCs w:val="24"/>
              </w:rPr>
              <w:t>- Mua sắm giải pháp kết nối với các mô hình điện toán đám mây.</w:t>
            </w:r>
          </w:p>
          <w:p w:rsidR="00A74888" w:rsidRPr="0072201A" w:rsidRDefault="00A74888" w:rsidP="00A74888">
            <w:pPr>
              <w:pStyle w:val="ListParagraph"/>
              <w:spacing w:after="0"/>
              <w:ind w:left="0"/>
              <w:jc w:val="both"/>
              <w:rPr>
                <w:sz w:val="24"/>
                <w:szCs w:val="24"/>
              </w:rPr>
            </w:pPr>
            <w:r w:rsidRPr="0072201A">
              <w:rPr>
                <w:sz w:val="24"/>
                <w:szCs w:val="24"/>
              </w:rPr>
              <w:t>- Quản lý vận hành, bảo trì, bảo dưỡng.</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Kế hoạch và Đầu tư, Sở Tài chính</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2021-2025</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3. Triển khai Trung tâm dữ liệu dự phòng của tỉnh</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 xml:space="preserve">Sở Thông tin và Truyền thông </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Kế hoạch và Đầu tư, Sở Tài chính</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2022</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jc w:val="both"/>
              <w:rPr>
                <w:sz w:val="24"/>
                <w:szCs w:val="24"/>
              </w:rPr>
            </w:pPr>
            <w:r w:rsidRPr="0072201A">
              <w:rPr>
                <w:sz w:val="24"/>
                <w:szCs w:val="24"/>
              </w:rPr>
              <w:t>4. Đường truyền số liệu chuyên dùng: Mở rộng điểm kết nối, bảo đảm tốc độ và khả năng kết nối.</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Tài chính</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2021</w:t>
            </w:r>
          </w:p>
        </w:tc>
      </w:tr>
      <w:tr w:rsidR="00A74888" w:rsidRPr="0072201A"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A74888" w:rsidP="00A74888">
            <w:pPr>
              <w:pStyle w:val="ListParagraph"/>
              <w:spacing w:after="0"/>
              <w:ind w:left="0"/>
              <w:rPr>
                <w:sz w:val="24"/>
                <w:szCs w:val="24"/>
              </w:rPr>
            </w:pPr>
            <w:r w:rsidRPr="0072201A">
              <w:rPr>
                <w:sz w:val="24"/>
                <w:szCs w:val="24"/>
              </w:rPr>
              <w:t>5. Triển khai Ipv6:</w:t>
            </w:r>
          </w:p>
          <w:p w:rsidR="00A74888" w:rsidRPr="0072201A" w:rsidRDefault="00A74888" w:rsidP="00A74888">
            <w:pPr>
              <w:pStyle w:val="ListParagraph"/>
              <w:spacing w:after="0"/>
              <w:ind w:left="0"/>
              <w:rPr>
                <w:sz w:val="24"/>
                <w:szCs w:val="24"/>
              </w:rPr>
            </w:pPr>
            <w:r w:rsidRPr="0072201A">
              <w:rPr>
                <w:sz w:val="24"/>
                <w:szCs w:val="24"/>
              </w:rPr>
              <w:t>- Kế hoạch chuyển đổi;</w:t>
            </w:r>
          </w:p>
          <w:p w:rsidR="00A74888" w:rsidRPr="0072201A" w:rsidRDefault="00A74888" w:rsidP="00A74888">
            <w:pPr>
              <w:pStyle w:val="ListParagraph"/>
              <w:spacing w:after="0"/>
              <w:ind w:left="0"/>
              <w:rPr>
                <w:sz w:val="24"/>
                <w:szCs w:val="24"/>
              </w:rPr>
            </w:pPr>
            <w:r w:rsidRPr="0072201A">
              <w:rPr>
                <w:sz w:val="24"/>
                <w:szCs w:val="24"/>
              </w:rPr>
              <w:t>- Nâng cấp phần cứng, phần mềm, thiết bị chưa tương thích;</w:t>
            </w:r>
          </w:p>
          <w:p w:rsidR="00A74888" w:rsidRPr="0072201A" w:rsidRDefault="00A74888" w:rsidP="00A74888">
            <w:pPr>
              <w:pStyle w:val="ListParagraph"/>
              <w:spacing w:after="0"/>
              <w:ind w:left="0"/>
              <w:jc w:val="both"/>
              <w:rPr>
                <w:sz w:val="24"/>
                <w:szCs w:val="24"/>
              </w:rPr>
            </w:pPr>
            <w:r w:rsidRPr="0072201A">
              <w:rPr>
                <w:sz w:val="24"/>
                <w:szCs w:val="24"/>
              </w:rPr>
              <w:t>- Cài đặt, cấu hình IP v6.</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Thông tin và Truyền thông</w:t>
            </w:r>
          </w:p>
        </w:tc>
        <w:tc>
          <w:tcPr>
            <w:tcW w:w="1984"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Sở ngành, UBND cấp huyện</w:t>
            </w:r>
          </w:p>
        </w:tc>
        <w:tc>
          <w:tcPr>
            <w:tcW w:w="1559" w:type="dxa"/>
            <w:vAlign w:val="center"/>
          </w:tcPr>
          <w:p w:rsidR="00A74888" w:rsidRPr="0072201A" w:rsidRDefault="00A74888" w:rsidP="00A74888">
            <w:pPr>
              <w:pStyle w:val="ListParagraph"/>
              <w:spacing w:after="0"/>
              <w:ind w:left="0"/>
              <w:jc w:val="center"/>
              <w:rPr>
                <w:sz w:val="24"/>
                <w:szCs w:val="24"/>
              </w:rPr>
            </w:pPr>
            <w:r w:rsidRPr="0072201A">
              <w:rPr>
                <w:rFonts w:eastAsia="Times New Roman"/>
              </w:rPr>
              <w:t>2021-202</w:t>
            </w:r>
            <w:r>
              <w:rPr>
                <w:rFonts w:eastAsia="Times New Roman"/>
              </w:rPr>
              <w:t>3</w:t>
            </w:r>
          </w:p>
        </w:tc>
      </w:tr>
      <w:tr w:rsidR="00A74888" w:rsidRPr="007D7276" w:rsidTr="00B82786">
        <w:trPr>
          <w:trHeight w:val="361"/>
        </w:trPr>
        <w:tc>
          <w:tcPr>
            <w:tcW w:w="748" w:type="dxa"/>
            <w:vAlign w:val="center"/>
          </w:tcPr>
          <w:p w:rsidR="00A74888" w:rsidRPr="0072201A" w:rsidRDefault="00A74888" w:rsidP="00A74888">
            <w:pPr>
              <w:pStyle w:val="ListParagraph"/>
              <w:numPr>
                <w:ilvl w:val="0"/>
                <w:numId w:val="22"/>
              </w:numPr>
              <w:spacing w:after="0" w:line="240" w:lineRule="auto"/>
              <w:jc w:val="center"/>
              <w:rPr>
                <w:sz w:val="24"/>
                <w:szCs w:val="24"/>
              </w:rPr>
            </w:pPr>
          </w:p>
        </w:tc>
        <w:tc>
          <w:tcPr>
            <w:tcW w:w="1662" w:type="dxa"/>
            <w:vMerge/>
            <w:vAlign w:val="center"/>
          </w:tcPr>
          <w:p w:rsidR="00A74888" w:rsidRPr="0072201A" w:rsidRDefault="00A74888" w:rsidP="00A74888">
            <w:pPr>
              <w:pStyle w:val="ListParagraph"/>
              <w:spacing w:after="0"/>
              <w:ind w:left="0"/>
              <w:jc w:val="both"/>
              <w:rPr>
                <w:sz w:val="24"/>
                <w:szCs w:val="24"/>
              </w:rPr>
            </w:pPr>
          </w:p>
        </w:tc>
        <w:tc>
          <w:tcPr>
            <w:tcW w:w="6663" w:type="dxa"/>
            <w:vAlign w:val="center"/>
          </w:tcPr>
          <w:p w:rsidR="00A74888" w:rsidRPr="0072201A" w:rsidRDefault="005404F7" w:rsidP="00A74888">
            <w:pPr>
              <w:pStyle w:val="ListParagraph"/>
              <w:spacing w:after="0"/>
              <w:ind w:left="0"/>
              <w:jc w:val="both"/>
              <w:rPr>
                <w:sz w:val="24"/>
                <w:szCs w:val="24"/>
              </w:rPr>
            </w:pPr>
            <w:r>
              <w:rPr>
                <w:sz w:val="24"/>
                <w:szCs w:val="24"/>
              </w:rPr>
              <w:t>6</w:t>
            </w:r>
            <w:r w:rsidR="00A74888" w:rsidRPr="0072201A">
              <w:rPr>
                <w:sz w:val="24"/>
                <w:szCs w:val="24"/>
              </w:rPr>
              <w:t>. Triển khai Trung tâm điều hành thông minh (IOC) (của tỉnh và của các thành phố, huyện…)</w:t>
            </w:r>
          </w:p>
          <w:p w:rsidR="00A74888" w:rsidRDefault="00A74888" w:rsidP="00A74888">
            <w:pPr>
              <w:pStyle w:val="ListParagraph"/>
              <w:spacing w:after="0"/>
              <w:ind w:left="0"/>
              <w:jc w:val="both"/>
              <w:rPr>
                <w:sz w:val="24"/>
                <w:szCs w:val="24"/>
              </w:rPr>
            </w:pPr>
            <w:r w:rsidRPr="0072201A">
              <w:rPr>
                <w:sz w:val="24"/>
                <w:szCs w:val="24"/>
              </w:rPr>
              <w:t>- Mua sắm phần cứng, phần mềm giải pháp, ứng dụng, trang thiết bị</w:t>
            </w:r>
          </w:p>
          <w:p w:rsidR="00A74888" w:rsidRPr="0072201A" w:rsidRDefault="00A74888" w:rsidP="00A74888">
            <w:pPr>
              <w:pStyle w:val="ListParagraph"/>
              <w:spacing w:after="0"/>
              <w:ind w:left="0"/>
              <w:jc w:val="both"/>
              <w:rPr>
                <w:sz w:val="24"/>
                <w:szCs w:val="24"/>
              </w:rPr>
            </w:pPr>
            <w:r>
              <w:rPr>
                <w:sz w:val="24"/>
                <w:szCs w:val="24"/>
              </w:rPr>
              <w:t>- Nền tảng kết nối thiết bị thông minh, cảm biến phục vụ các dịch vụ đô thị thông minh.</w:t>
            </w:r>
          </w:p>
          <w:p w:rsidR="00A74888" w:rsidRPr="0072201A" w:rsidRDefault="00A74888" w:rsidP="00A74888">
            <w:pPr>
              <w:pStyle w:val="ListParagraph"/>
              <w:spacing w:after="0"/>
              <w:ind w:left="0"/>
              <w:jc w:val="both"/>
              <w:rPr>
                <w:sz w:val="24"/>
                <w:szCs w:val="24"/>
              </w:rPr>
            </w:pPr>
            <w:r w:rsidRPr="0072201A">
              <w:rPr>
                <w:sz w:val="24"/>
                <w:szCs w:val="24"/>
              </w:rPr>
              <w:t>- Triển khai cài đặt, cấu hình, kết nối hệ thống</w:t>
            </w:r>
          </w:p>
          <w:p w:rsidR="00A74888" w:rsidRPr="0072201A" w:rsidRDefault="00A74888" w:rsidP="00A74888">
            <w:pPr>
              <w:pStyle w:val="ListParagraph"/>
              <w:spacing w:after="0"/>
              <w:ind w:left="0"/>
              <w:jc w:val="both"/>
              <w:rPr>
                <w:sz w:val="24"/>
                <w:szCs w:val="24"/>
              </w:rPr>
            </w:pPr>
            <w:r w:rsidRPr="0072201A">
              <w:rPr>
                <w:sz w:val="24"/>
                <w:szCs w:val="24"/>
              </w:rPr>
              <w:t>- Đào tạo, chuyển giao</w:t>
            </w:r>
          </w:p>
        </w:tc>
        <w:tc>
          <w:tcPr>
            <w:tcW w:w="1701" w:type="dxa"/>
            <w:vAlign w:val="center"/>
          </w:tcPr>
          <w:p w:rsidR="00A74888" w:rsidRPr="0072201A" w:rsidRDefault="00A74888" w:rsidP="00A74888">
            <w:pPr>
              <w:pStyle w:val="ListParagraph"/>
              <w:spacing w:after="0"/>
              <w:ind w:left="0"/>
              <w:jc w:val="center"/>
              <w:rPr>
                <w:sz w:val="24"/>
                <w:szCs w:val="24"/>
              </w:rPr>
            </w:pPr>
            <w:r w:rsidRPr="0072201A">
              <w:rPr>
                <w:color w:val="000000" w:themeColor="text1"/>
              </w:rPr>
              <w:t>Sở Thông tin và Truyền thông</w:t>
            </w:r>
          </w:p>
        </w:tc>
        <w:tc>
          <w:tcPr>
            <w:tcW w:w="1984" w:type="dxa"/>
            <w:vAlign w:val="center"/>
          </w:tcPr>
          <w:p w:rsidR="00A74888" w:rsidRPr="0072201A" w:rsidRDefault="00A74888" w:rsidP="00575EB7">
            <w:pPr>
              <w:pStyle w:val="ListParagraph"/>
              <w:spacing w:after="0"/>
              <w:ind w:left="0"/>
              <w:jc w:val="center"/>
              <w:rPr>
                <w:sz w:val="24"/>
                <w:szCs w:val="24"/>
              </w:rPr>
            </w:pPr>
            <w:r w:rsidRPr="0072201A">
              <w:rPr>
                <w:color w:val="000000" w:themeColor="text1"/>
              </w:rPr>
              <w:t xml:space="preserve">Sở ngành, UBND </w:t>
            </w:r>
            <w:r w:rsidR="00575EB7">
              <w:rPr>
                <w:color w:val="000000" w:themeColor="text1"/>
              </w:rPr>
              <w:t xml:space="preserve">cấp </w:t>
            </w:r>
            <w:r w:rsidRPr="0072201A">
              <w:rPr>
                <w:color w:val="000000" w:themeColor="text1"/>
              </w:rPr>
              <w:t>huyện,</w:t>
            </w:r>
            <w:r w:rsidR="00575EB7">
              <w:rPr>
                <w:color w:val="000000" w:themeColor="text1"/>
              </w:rPr>
              <w:t xml:space="preserve"> thành phố</w:t>
            </w:r>
          </w:p>
        </w:tc>
        <w:tc>
          <w:tcPr>
            <w:tcW w:w="1559" w:type="dxa"/>
            <w:vAlign w:val="center"/>
          </w:tcPr>
          <w:p w:rsidR="00A74888" w:rsidRPr="007D7276" w:rsidRDefault="00A74888" w:rsidP="00A74888">
            <w:pPr>
              <w:pStyle w:val="ListParagraph"/>
              <w:spacing w:after="0"/>
              <w:ind w:left="0"/>
              <w:jc w:val="center"/>
              <w:rPr>
                <w:sz w:val="24"/>
                <w:szCs w:val="24"/>
              </w:rPr>
            </w:pPr>
            <w:r w:rsidRPr="0072201A">
              <w:rPr>
                <w:color w:val="000000" w:themeColor="text1"/>
              </w:rPr>
              <w:t>2020-2025</w:t>
            </w:r>
          </w:p>
        </w:tc>
      </w:tr>
      <w:bookmarkEnd w:id="681"/>
    </w:tbl>
    <w:p w:rsidR="00A74888" w:rsidRPr="00A74888" w:rsidRDefault="00A74888" w:rsidP="00091D0A">
      <w:pPr>
        <w:pStyle w:val="Heading2"/>
        <w:numPr>
          <w:ilvl w:val="0"/>
          <w:numId w:val="0"/>
        </w:numPr>
        <w:ind w:left="360"/>
        <w:sectPr w:rsidR="00A74888" w:rsidRPr="00A74888" w:rsidSect="006E3C39">
          <w:pgSz w:w="16838" w:h="11906" w:orient="landscape"/>
          <w:pgMar w:top="1701" w:right="1134" w:bottom="1134" w:left="1134" w:header="720" w:footer="720" w:gutter="0"/>
          <w:cols w:space="720"/>
          <w:docGrid w:linePitch="360"/>
        </w:sectPr>
      </w:pPr>
    </w:p>
    <w:p w:rsidR="00762CDB" w:rsidRPr="00BE2535" w:rsidRDefault="00762CDB" w:rsidP="00091D0A">
      <w:pPr>
        <w:pStyle w:val="Heading2"/>
        <w:rPr>
          <w:lang w:val="vi-VN"/>
        </w:rPr>
      </w:pPr>
      <w:bookmarkStart w:id="683" w:name="_Toc478391114"/>
      <w:bookmarkStart w:id="684" w:name="_Toc527031578"/>
      <w:bookmarkStart w:id="685" w:name="_Toc35418208"/>
      <w:bookmarkStart w:id="686" w:name="_Toc43711689"/>
      <w:bookmarkStart w:id="687" w:name="_Toc61351703"/>
      <w:bookmarkEnd w:id="677"/>
      <w:bookmarkEnd w:id="678"/>
      <w:bookmarkEnd w:id="679"/>
      <w:bookmarkEnd w:id="682"/>
      <w:r w:rsidRPr="00BE2535">
        <w:rPr>
          <w:lang w:val="vi-VN"/>
        </w:rPr>
        <w:t>Giải pháp quản trị kiến trúc</w:t>
      </w:r>
      <w:bookmarkEnd w:id="683"/>
      <w:bookmarkEnd w:id="684"/>
      <w:bookmarkEnd w:id="685"/>
      <w:bookmarkEnd w:id="686"/>
      <w:bookmarkEnd w:id="687"/>
    </w:p>
    <w:p w:rsidR="003D71F1" w:rsidRPr="00BE2535" w:rsidRDefault="003D71F1" w:rsidP="003D71F1">
      <w:pPr>
        <w:rPr>
          <w:lang w:val="vi-VN"/>
        </w:rPr>
      </w:pPr>
      <w:r w:rsidRPr="00BE2535">
        <w:rPr>
          <w:lang w:val="vi-VN"/>
        </w:rPr>
        <w:t xml:space="preserve">Xây dựng và duy trì kiến trúc là một quá trình liên tục. Do đó, sau khi được phê duyệt, cần phải có phương án tổ chức để duy trì và vận hành kiến trúc CQĐT của tỉnh </w:t>
      </w:r>
      <w:r w:rsidR="00391AB2">
        <w:rPr>
          <w:lang w:val="vi-VN"/>
        </w:rPr>
        <w:t>Lạng Sơn</w:t>
      </w:r>
      <w:r w:rsidRPr="00BE2535">
        <w:rPr>
          <w:lang w:val="vi-VN"/>
        </w:rPr>
        <w:t xml:space="preserve">. Việc làm này đảm bảo chất lượng của kiến trúc, khi đó, kiến trúc CQĐT mới trở thành công cụ quản lý hiệu quả trong tổ chức triển khai CQĐT tỉnh </w:t>
      </w:r>
      <w:r w:rsidR="00391AB2">
        <w:rPr>
          <w:lang w:val="vi-VN"/>
        </w:rPr>
        <w:t>Lạng Sơn</w:t>
      </w:r>
      <w:r w:rsidRPr="00BE2535">
        <w:rPr>
          <w:lang w:val="vi-VN"/>
        </w:rPr>
        <w:t>.</w:t>
      </w:r>
    </w:p>
    <w:p w:rsidR="00762CDB" w:rsidRPr="00BE2535" w:rsidRDefault="003D71F1" w:rsidP="003D71F1">
      <w:pPr>
        <w:rPr>
          <w:lang w:val="vi-VN"/>
        </w:rPr>
      </w:pPr>
      <w:r w:rsidRPr="00BE2535">
        <w:rPr>
          <w:lang w:val="vi-VN"/>
        </w:rPr>
        <w:t xml:space="preserve">Hình vẽ sau mô tả một đề xuất mô hình quản lý, điều hành phát triển CQĐT theo kiến trúc. Để triển khai mô hình bên dưới, cần thiết có sự bổ sung cụ thể chức năng, nhiệm vụ của các cơ quan, đơn vị liên quan trong tổ chức quản lý, duy trì kiến trúc CQĐT tỉnh </w:t>
      </w:r>
      <w:r w:rsidR="00391AB2">
        <w:rPr>
          <w:lang w:val="vi-VN"/>
        </w:rPr>
        <w:t>Lạng Sơn</w:t>
      </w:r>
      <w:r w:rsidR="00762CDB" w:rsidRPr="00BE2535">
        <w:rPr>
          <w:lang w:val="vi-VN"/>
        </w:rPr>
        <w:t>.</w:t>
      </w:r>
    </w:p>
    <w:p w:rsidR="00762CDB" w:rsidRPr="00BE2535" w:rsidRDefault="00762CDB" w:rsidP="00762CDB">
      <w:pPr>
        <w:spacing w:before="60" w:after="60" w:line="259" w:lineRule="auto"/>
        <w:ind w:firstLine="709"/>
        <w:jc w:val="left"/>
        <w:rPr>
          <w:color w:val="000000"/>
          <w:szCs w:val="26"/>
          <w:lang w:val="vi-VN"/>
        </w:rPr>
        <w:sectPr w:rsidR="00762CDB" w:rsidRPr="00BE2535" w:rsidSect="006E3C39">
          <w:pgSz w:w="11906" w:h="16838"/>
          <w:pgMar w:top="1134" w:right="1134" w:bottom="1134" w:left="1701" w:header="720" w:footer="720" w:gutter="0"/>
          <w:cols w:space="720"/>
          <w:docGrid w:linePitch="360"/>
        </w:sectPr>
      </w:pPr>
    </w:p>
    <w:p w:rsidR="00762CDB" w:rsidRPr="00BE2535" w:rsidRDefault="00762CDB" w:rsidP="00762CDB">
      <w:pPr>
        <w:keepNext/>
        <w:spacing w:before="0" w:after="160" w:line="240" w:lineRule="auto"/>
        <w:ind w:firstLine="0"/>
        <w:jc w:val="center"/>
        <w:rPr>
          <w:color w:val="auto"/>
        </w:rPr>
      </w:pPr>
      <w:r w:rsidRPr="00BE2535">
        <w:rPr>
          <w:noProof/>
          <w:color w:val="auto"/>
        </w:rPr>
        <w:drawing>
          <wp:inline distT="0" distB="0" distL="0" distR="0">
            <wp:extent cx="6120130" cy="3373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130" cy="3373120"/>
                    </a:xfrm>
                    <a:prstGeom prst="rect">
                      <a:avLst/>
                    </a:prstGeom>
                  </pic:spPr>
                </pic:pic>
              </a:graphicData>
            </a:graphic>
          </wp:inline>
        </w:drawing>
      </w:r>
    </w:p>
    <w:p w:rsidR="00762CDB" w:rsidRPr="00BE2535" w:rsidRDefault="00762CDB" w:rsidP="00762CDB">
      <w:pPr>
        <w:spacing w:before="0" w:after="200" w:line="240" w:lineRule="auto"/>
        <w:ind w:firstLine="0"/>
        <w:jc w:val="center"/>
        <w:rPr>
          <w:color w:val="000000"/>
          <w:szCs w:val="26"/>
        </w:rPr>
      </w:pPr>
      <w:bookmarkStart w:id="688" w:name="_Toc33796899"/>
      <w:bookmarkStart w:id="689" w:name="_Toc35262952"/>
      <w:bookmarkStart w:id="690" w:name="_Toc35265458"/>
      <w:bookmarkStart w:id="691" w:name="_Toc43711842"/>
      <w:bookmarkStart w:id="692" w:name="_Toc61351745"/>
      <w:r w:rsidRPr="00BE2535">
        <w:rPr>
          <w:color w:val="000000"/>
          <w:szCs w:val="26"/>
        </w:rPr>
        <w:t xml:space="preserve">Hình </w:t>
      </w:r>
      <w:r w:rsidR="00C57643" w:rsidRPr="00BE2535">
        <w:rPr>
          <w:color w:val="000000"/>
          <w:szCs w:val="26"/>
        </w:rPr>
        <w:fldChar w:fldCharType="begin"/>
      </w:r>
      <w:r w:rsidRPr="00BE2535">
        <w:rPr>
          <w:color w:val="000000"/>
          <w:szCs w:val="26"/>
        </w:rPr>
        <w:instrText xml:space="preserve"> SEQ Hình \* ARABIC </w:instrText>
      </w:r>
      <w:r w:rsidR="00C57643" w:rsidRPr="00BE2535">
        <w:rPr>
          <w:color w:val="000000"/>
          <w:szCs w:val="26"/>
        </w:rPr>
        <w:fldChar w:fldCharType="separate"/>
      </w:r>
      <w:r w:rsidR="000F49F2">
        <w:rPr>
          <w:noProof/>
          <w:color w:val="000000"/>
          <w:szCs w:val="26"/>
        </w:rPr>
        <w:t>39</w:t>
      </w:r>
      <w:r w:rsidR="00C57643" w:rsidRPr="00BE2535">
        <w:rPr>
          <w:noProof/>
          <w:color w:val="000000"/>
          <w:szCs w:val="26"/>
        </w:rPr>
        <w:fldChar w:fldCharType="end"/>
      </w:r>
      <w:r w:rsidRPr="00BE2535">
        <w:rPr>
          <w:color w:val="000000"/>
          <w:szCs w:val="26"/>
        </w:rPr>
        <w:t xml:space="preserve"> Quy trình tổ chức quản lý, vận hành kiến trúc CQĐT tỉnh </w:t>
      </w:r>
      <w:bookmarkEnd w:id="688"/>
      <w:bookmarkEnd w:id="689"/>
      <w:bookmarkEnd w:id="690"/>
      <w:bookmarkEnd w:id="691"/>
      <w:r w:rsidR="00391AB2">
        <w:rPr>
          <w:color w:val="000000"/>
          <w:szCs w:val="26"/>
        </w:rPr>
        <w:t>Lạng Sơn</w:t>
      </w:r>
      <w:bookmarkEnd w:id="692"/>
    </w:p>
    <w:p w:rsidR="00762CDB" w:rsidRPr="00BE2535" w:rsidRDefault="00762CDB" w:rsidP="00762CDB">
      <w:pPr>
        <w:spacing w:before="0" w:after="200" w:line="240" w:lineRule="auto"/>
        <w:ind w:firstLine="0"/>
        <w:jc w:val="left"/>
        <w:rPr>
          <w:i/>
          <w:iCs/>
          <w:color w:val="44546A"/>
          <w:sz w:val="18"/>
          <w:szCs w:val="18"/>
        </w:rPr>
      </w:pPr>
    </w:p>
    <w:p w:rsidR="00762CDB" w:rsidRPr="00BE2535" w:rsidRDefault="00762CDB" w:rsidP="00762CDB">
      <w:pPr>
        <w:spacing w:before="0" w:after="200" w:line="240" w:lineRule="auto"/>
        <w:ind w:firstLine="0"/>
        <w:jc w:val="left"/>
        <w:rPr>
          <w:i/>
          <w:iCs/>
          <w:color w:val="44546A"/>
          <w:sz w:val="18"/>
          <w:szCs w:val="18"/>
        </w:rPr>
        <w:sectPr w:rsidR="00762CDB" w:rsidRPr="00BE2535" w:rsidSect="006E3C39">
          <w:pgSz w:w="11906" w:h="16838"/>
          <w:pgMar w:top="1134" w:right="1134" w:bottom="1701" w:left="1134" w:header="720" w:footer="720" w:gutter="0"/>
          <w:cols w:space="720"/>
          <w:docGrid w:linePitch="381"/>
        </w:sectPr>
      </w:pPr>
    </w:p>
    <w:p w:rsidR="003D71F1" w:rsidRPr="00BE2535" w:rsidRDefault="003D71F1" w:rsidP="003D71F1">
      <w:pPr>
        <w:rPr>
          <w:color w:val="000000"/>
          <w:szCs w:val="26"/>
        </w:rPr>
      </w:pPr>
      <w:r w:rsidRPr="00BE2535">
        <w:rPr>
          <w:color w:val="000000"/>
          <w:szCs w:val="26"/>
        </w:rPr>
        <w:t>Mô tả sơ bộ về tổ chức như sau:</w:t>
      </w:r>
    </w:p>
    <w:p w:rsidR="003D71F1" w:rsidRPr="00BE2535" w:rsidRDefault="003D71F1" w:rsidP="003D71F1">
      <w:pPr>
        <w:rPr>
          <w:color w:val="000000"/>
          <w:szCs w:val="26"/>
        </w:rPr>
      </w:pPr>
      <w:r w:rsidRPr="00BE2535">
        <w:rPr>
          <w:color w:val="000000"/>
          <w:szCs w:val="26"/>
        </w:rPr>
        <w:t xml:space="preserve">(1) UBND tỉnh phê duyệt kiến trúc CQĐT, chỉ đạo triển khai thực hiện Kiến trúc CQĐT của </w:t>
      </w:r>
      <w:r w:rsidR="00391AB2">
        <w:rPr>
          <w:color w:val="000000"/>
          <w:szCs w:val="26"/>
        </w:rPr>
        <w:t>Lạng Sơn</w:t>
      </w:r>
      <w:r w:rsidRPr="00BE2535">
        <w:rPr>
          <w:color w:val="000000"/>
          <w:szCs w:val="26"/>
        </w:rPr>
        <w:t>;</w:t>
      </w:r>
    </w:p>
    <w:p w:rsidR="003D71F1" w:rsidRPr="00BE2535" w:rsidRDefault="003D71F1" w:rsidP="003D71F1">
      <w:pPr>
        <w:rPr>
          <w:color w:val="000000"/>
          <w:szCs w:val="26"/>
        </w:rPr>
      </w:pPr>
      <w:r w:rsidRPr="00BE2535">
        <w:rPr>
          <w:color w:val="000000"/>
          <w:szCs w:val="26"/>
        </w:rPr>
        <w:t xml:space="preserve">(2) Ban chỉ đạo xây dựng CQĐT tỉnh </w:t>
      </w:r>
      <w:r w:rsidR="00391AB2">
        <w:rPr>
          <w:color w:val="000000"/>
          <w:szCs w:val="26"/>
        </w:rPr>
        <w:t>Lạng Sơn</w:t>
      </w:r>
      <w:r w:rsidRPr="00BE2535">
        <w:rPr>
          <w:color w:val="000000"/>
          <w:szCs w:val="26"/>
        </w:rPr>
        <w:t xml:space="preserve">: Thực hiện nhiệm vụ tham mưu, kiểm tra, đánh giá và kịp thời cho UBND tỉnh trong việc xem xét, phê duyệt triển khai các dự án ứng dụng CNTT tuân thủ theo Kiến trúc CQĐT tỉnh </w:t>
      </w:r>
      <w:r w:rsidR="00391AB2">
        <w:rPr>
          <w:color w:val="000000"/>
          <w:szCs w:val="26"/>
        </w:rPr>
        <w:t>Lạng Sơn</w:t>
      </w:r>
      <w:r w:rsidRPr="00BE2535">
        <w:rPr>
          <w:color w:val="000000"/>
          <w:szCs w:val="26"/>
        </w:rPr>
        <w:t>. Tổ giúp việc Ban chỉ đạo xây dựng CQĐT tỉnh có trách nhiệm trực tiếp tham mưu, kiểm tra, đánh giá các đề xuất cập nhật kiến trúc, kế hoạch, dự án ứng dụng CNTT phục vụ triển khai kiến trúc CQĐT của Tỉnh;</w:t>
      </w:r>
    </w:p>
    <w:p w:rsidR="003D71F1" w:rsidRPr="00BE2535" w:rsidRDefault="003D71F1" w:rsidP="003D71F1">
      <w:pPr>
        <w:rPr>
          <w:color w:val="000000"/>
          <w:szCs w:val="26"/>
        </w:rPr>
      </w:pPr>
      <w:r w:rsidRPr="00BE2535">
        <w:rPr>
          <w:color w:val="000000"/>
          <w:szCs w:val="26"/>
        </w:rPr>
        <w:t xml:space="preserve">(3) Sở TT&amp;TT: Chịu trách nhiệm chính trong việc tổ chức triển khai kiến trúc CQĐT; Tổ chức công bố công khai Kiến trúc CQĐT tỉnh </w:t>
      </w:r>
      <w:r w:rsidR="00391AB2">
        <w:rPr>
          <w:color w:val="000000"/>
          <w:szCs w:val="26"/>
        </w:rPr>
        <w:t>Lạng Sơn</w:t>
      </w:r>
      <w:r w:rsidRPr="00BE2535">
        <w:rPr>
          <w:color w:val="000000"/>
          <w:szCs w:val="26"/>
        </w:rPr>
        <w:t xml:space="preserve"> đến các cơ quan nhà nước trên địa bàn tỉnh, triển khai thực hiện các nội dung của Kiến trúc CQĐT tỉnh </w:t>
      </w:r>
      <w:r w:rsidR="00391AB2">
        <w:rPr>
          <w:color w:val="000000"/>
          <w:szCs w:val="26"/>
        </w:rPr>
        <w:t>Lạng Sơn</w:t>
      </w:r>
      <w:r w:rsidRPr="00BE2535">
        <w:rPr>
          <w:color w:val="000000"/>
          <w:szCs w:val="26"/>
        </w:rPr>
        <w:t xml:space="preserve"> thuộc ngành, lĩnh vực, địa bàn phụ trách.</w:t>
      </w:r>
    </w:p>
    <w:p w:rsidR="003D71F1" w:rsidRPr="00BE2535" w:rsidRDefault="003D71F1" w:rsidP="003D71F1">
      <w:pPr>
        <w:rPr>
          <w:color w:val="000000"/>
          <w:szCs w:val="26"/>
        </w:rPr>
      </w:pPr>
      <w:r w:rsidRPr="00BE2535">
        <w:rPr>
          <w:color w:val="000000"/>
          <w:szCs w:val="26"/>
        </w:rPr>
        <w:t xml:space="preserve">(4) Các sở/ban/ngành, các huyện/thành phố, xã/phường/thị trấn triển khai thực hiện các chương trình, dự án, đề cương và dự toán chi tiết, kế hoạch thuê đầu tư ứng dụng </w:t>
      </w:r>
      <w:r w:rsidR="00870F9F" w:rsidRPr="00BE2535">
        <w:rPr>
          <w:color w:val="000000"/>
          <w:szCs w:val="26"/>
        </w:rPr>
        <w:t>CNTT</w:t>
      </w:r>
      <w:r w:rsidRPr="00BE2535">
        <w:rPr>
          <w:color w:val="000000"/>
          <w:szCs w:val="26"/>
        </w:rPr>
        <w:t xml:space="preserve"> theo quy định và bảo đảm tuân thủ Kiến trúc CQĐT tỉnh </w:t>
      </w:r>
      <w:r w:rsidR="00391AB2">
        <w:rPr>
          <w:color w:val="000000"/>
          <w:szCs w:val="26"/>
        </w:rPr>
        <w:t>Lạng Sơn</w:t>
      </w:r>
      <w:r w:rsidRPr="00BE2535">
        <w:rPr>
          <w:color w:val="000000"/>
          <w:szCs w:val="26"/>
        </w:rPr>
        <w:t>.</w:t>
      </w:r>
    </w:p>
    <w:p w:rsidR="003D71F1" w:rsidRPr="00BE2535" w:rsidRDefault="003D71F1" w:rsidP="003D71F1">
      <w:pPr>
        <w:rPr>
          <w:color w:val="000000"/>
          <w:szCs w:val="26"/>
        </w:rPr>
      </w:pPr>
      <w:r w:rsidRPr="00BE2535">
        <w:rPr>
          <w:color w:val="000000"/>
          <w:szCs w:val="26"/>
        </w:rPr>
        <w:t>* Trách nhiệm của các cơ quan, đơn vị:</w:t>
      </w:r>
    </w:p>
    <w:p w:rsidR="003D71F1" w:rsidRPr="00BE2535" w:rsidRDefault="003D71F1" w:rsidP="003D71F1">
      <w:pPr>
        <w:rPr>
          <w:color w:val="000000"/>
          <w:szCs w:val="26"/>
        </w:rPr>
      </w:pPr>
      <w:r w:rsidRPr="00BE2535">
        <w:rPr>
          <w:color w:val="000000"/>
          <w:szCs w:val="26"/>
        </w:rPr>
        <w:t xml:space="preserve">a) Sở Thông tin và Truyền thông: </w:t>
      </w:r>
    </w:p>
    <w:p w:rsidR="003D71F1" w:rsidRPr="00BE2535" w:rsidRDefault="003D71F1" w:rsidP="003D71F1">
      <w:pPr>
        <w:rPr>
          <w:color w:val="000000"/>
          <w:szCs w:val="26"/>
        </w:rPr>
      </w:pPr>
      <w:r w:rsidRPr="00BE2535">
        <w:rPr>
          <w:color w:val="000000"/>
          <w:szCs w:val="26"/>
        </w:rPr>
        <w:t xml:space="preserve">- Là đơn vị đầu mối, phối hợp với các đơn vị trên địa bàn tỉnh tổ chức triển khai Kiến trúc CQĐT tỉnh </w:t>
      </w:r>
      <w:r w:rsidR="00391AB2">
        <w:rPr>
          <w:color w:val="000000"/>
          <w:szCs w:val="26"/>
        </w:rPr>
        <w:t>Lạng Sơn</w:t>
      </w:r>
      <w:r w:rsidRPr="00BE2535">
        <w:rPr>
          <w:color w:val="000000"/>
          <w:szCs w:val="26"/>
        </w:rPr>
        <w:t>.</w:t>
      </w:r>
    </w:p>
    <w:p w:rsidR="003D71F1" w:rsidRPr="00BE2535" w:rsidRDefault="003D71F1" w:rsidP="003D71F1">
      <w:pPr>
        <w:rPr>
          <w:color w:val="000000"/>
          <w:szCs w:val="26"/>
        </w:rPr>
      </w:pPr>
      <w:r w:rsidRPr="00BE2535">
        <w:rPr>
          <w:color w:val="000000"/>
          <w:szCs w:val="26"/>
        </w:rPr>
        <w:t xml:space="preserve">- Chỉ định một đồng chí Lãnh đạo Sở phụ trách Kiến trúc CQĐT của tỉnh </w:t>
      </w:r>
      <w:r w:rsidR="00391AB2">
        <w:rPr>
          <w:color w:val="000000"/>
          <w:szCs w:val="26"/>
        </w:rPr>
        <w:t>Lạng Sơn</w:t>
      </w:r>
      <w:r w:rsidRPr="00BE2535">
        <w:rPr>
          <w:color w:val="000000"/>
          <w:szCs w:val="26"/>
        </w:rPr>
        <w:t>;</w:t>
      </w:r>
    </w:p>
    <w:p w:rsidR="003D71F1" w:rsidRPr="00BE2535" w:rsidRDefault="003D71F1" w:rsidP="003D71F1">
      <w:pPr>
        <w:rPr>
          <w:color w:val="000000"/>
          <w:szCs w:val="26"/>
        </w:rPr>
      </w:pPr>
      <w:r w:rsidRPr="00BE2535">
        <w:rPr>
          <w:color w:val="000000"/>
          <w:szCs w:val="26"/>
        </w:rPr>
        <w:t xml:space="preserve">- Chủ trì, xây dựng kế hoạch triển khai chi tiết các hoạt động CQĐT của tỉnh </w:t>
      </w:r>
      <w:r w:rsidR="00391AB2">
        <w:rPr>
          <w:color w:val="000000"/>
          <w:szCs w:val="26"/>
        </w:rPr>
        <w:t>Lạng Sơn</w:t>
      </w:r>
      <w:r w:rsidRPr="00BE2535">
        <w:rPr>
          <w:color w:val="000000"/>
          <w:szCs w:val="26"/>
        </w:rPr>
        <w:t xml:space="preserve"> dựa trên Kiến trúc CQĐT phiên bản 2.0.</w:t>
      </w:r>
    </w:p>
    <w:p w:rsidR="003D71F1" w:rsidRPr="00BE2535" w:rsidRDefault="003D71F1" w:rsidP="003D71F1">
      <w:pPr>
        <w:rPr>
          <w:color w:val="000000"/>
          <w:szCs w:val="26"/>
        </w:rPr>
      </w:pPr>
      <w:r w:rsidRPr="00BE2535">
        <w:rPr>
          <w:color w:val="000000"/>
          <w:szCs w:val="26"/>
        </w:rPr>
        <w:t>- Chủ trì xây dựng, ban hành các văn bản quy định, văn bản hướng dẫn, các tiêu chuẩn kỹ thuật phục vụ thực hiện Kiến trúc CQĐT của tỉnh.</w:t>
      </w:r>
    </w:p>
    <w:p w:rsidR="003D71F1" w:rsidRPr="00BE2535" w:rsidRDefault="003D71F1" w:rsidP="003D71F1">
      <w:pPr>
        <w:rPr>
          <w:color w:val="000000"/>
          <w:szCs w:val="26"/>
        </w:rPr>
      </w:pPr>
      <w:r w:rsidRPr="00BE2535">
        <w:rPr>
          <w:color w:val="000000"/>
          <w:szCs w:val="26"/>
        </w:rPr>
        <w:t xml:space="preserve">- Chủ trì xây dựng nền tảng tích hợp CQĐT của tỉnh </w:t>
      </w:r>
      <w:r w:rsidR="00391AB2">
        <w:rPr>
          <w:color w:val="000000"/>
          <w:szCs w:val="26"/>
        </w:rPr>
        <w:t>Lạng Sơn</w:t>
      </w:r>
      <w:r w:rsidRPr="00BE2535">
        <w:rPr>
          <w:color w:val="000000"/>
          <w:szCs w:val="26"/>
        </w:rPr>
        <w:t xml:space="preserve">. Chủ trì việc triển khai tích hợp dịch vụ, ứng dụng đối với các hệ thống thông tin trong tỉnh </w:t>
      </w:r>
      <w:r w:rsidR="00391AB2">
        <w:rPr>
          <w:color w:val="000000"/>
          <w:szCs w:val="26"/>
        </w:rPr>
        <w:t>Lạng Sơn</w:t>
      </w:r>
      <w:r w:rsidRPr="00BE2535">
        <w:rPr>
          <w:color w:val="000000"/>
          <w:szCs w:val="26"/>
        </w:rPr>
        <w:t>.</w:t>
      </w:r>
    </w:p>
    <w:p w:rsidR="003D71F1" w:rsidRPr="00BE2535" w:rsidRDefault="003D71F1" w:rsidP="003D71F1">
      <w:pPr>
        <w:rPr>
          <w:color w:val="000000"/>
          <w:szCs w:val="26"/>
        </w:rPr>
      </w:pPr>
      <w:r w:rsidRPr="00BE2535">
        <w:rPr>
          <w:color w:val="000000"/>
          <w:szCs w:val="26"/>
        </w:rPr>
        <w:t xml:space="preserve">- Chủ trì nâng cấp, hoàn thiện Trung tâm dữ liệu tỉnh </w:t>
      </w:r>
      <w:r w:rsidR="00391AB2">
        <w:rPr>
          <w:color w:val="000000"/>
          <w:szCs w:val="26"/>
        </w:rPr>
        <w:t>Lạng Sơn</w:t>
      </w:r>
      <w:r w:rsidRPr="00BE2535">
        <w:rPr>
          <w:color w:val="000000"/>
          <w:szCs w:val="26"/>
        </w:rPr>
        <w:t xml:space="preserve">; xây dựng danh mục dùng chung và kho dữ liệu của tỉnh </w:t>
      </w:r>
      <w:r w:rsidR="00391AB2">
        <w:rPr>
          <w:color w:val="000000"/>
          <w:szCs w:val="26"/>
        </w:rPr>
        <w:t>Lạng Sơn</w:t>
      </w:r>
      <w:r w:rsidRPr="00BE2535">
        <w:rPr>
          <w:color w:val="000000"/>
          <w:szCs w:val="26"/>
        </w:rPr>
        <w:t xml:space="preserve"> vận hành CQĐT của tỉnh </w:t>
      </w:r>
      <w:r w:rsidR="00391AB2">
        <w:rPr>
          <w:color w:val="000000"/>
          <w:szCs w:val="26"/>
        </w:rPr>
        <w:t>Lạng Sơn</w:t>
      </w:r>
      <w:r w:rsidRPr="00BE2535">
        <w:rPr>
          <w:color w:val="000000"/>
          <w:szCs w:val="26"/>
        </w:rPr>
        <w:t>.</w:t>
      </w:r>
    </w:p>
    <w:p w:rsidR="003D71F1" w:rsidRPr="00BE2535" w:rsidRDefault="003D71F1" w:rsidP="003D71F1">
      <w:pPr>
        <w:rPr>
          <w:color w:val="000000"/>
          <w:szCs w:val="26"/>
        </w:rPr>
      </w:pPr>
      <w:r w:rsidRPr="00BE2535">
        <w:rPr>
          <w:color w:val="000000"/>
          <w:szCs w:val="26"/>
        </w:rPr>
        <w:t xml:space="preserve">- Thẩm định sự phù hợp của các kế hoạch, dự án ứng dụng CNTT với Kiến trúc CQĐT tỉnh </w:t>
      </w:r>
      <w:r w:rsidR="00391AB2">
        <w:rPr>
          <w:color w:val="000000"/>
          <w:szCs w:val="26"/>
        </w:rPr>
        <w:t>Lạng Sơn</w:t>
      </w:r>
      <w:r w:rsidRPr="00BE2535">
        <w:rPr>
          <w:color w:val="000000"/>
          <w:szCs w:val="26"/>
        </w:rPr>
        <w:t>;</w:t>
      </w:r>
    </w:p>
    <w:p w:rsidR="003D71F1" w:rsidRPr="00BE2535" w:rsidRDefault="003D71F1" w:rsidP="003D71F1">
      <w:pPr>
        <w:rPr>
          <w:color w:val="000000"/>
          <w:szCs w:val="26"/>
        </w:rPr>
      </w:pPr>
      <w:r w:rsidRPr="00BE2535">
        <w:rPr>
          <w:color w:val="000000"/>
          <w:szCs w:val="26"/>
        </w:rPr>
        <w:t xml:space="preserve">- Xây dựng, cập nhật và duy trì kiến trúc CQĐT tỉnh </w:t>
      </w:r>
      <w:r w:rsidR="00391AB2">
        <w:rPr>
          <w:color w:val="000000"/>
          <w:szCs w:val="26"/>
        </w:rPr>
        <w:t>Lạng Sơn</w:t>
      </w:r>
      <w:r w:rsidRPr="00BE2535">
        <w:rPr>
          <w:color w:val="000000"/>
          <w:szCs w:val="26"/>
        </w:rPr>
        <w:t xml:space="preserve"> (mô hình dữ liệu mức lô gíc, mô hình dữ liệu mức vật lý, mô tả chi tiết ứng dụng/dịch vụ dùng chung, chia sẻ theo SOA…) trình UBND tỉnh điều chỉnh kiến trúc nếu cần thiết;</w:t>
      </w:r>
    </w:p>
    <w:p w:rsidR="003D71F1" w:rsidRPr="00BE2535" w:rsidRDefault="003D71F1" w:rsidP="003D71F1">
      <w:pPr>
        <w:rPr>
          <w:color w:val="000000"/>
          <w:szCs w:val="26"/>
        </w:rPr>
      </w:pPr>
      <w:r w:rsidRPr="00BE2535">
        <w:rPr>
          <w:color w:val="000000"/>
          <w:szCs w:val="26"/>
        </w:rPr>
        <w:t xml:space="preserve">- Đôn đốc việc triển khai các kế hoạch, dự án ứng dụng CNTT phù hợp với Kiến trúc CQĐT tỉnh </w:t>
      </w:r>
      <w:r w:rsidR="00391AB2">
        <w:rPr>
          <w:color w:val="000000"/>
          <w:szCs w:val="26"/>
        </w:rPr>
        <w:t>Lạng Sơn</w:t>
      </w:r>
      <w:r w:rsidRPr="00BE2535">
        <w:rPr>
          <w:color w:val="000000"/>
          <w:szCs w:val="26"/>
        </w:rPr>
        <w:t>.</w:t>
      </w:r>
    </w:p>
    <w:p w:rsidR="003D71F1" w:rsidRPr="00BE2535" w:rsidRDefault="003D71F1" w:rsidP="003D71F1">
      <w:pPr>
        <w:rPr>
          <w:color w:val="000000"/>
          <w:szCs w:val="26"/>
        </w:rPr>
      </w:pPr>
      <w:r w:rsidRPr="00BE2535">
        <w:rPr>
          <w:color w:val="000000"/>
          <w:szCs w:val="26"/>
        </w:rPr>
        <w:t>b) Sở Tài Chính:</w:t>
      </w:r>
    </w:p>
    <w:p w:rsidR="003D71F1" w:rsidRPr="00BE2535" w:rsidRDefault="003D71F1" w:rsidP="003D71F1">
      <w:pPr>
        <w:rPr>
          <w:color w:val="000000"/>
          <w:szCs w:val="26"/>
        </w:rPr>
      </w:pPr>
      <w:r w:rsidRPr="00BE2535">
        <w:rPr>
          <w:color w:val="000000"/>
          <w:szCs w:val="26"/>
        </w:rPr>
        <w:t>- Phối hợp với Sở Kế hoạch và Đầu tư cân đối ngân sách và lồng ghép các nguồn vốn đảm bảo đủ kinh phí thực hiện Kiến trúc theo đúng tiến độ đề ra. Hướng dẫn các đơn vị, địa phương các quy định về quản lý tài chính; thanh tra, kiểm tra việc sử dụng ngân sách nhà nước và các nguồn huy động trong thực hiện Kiến trúc.</w:t>
      </w:r>
    </w:p>
    <w:p w:rsidR="003D71F1" w:rsidRPr="00BE2535" w:rsidRDefault="003D71F1" w:rsidP="003D71F1">
      <w:pPr>
        <w:rPr>
          <w:color w:val="000000"/>
          <w:szCs w:val="26"/>
        </w:rPr>
      </w:pPr>
      <w:r w:rsidRPr="00BE2535">
        <w:rPr>
          <w:color w:val="000000"/>
          <w:szCs w:val="26"/>
        </w:rPr>
        <w:t xml:space="preserve">- Chủ trì, phối hợp với Sở Kế hoạch và Đầu tư và Sở Thông tin và Truyền thông tham mưu đề xuất, hướng dẫn, thẩm định các chương trình, đề cương và dự toán chi tiết, thuê dịch vụ </w:t>
      </w:r>
      <w:r w:rsidR="00870F9F" w:rsidRPr="00BE2535">
        <w:rPr>
          <w:color w:val="000000"/>
          <w:szCs w:val="26"/>
        </w:rPr>
        <w:t>CNTT</w:t>
      </w:r>
      <w:r w:rsidRPr="00BE2535">
        <w:rPr>
          <w:color w:val="000000"/>
          <w:szCs w:val="26"/>
        </w:rPr>
        <w:t xml:space="preserve">, dự án,… liên quan đến hoạt động ứng dụng </w:t>
      </w:r>
      <w:r w:rsidR="00870F9F" w:rsidRPr="00BE2535">
        <w:rPr>
          <w:color w:val="000000"/>
          <w:szCs w:val="26"/>
        </w:rPr>
        <w:t>CNTT</w:t>
      </w:r>
      <w:r w:rsidRPr="00BE2535">
        <w:rPr>
          <w:color w:val="000000"/>
          <w:szCs w:val="26"/>
        </w:rPr>
        <w:t xml:space="preserve"> sử dụng chi phí chi thường xuyên nguồn vốn ngân sách nhà nước;</w:t>
      </w:r>
    </w:p>
    <w:p w:rsidR="003D71F1" w:rsidRPr="00BE2535" w:rsidRDefault="003D71F1" w:rsidP="003D71F1">
      <w:pPr>
        <w:rPr>
          <w:color w:val="000000"/>
          <w:szCs w:val="26"/>
        </w:rPr>
      </w:pPr>
      <w:r w:rsidRPr="00BE2535">
        <w:rPr>
          <w:color w:val="000000"/>
          <w:szCs w:val="26"/>
        </w:rPr>
        <w:t xml:space="preserve">c) Sở Kế hoạch và Đầu tư: </w:t>
      </w:r>
    </w:p>
    <w:p w:rsidR="003D71F1" w:rsidRPr="00BE2535" w:rsidRDefault="003D71F1" w:rsidP="003D71F1">
      <w:pPr>
        <w:rPr>
          <w:color w:val="000000"/>
          <w:szCs w:val="26"/>
        </w:rPr>
      </w:pPr>
      <w:r w:rsidRPr="00BE2535">
        <w:rPr>
          <w:color w:val="000000"/>
          <w:szCs w:val="26"/>
        </w:rPr>
        <w:t>- Phối hợp với Sở Tài chính, Sở Thông tin và Truyền thông cân đối ngân sách và lồng ghép các nguồn vốn đảm bảo đủ kinh phí thực hiện Kiến trúc theo đúng tiến độ đề ra. Hướng dẫn các đơn vị, địa phương tổ chức thực hiện các dự án thành phần theo đúng quy định hiện hành.</w:t>
      </w:r>
    </w:p>
    <w:p w:rsidR="003D71F1" w:rsidRPr="00BE2535" w:rsidRDefault="003D71F1" w:rsidP="003D71F1">
      <w:pPr>
        <w:rPr>
          <w:color w:val="000000"/>
          <w:szCs w:val="26"/>
        </w:rPr>
      </w:pPr>
      <w:r w:rsidRPr="00BE2535">
        <w:rPr>
          <w:color w:val="000000"/>
          <w:szCs w:val="26"/>
        </w:rPr>
        <w:t xml:space="preserve">- Đề xuất để tỉnh có cơ chế thích hợp và coi nhiệm vụ xây dựng CQĐT là nhiệm vụ cấp bách. Sau khi phê duyệt kiến trúc CQĐT tỉnh </w:t>
      </w:r>
      <w:r w:rsidR="00391AB2">
        <w:rPr>
          <w:color w:val="000000"/>
          <w:szCs w:val="26"/>
        </w:rPr>
        <w:t>Lạng Sơn</w:t>
      </w:r>
      <w:r w:rsidRPr="00BE2535">
        <w:rPr>
          <w:color w:val="000000"/>
          <w:szCs w:val="26"/>
        </w:rPr>
        <w:t xml:space="preserve"> được phê duyệt, các nhiệm vụ trong kiến trúc phải được đăng ký trong danh mục kế hoạch đầu tư công trung hạn của tỉnh để tỉnh bố trí vốn triển khai CQĐT theo đúng tiến độ đề ra.</w:t>
      </w:r>
    </w:p>
    <w:p w:rsidR="003D71F1" w:rsidRPr="00BE2535" w:rsidRDefault="003D71F1" w:rsidP="003D71F1">
      <w:pPr>
        <w:rPr>
          <w:color w:val="000000"/>
          <w:szCs w:val="26"/>
        </w:rPr>
      </w:pPr>
      <w:r w:rsidRPr="00BE2535">
        <w:rPr>
          <w:color w:val="000000"/>
          <w:szCs w:val="26"/>
        </w:rPr>
        <w:t>- Là đầu mối phối hợp với các ngành và địa phương xây dựng các chính sách huy động các nguồn vốn trong và ngoài nước; chính sách khuyến khích các doanh nghiệp tăng đầu tư cho phát triển CNTT;</w:t>
      </w:r>
    </w:p>
    <w:p w:rsidR="003D71F1" w:rsidRPr="00BE2535" w:rsidRDefault="003D71F1" w:rsidP="003D71F1">
      <w:pPr>
        <w:rPr>
          <w:color w:val="000000"/>
          <w:szCs w:val="26"/>
        </w:rPr>
      </w:pPr>
      <w:r w:rsidRPr="00BE2535">
        <w:rPr>
          <w:color w:val="000000"/>
          <w:szCs w:val="26"/>
        </w:rPr>
        <w:t>- Thẩm định dự án, nguồn vốn đầu tư công, báo cáo UBND tỉnh phê duyệt các dự án thành phần.</w:t>
      </w:r>
    </w:p>
    <w:p w:rsidR="003D71F1" w:rsidRPr="00BE2535" w:rsidRDefault="003D71F1" w:rsidP="003D71F1">
      <w:pPr>
        <w:rPr>
          <w:color w:val="000000"/>
          <w:szCs w:val="26"/>
        </w:rPr>
      </w:pPr>
      <w:r w:rsidRPr="00BE2535">
        <w:rPr>
          <w:color w:val="000000"/>
          <w:szCs w:val="26"/>
        </w:rPr>
        <w:t>d) Sở Khoa học và Công nghệ:</w:t>
      </w:r>
    </w:p>
    <w:p w:rsidR="003D71F1" w:rsidRPr="00BE2535" w:rsidRDefault="003D71F1" w:rsidP="003D71F1">
      <w:pPr>
        <w:rPr>
          <w:color w:val="000000"/>
          <w:szCs w:val="26"/>
        </w:rPr>
      </w:pPr>
      <w:r w:rsidRPr="00BE2535">
        <w:rPr>
          <w:color w:val="000000"/>
          <w:szCs w:val="26"/>
        </w:rPr>
        <w:t>Phối hợp với Sở Thông tin và Truyền thông thực hiện giám sát đảm bảo các nội dung đầu tư trong Kiến trúc đồng bộ, phù hợp với các quy chuẩn công nghệ hiện đại. Đề xuất trích nguồn ngân sách khoa học công nghệ của tỉnh hàng năm để triển khai một số nhiệm vụ trong Kiến trúc.</w:t>
      </w:r>
    </w:p>
    <w:p w:rsidR="003D71F1" w:rsidRPr="00BE2535" w:rsidRDefault="003D71F1" w:rsidP="003D71F1">
      <w:pPr>
        <w:rPr>
          <w:color w:val="000000"/>
          <w:szCs w:val="26"/>
        </w:rPr>
      </w:pPr>
      <w:r w:rsidRPr="00BE2535">
        <w:rPr>
          <w:color w:val="000000"/>
          <w:szCs w:val="26"/>
        </w:rPr>
        <w:t>e) Sở Xây dựng, Sở Tài Nguyên và Môi trường:</w:t>
      </w:r>
    </w:p>
    <w:p w:rsidR="003D71F1" w:rsidRPr="00BE2535" w:rsidRDefault="003D71F1" w:rsidP="003D71F1">
      <w:pPr>
        <w:rPr>
          <w:color w:val="000000"/>
          <w:szCs w:val="26"/>
        </w:rPr>
      </w:pPr>
      <w:r w:rsidRPr="00BE2535">
        <w:rPr>
          <w:color w:val="000000"/>
          <w:szCs w:val="26"/>
        </w:rPr>
        <w:t>Phối hợp với Văn Phòng Ủy ban nhân dân tỉnh; Sở Thông tin và Truyền thông và các ngành có liên quan đề xuất địa điểm và phương án xây dựng Trung tâm tích hợp dữ liệu của tỉnh (Trung tâm mới). Chủ động triển khai các nhiệm vụ của ngành theo chỉ đạo của Trung ương trên cơ sở tích hợp với hệ thống CQĐT của tỉnh.</w:t>
      </w:r>
    </w:p>
    <w:p w:rsidR="00762CDB" w:rsidRPr="00BE2535" w:rsidRDefault="003D71F1" w:rsidP="003D71F1">
      <w:r w:rsidRPr="00BE2535">
        <w:rPr>
          <w:color w:val="000000"/>
          <w:szCs w:val="26"/>
        </w:rPr>
        <w:t xml:space="preserve">f) Các sở, ban, ngành, địa phương: Chủ trì tham mưu, đề xuất xây dựng các hệ thống thông tin, cơ sở dữ liệu chuyên ngành, bảo đảm phù hợp với Kiến trúc </w:t>
      </w:r>
      <w:r w:rsidR="00870F9F" w:rsidRPr="00BE2535">
        <w:rPr>
          <w:color w:val="000000"/>
          <w:szCs w:val="26"/>
        </w:rPr>
        <w:t>CQĐT</w:t>
      </w:r>
      <w:r w:rsidRPr="00BE2535">
        <w:rPr>
          <w:color w:val="000000"/>
          <w:szCs w:val="26"/>
        </w:rPr>
        <w:t xml:space="preserve"> tỉnh </w:t>
      </w:r>
      <w:r w:rsidR="00391AB2">
        <w:rPr>
          <w:color w:val="000000"/>
          <w:szCs w:val="26"/>
        </w:rPr>
        <w:t>Lạng Sơn</w:t>
      </w:r>
      <w:r w:rsidR="00762CDB" w:rsidRPr="00BE2535">
        <w:t>.</w:t>
      </w:r>
    </w:p>
    <w:p w:rsidR="00B10B5B" w:rsidRPr="00BE2535" w:rsidRDefault="00B10B5B" w:rsidP="00B10B5B">
      <w:pPr>
        <w:spacing w:before="0" w:after="200" w:line="240" w:lineRule="auto"/>
        <w:ind w:firstLine="0"/>
        <w:jc w:val="center"/>
        <w:rPr>
          <w:color w:val="auto"/>
          <w:szCs w:val="26"/>
        </w:rPr>
      </w:pPr>
      <w:bookmarkStart w:id="693" w:name="_Toc60697438"/>
      <w:r w:rsidRPr="00BE2535">
        <w:t xml:space="preserve">Bảng </w:t>
      </w:r>
      <w:fldSimple w:instr=" SEQ Bảng \* ARABIC ">
        <w:r w:rsidR="000F49F2">
          <w:rPr>
            <w:noProof/>
          </w:rPr>
          <w:t>19</w:t>
        </w:r>
      </w:fldSimple>
      <w:bookmarkStart w:id="694" w:name="_Toc527031005"/>
      <w:bookmarkStart w:id="695" w:name="_Toc33796884"/>
      <w:bookmarkStart w:id="696" w:name="_Toc35265487"/>
      <w:bookmarkStart w:id="697" w:name="_Toc43711888"/>
      <w:r w:rsidRPr="00BE2535">
        <w:rPr>
          <w:color w:val="auto"/>
          <w:szCs w:val="26"/>
        </w:rPr>
        <w:t xml:space="preserve"> Mô tả sơ bộ về quy trình thực hiện như sau</w:t>
      </w:r>
      <w:bookmarkEnd w:id="693"/>
      <w:bookmarkEnd w:id="694"/>
      <w:bookmarkEnd w:id="695"/>
      <w:bookmarkEnd w:id="696"/>
      <w:bookmarkEnd w:id="6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1"/>
        <w:gridCol w:w="3096"/>
        <w:gridCol w:w="2804"/>
        <w:gridCol w:w="2211"/>
      </w:tblGrid>
      <w:tr w:rsidR="00762CDB" w:rsidRPr="00BE2535" w:rsidTr="00E245C0">
        <w:trPr>
          <w:tblHeader/>
        </w:trPr>
        <w:tc>
          <w:tcPr>
            <w:tcW w:w="951" w:type="dxa"/>
            <w:shd w:val="clear" w:color="auto" w:fill="auto"/>
            <w:vAlign w:val="center"/>
          </w:tcPr>
          <w:p w:rsidR="00762CDB" w:rsidRPr="00BE2535" w:rsidRDefault="00762CDB" w:rsidP="00B10B5B">
            <w:pPr>
              <w:spacing w:before="0" w:after="160" w:line="259" w:lineRule="auto"/>
              <w:ind w:firstLine="0"/>
              <w:jc w:val="center"/>
              <w:rPr>
                <w:b/>
                <w:color w:val="000000"/>
                <w:szCs w:val="26"/>
              </w:rPr>
            </w:pPr>
            <w:r w:rsidRPr="00BE2535">
              <w:rPr>
                <w:b/>
                <w:color w:val="000000"/>
                <w:szCs w:val="26"/>
              </w:rPr>
              <w:t>Bước</w:t>
            </w:r>
          </w:p>
        </w:tc>
        <w:tc>
          <w:tcPr>
            <w:tcW w:w="3096" w:type="dxa"/>
            <w:shd w:val="clear" w:color="auto" w:fill="auto"/>
            <w:vAlign w:val="center"/>
          </w:tcPr>
          <w:p w:rsidR="00762CDB" w:rsidRPr="00BE2535" w:rsidRDefault="00762CDB" w:rsidP="00B10B5B">
            <w:pPr>
              <w:spacing w:before="0" w:after="160" w:line="259" w:lineRule="auto"/>
              <w:ind w:firstLine="0"/>
              <w:jc w:val="center"/>
              <w:rPr>
                <w:b/>
                <w:color w:val="000000"/>
                <w:szCs w:val="26"/>
              </w:rPr>
            </w:pPr>
            <w:r w:rsidRPr="00BE2535">
              <w:rPr>
                <w:b/>
                <w:color w:val="000000"/>
                <w:szCs w:val="26"/>
              </w:rPr>
              <w:t>Chủ thể thực hiện</w:t>
            </w:r>
          </w:p>
        </w:tc>
        <w:tc>
          <w:tcPr>
            <w:tcW w:w="2804" w:type="dxa"/>
            <w:shd w:val="clear" w:color="auto" w:fill="auto"/>
            <w:vAlign w:val="center"/>
          </w:tcPr>
          <w:p w:rsidR="00762CDB" w:rsidRPr="00BE2535" w:rsidRDefault="00762CDB" w:rsidP="00B10B5B">
            <w:pPr>
              <w:spacing w:before="0" w:after="160" w:line="259" w:lineRule="auto"/>
              <w:ind w:firstLine="0"/>
              <w:jc w:val="center"/>
              <w:rPr>
                <w:b/>
                <w:color w:val="000000"/>
                <w:szCs w:val="26"/>
              </w:rPr>
            </w:pPr>
            <w:r w:rsidRPr="00BE2535">
              <w:rPr>
                <w:b/>
                <w:color w:val="000000"/>
                <w:szCs w:val="26"/>
              </w:rPr>
              <w:t>Nội dung công việc</w:t>
            </w:r>
          </w:p>
        </w:tc>
        <w:tc>
          <w:tcPr>
            <w:tcW w:w="2211" w:type="dxa"/>
            <w:shd w:val="clear" w:color="auto" w:fill="auto"/>
            <w:vAlign w:val="center"/>
          </w:tcPr>
          <w:p w:rsidR="00762CDB" w:rsidRPr="00BE2535" w:rsidRDefault="00762CDB" w:rsidP="00B10B5B">
            <w:pPr>
              <w:spacing w:before="0" w:after="160" w:line="259" w:lineRule="auto"/>
              <w:ind w:firstLine="0"/>
              <w:jc w:val="center"/>
              <w:rPr>
                <w:b/>
                <w:color w:val="000000"/>
                <w:szCs w:val="26"/>
              </w:rPr>
            </w:pPr>
            <w:r w:rsidRPr="00BE2535">
              <w:rPr>
                <w:b/>
                <w:color w:val="000000"/>
                <w:szCs w:val="26"/>
              </w:rPr>
              <w:t>Kết quả</w:t>
            </w:r>
          </w:p>
        </w:tc>
      </w:tr>
      <w:tr w:rsidR="00762CDB" w:rsidRPr="00BE2535" w:rsidTr="00E245C0">
        <w:tc>
          <w:tcPr>
            <w:tcW w:w="951" w:type="dxa"/>
            <w:shd w:val="clear" w:color="auto" w:fill="auto"/>
          </w:tcPr>
          <w:p w:rsidR="00762CDB" w:rsidRPr="00BE2535" w:rsidRDefault="00762CDB" w:rsidP="00762CDB">
            <w:pPr>
              <w:spacing w:before="0" w:after="160" w:line="259" w:lineRule="auto"/>
              <w:ind w:firstLine="0"/>
              <w:jc w:val="center"/>
              <w:rPr>
                <w:color w:val="000000"/>
                <w:szCs w:val="26"/>
              </w:rPr>
            </w:pPr>
            <w:r w:rsidRPr="00BE2535">
              <w:rPr>
                <w:color w:val="000000"/>
                <w:szCs w:val="26"/>
              </w:rPr>
              <w:t>1</w:t>
            </w:r>
          </w:p>
        </w:tc>
        <w:tc>
          <w:tcPr>
            <w:tcW w:w="3096"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 Lãnh đạo Sở TT&amp;TT phụ trách Kiến trúc CQĐT </w:t>
            </w:r>
            <w:r w:rsidR="00391AB2">
              <w:rPr>
                <w:color w:val="000000"/>
                <w:szCs w:val="26"/>
              </w:rPr>
              <w:t>Lạng Sơn</w:t>
            </w:r>
            <w:r w:rsidRPr="00BE2535">
              <w:rPr>
                <w:color w:val="000000"/>
                <w:szCs w:val="26"/>
              </w:rPr>
              <w:t>.</w:t>
            </w:r>
          </w:p>
          <w:p w:rsidR="00762CDB" w:rsidRPr="00BE2535" w:rsidRDefault="00762CDB" w:rsidP="00762CDB">
            <w:pPr>
              <w:spacing w:before="0" w:after="160" w:line="259" w:lineRule="auto"/>
              <w:ind w:firstLine="0"/>
              <w:rPr>
                <w:color w:val="000000"/>
                <w:szCs w:val="26"/>
              </w:rPr>
            </w:pPr>
            <w:r w:rsidRPr="00BE2535">
              <w:rPr>
                <w:color w:val="000000"/>
                <w:szCs w:val="26"/>
              </w:rPr>
              <w:t>- Chủ đầu tư dự án ứng dụng CNTT (Các Sở/ban/ngành, thành phố/huyện, xã/phường/thị trấn) …</w:t>
            </w:r>
          </w:p>
        </w:tc>
        <w:tc>
          <w:tcPr>
            <w:tcW w:w="2804"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 Đề xuất dự án, đề án, nội dung về ứng dụng CNTT dựa trên Kiến trúc CQĐT của tỉnh </w:t>
            </w:r>
            <w:r w:rsidR="00391AB2">
              <w:rPr>
                <w:color w:val="000000"/>
                <w:szCs w:val="26"/>
              </w:rPr>
              <w:t>Lạng Sơn</w:t>
            </w:r>
            <w:r w:rsidRPr="00BE2535">
              <w:rPr>
                <w:color w:val="000000"/>
                <w:szCs w:val="26"/>
              </w:rPr>
              <w:t xml:space="preserve"> đã được duyệt;</w:t>
            </w:r>
          </w:p>
          <w:p w:rsidR="00762CDB" w:rsidRPr="00BE2535" w:rsidRDefault="00762CDB" w:rsidP="00762CDB">
            <w:pPr>
              <w:spacing w:before="0" w:after="160" w:line="259" w:lineRule="auto"/>
              <w:ind w:firstLine="0"/>
              <w:rPr>
                <w:color w:val="000000"/>
                <w:szCs w:val="26"/>
              </w:rPr>
            </w:pPr>
            <w:r w:rsidRPr="00BE2535">
              <w:rPr>
                <w:color w:val="000000"/>
                <w:szCs w:val="26"/>
              </w:rPr>
              <w:t>- Xây dựng dự thảo kế hoạch dự án CNTT hàng năm/theo giai đoạn</w:t>
            </w:r>
          </w:p>
        </w:tc>
        <w:tc>
          <w:tcPr>
            <w:tcW w:w="2211"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Dự thảo kế hoạch dự án, đề án, nội dung ứng dụng CNTT</w:t>
            </w:r>
          </w:p>
        </w:tc>
      </w:tr>
      <w:tr w:rsidR="00762CDB" w:rsidRPr="00BE2535" w:rsidTr="00E245C0">
        <w:tc>
          <w:tcPr>
            <w:tcW w:w="951" w:type="dxa"/>
            <w:shd w:val="clear" w:color="auto" w:fill="auto"/>
          </w:tcPr>
          <w:p w:rsidR="00762CDB" w:rsidRPr="00BE2535" w:rsidRDefault="00762CDB" w:rsidP="00762CDB">
            <w:pPr>
              <w:spacing w:before="0" w:after="160" w:line="259" w:lineRule="auto"/>
              <w:ind w:firstLine="0"/>
              <w:jc w:val="center"/>
              <w:rPr>
                <w:color w:val="000000"/>
                <w:szCs w:val="26"/>
              </w:rPr>
            </w:pPr>
            <w:r w:rsidRPr="00BE2535">
              <w:rPr>
                <w:color w:val="000000"/>
                <w:szCs w:val="26"/>
              </w:rPr>
              <w:t>2</w:t>
            </w:r>
          </w:p>
        </w:tc>
        <w:tc>
          <w:tcPr>
            <w:tcW w:w="3096"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 Lãnh đạo Sở TT&amp;TT phụ trách Kiến trúc CQĐT </w:t>
            </w:r>
            <w:r w:rsidR="00391AB2">
              <w:rPr>
                <w:color w:val="000000"/>
                <w:szCs w:val="26"/>
              </w:rPr>
              <w:t>Lạng Sơn</w:t>
            </w:r>
          </w:p>
          <w:p w:rsidR="00762CDB" w:rsidRPr="00BE2535" w:rsidRDefault="00762CDB" w:rsidP="00762CDB">
            <w:pPr>
              <w:spacing w:before="0" w:after="160" w:line="259" w:lineRule="auto"/>
              <w:ind w:firstLine="0"/>
              <w:rPr>
                <w:color w:val="000000"/>
                <w:szCs w:val="26"/>
              </w:rPr>
            </w:pPr>
            <w:r w:rsidRPr="00BE2535">
              <w:rPr>
                <w:color w:val="000000"/>
                <w:szCs w:val="26"/>
              </w:rPr>
              <w:t>- Chủ đầu tư dự án ứng dụng CNTT (Các Sở, ban, thành phố/huyện, xã/phường)…</w:t>
            </w:r>
          </w:p>
        </w:tc>
        <w:tc>
          <w:tcPr>
            <w:tcW w:w="2804"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Gửi Sở TT&amp;TT tỉnh </w:t>
            </w:r>
            <w:r w:rsidR="00391AB2">
              <w:rPr>
                <w:color w:val="000000"/>
                <w:szCs w:val="26"/>
              </w:rPr>
              <w:t>Lạng Sơn</w:t>
            </w:r>
            <w:r w:rsidRPr="00BE2535">
              <w:rPr>
                <w:color w:val="000000"/>
                <w:szCs w:val="26"/>
              </w:rPr>
              <w:t xml:space="preserve"> xem xét, cho ý kiến thẩm định, tổng hợp dự thảo kế hoạch dự án, đề án, nội dung ứng dụng CNTT dựa trên Kiến trúc</w:t>
            </w:r>
          </w:p>
        </w:tc>
        <w:tc>
          <w:tcPr>
            <w:tcW w:w="2211"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Trường hợp 1: Sở TT&amp;TT chưa thống nhất với dự thảo đề xuất, có văn bản gửi lại các cơ quan liên quan để hoàn thiện thảo kế hoạch;</w:t>
            </w:r>
          </w:p>
          <w:p w:rsidR="00762CDB" w:rsidRPr="00BE2535" w:rsidRDefault="00762CDB" w:rsidP="00762CDB">
            <w:pPr>
              <w:spacing w:before="0" w:after="160" w:line="259" w:lineRule="auto"/>
              <w:ind w:firstLine="0"/>
              <w:rPr>
                <w:color w:val="000000"/>
                <w:szCs w:val="26"/>
              </w:rPr>
            </w:pPr>
            <w:r w:rsidRPr="00BE2535">
              <w:rPr>
                <w:color w:val="000000"/>
                <w:szCs w:val="26"/>
              </w:rPr>
              <w:t>- Trường hợp 2: Dự thảo kế hoạch đã phù hợp với kiến trúc CQĐT của tỉnh, Sở TT&amp;TT sẽ trình UBND để cho ý kiến phê duyệt chủ trương</w:t>
            </w:r>
          </w:p>
        </w:tc>
      </w:tr>
      <w:tr w:rsidR="00762CDB" w:rsidRPr="00BE2535" w:rsidTr="00E245C0">
        <w:tc>
          <w:tcPr>
            <w:tcW w:w="951" w:type="dxa"/>
            <w:shd w:val="clear" w:color="auto" w:fill="auto"/>
          </w:tcPr>
          <w:p w:rsidR="00762CDB" w:rsidRPr="00BE2535" w:rsidRDefault="00762CDB" w:rsidP="00762CDB">
            <w:pPr>
              <w:spacing w:before="0" w:after="160" w:line="259" w:lineRule="auto"/>
              <w:ind w:firstLine="0"/>
              <w:jc w:val="center"/>
              <w:rPr>
                <w:color w:val="000000"/>
                <w:szCs w:val="26"/>
              </w:rPr>
            </w:pPr>
            <w:r w:rsidRPr="00BE2535">
              <w:rPr>
                <w:color w:val="000000"/>
                <w:szCs w:val="26"/>
              </w:rPr>
              <w:t>3</w:t>
            </w:r>
          </w:p>
        </w:tc>
        <w:tc>
          <w:tcPr>
            <w:tcW w:w="3096"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UBND tỉnh </w:t>
            </w:r>
            <w:r w:rsidR="00391AB2">
              <w:rPr>
                <w:color w:val="000000"/>
                <w:szCs w:val="26"/>
              </w:rPr>
              <w:t>Lạng Sơn</w:t>
            </w:r>
            <w:r w:rsidRPr="00BE2535">
              <w:rPr>
                <w:color w:val="000000"/>
                <w:szCs w:val="26"/>
              </w:rPr>
              <w:t>, Ban Chỉ đạo xây dựng CQĐT của Tỉnh</w:t>
            </w:r>
          </w:p>
        </w:tc>
        <w:tc>
          <w:tcPr>
            <w:tcW w:w="2804"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UBND tỉnh </w:t>
            </w:r>
            <w:r w:rsidR="00391AB2">
              <w:rPr>
                <w:color w:val="000000"/>
                <w:szCs w:val="26"/>
              </w:rPr>
              <w:t>Lạng Sơn</w:t>
            </w:r>
            <w:r w:rsidRPr="00BE2535">
              <w:rPr>
                <w:color w:val="000000"/>
                <w:szCs w:val="26"/>
              </w:rPr>
              <w:t xml:space="preserve">, dưới sự hỗ trợ của Ban Chỉ đạo xây dựng CQĐT của Tỉnh và các cơ quan đầu mối chuyên môn thẩm định dự án đầu tư ứng dụng </w:t>
            </w:r>
            <w:r w:rsidR="00870F9F" w:rsidRPr="00BE2535">
              <w:rPr>
                <w:color w:val="000000"/>
                <w:szCs w:val="26"/>
              </w:rPr>
              <w:t>CNTT</w:t>
            </w:r>
            <w:r w:rsidRPr="00BE2535">
              <w:rPr>
                <w:color w:val="000000"/>
                <w:szCs w:val="26"/>
              </w:rPr>
              <w:t xml:space="preserve"> xem xét, phê duyệt chủ trương kế hoạch ứng dụng CNTT hàng năm/giai đoạn của Tỉnh</w:t>
            </w:r>
          </w:p>
        </w:tc>
        <w:tc>
          <w:tcPr>
            <w:tcW w:w="2211"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Trường hợp 1: UBND Tỉnh nhận thấy dự thảo kế hoạch ứng dụng CNTT hàng năm/giai đoạn chưa phù hợp kiến trúc CQĐT của tỉnh, UBND sẽ có văn bản yêu cầu chủ đầu tư phối hợp với cơ quan đầu mối thẩm định và Sở TT&amp;TT tỉnh hoàn thiện lại ;</w:t>
            </w:r>
          </w:p>
          <w:p w:rsidR="00762CDB" w:rsidRPr="00BE2535" w:rsidRDefault="00762CDB" w:rsidP="00762CDB">
            <w:pPr>
              <w:spacing w:before="0" w:after="160" w:line="259" w:lineRule="auto"/>
              <w:ind w:firstLine="0"/>
              <w:rPr>
                <w:color w:val="000000"/>
                <w:szCs w:val="26"/>
              </w:rPr>
            </w:pPr>
            <w:r w:rsidRPr="00BE2535">
              <w:rPr>
                <w:color w:val="000000"/>
                <w:szCs w:val="26"/>
              </w:rPr>
              <w:t>- Trường hợp 2: Dự thảo kế hoạch đã phù hợp với kiến trúc CQĐT của tỉnh, UBND có văn bản đồng ý chủ trương</w:t>
            </w:r>
          </w:p>
        </w:tc>
      </w:tr>
      <w:tr w:rsidR="00762CDB" w:rsidRPr="00BE2535" w:rsidTr="00E245C0">
        <w:tc>
          <w:tcPr>
            <w:tcW w:w="951" w:type="dxa"/>
            <w:shd w:val="clear" w:color="auto" w:fill="auto"/>
          </w:tcPr>
          <w:p w:rsidR="00762CDB" w:rsidRPr="00BE2535" w:rsidRDefault="00762CDB" w:rsidP="00762CDB">
            <w:pPr>
              <w:spacing w:before="0" w:after="160" w:line="259" w:lineRule="auto"/>
              <w:ind w:firstLine="0"/>
              <w:jc w:val="center"/>
              <w:rPr>
                <w:color w:val="000000"/>
                <w:szCs w:val="26"/>
              </w:rPr>
            </w:pPr>
            <w:r w:rsidRPr="00BE2535">
              <w:rPr>
                <w:color w:val="000000"/>
                <w:szCs w:val="26"/>
              </w:rPr>
              <w:t>4</w:t>
            </w:r>
          </w:p>
        </w:tc>
        <w:tc>
          <w:tcPr>
            <w:tcW w:w="3096"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UBND tỉnh </w:t>
            </w:r>
            <w:r w:rsidR="00391AB2">
              <w:rPr>
                <w:color w:val="000000"/>
                <w:szCs w:val="26"/>
              </w:rPr>
              <w:t>Lạng Sơn</w:t>
            </w:r>
          </w:p>
        </w:tc>
        <w:tc>
          <w:tcPr>
            <w:tcW w:w="2804"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Đồng ý chủ trương kế hoạch ứng dụng CNTT hàng năm/giai đoạn bằng văn bản</w:t>
            </w:r>
          </w:p>
        </w:tc>
        <w:tc>
          <w:tcPr>
            <w:tcW w:w="2211"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Văn bản đồng ý chủ trương</w:t>
            </w:r>
          </w:p>
        </w:tc>
      </w:tr>
      <w:tr w:rsidR="00762CDB" w:rsidRPr="00BE2535" w:rsidTr="00E245C0">
        <w:tc>
          <w:tcPr>
            <w:tcW w:w="951" w:type="dxa"/>
            <w:shd w:val="clear" w:color="auto" w:fill="auto"/>
          </w:tcPr>
          <w:p w:rsidR="00762CDB" w:rsidRPr="00BE2535" w:rsidRDefault="00762CDB" w:rsidP="00762CDB">
            <w:pPr>
              <w:spacing w:before="0" w:after="160" w:line="259" w:lineRule="auto"/>
              <w:ind w:firstLine="0"/>
              <w:jc w:val="center"/>
              <w:rPr>
                <w:color w:val="000000"/>
                <w:szCs w:val="26"/>
              </w:rPr>
            </w:pPr>
            <w:r w:rsidRPr="00BE2535">
              <w:rPr>
                <w:color w:val="000000"/>
                <w:szCs w:val="26"/>
              </w:rPr>
              <w:t>5</w:t>
            </w:r>
          </w:p>
        </w:tc>
        <w:tc>
          <w:tcPr>
            <w:tcW w:w="3096"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Sở TT&amp;TT tỉnh </w:t>
            </w:r>
            <w:r w:rsidR="00391AB2">
              <w:rPr>
                <w:color w:val="000000"/>
                <w:szCs w:val="26"/>
              </w:rPr>
              <w:t>Lạng Sơn</w:t>
            </w:r>
          </w:p>
        </w:tc>
        <w:tc>
          <w:tcPr>
            <w:tcW w:w="2804"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Tiếp nhận và xử lý văn bản đồng ý chủ trương của UBND tỉnh</w:t>
            </w:r>
          </w:p>
        </w:tc>
        <w:tc>
          <w:tcPr>
            <w:tcW w:w="2211"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Nội dung cần hoàn thiện dự thảo kế hoạch ứng dụng CNTT hàng năm/giai đoạn</w:t>
            </w:r>
          </w:p>
        </w:tc>
      </w:tr>
      <w:tr w:rsidR="00762CDB" w:rsidRPr="00BE2535" w:rsidTr="00E245C0">
        <w:tc>
          <w:tcPr>
            <w:tcW w:w="951" w:type="dxa"/>
            <w:shd w:val="clear" w:color="auto" w:fill="auto"/>
          </w:tcPr>
          <w:p w:rsidR="00762CDB" w:rsidRPr="00BE2535" w:rsidRDefault="00762CDB" w:rsidP="00762CDB">
            <w:pPr>
              <w:spacing w:before="0" w:after="160" w:line="259" w:lineRule="auto"/>
              <w:ind w:firstLine="0"/>
              <w:jc w:val="center"/>
              <w:rPr>
                <w:color w:val="000000"/>
                <w:szCs w:val="26"/>
              </w:rPr>
            </w:pPr>
            <w:r w:rsidRPr="00BE2535">
              <w:rPr>
                <w:color w:val="000000"/>
                <w:szCs w:val="26"/>
              </w:rPr>
              <w:t>6</w:t>
            </w:r>
          </w:p>
        </w:tc>
        <w:tc>
          <w:tcPr>
            <w:tcW w:w="3096"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 Sở TT&amp;TT tỉnh </w:t>
            </w:r>
            <w:r w:rsidR="00391AB2">
              <w:rPr>
                <w:color w:val="000000"/>
                <w:szCs w:val="26"/>
              </w:rPr>
              <w:t>Lạng Sơn</w:t>
            </w:r>
            <w:r w:rsidRPr="00BE2535">
              <w:rPr>
                <w:color w:val="000000"/>
                <w:szCs w:val="26"/>
              </w:rPr>
              <w:t>;</w:t>
            </w:r>
          </w:p>
          <w:p w:rsidR="00762CDB" w:rsidRPr="00BE2535" w:rsidRDefault="00762CDB" w:rsidP="00762CDB">
            <w:pPr>
              <w:spacing w:before="0" w:after="160" w:line="259" w:lineRule="auto"/>
              <w:ind w:firstLine="0"/>
              <w:rPr>
                <w:color w:val="000000"/>
                <w:szCs w:val="26"/>
              </w:rPr>
            </w:pPr>
            <w:r w:rsidRPr="00BE2535">
              <w:rPr>
                <w:color w:val="000000"/>
                <w:szCs w:val="26"/>
              </w:rPr>
              <w:t xml:space="preserve">- Lãnh đạo Sở TT&amp;TT phụ trách Kiến trúc CQĐT </w:t>
            </w:r>
            <w:r w:rsidR="00391AB2">
              <w:rPr>
                <w:color w:val="000000"/>
                <w:szCs w:val="26"/>
              </w:rPr>
              <w:t>Lạng Sơn</w:t>
            </w:r>
          </w:p>
          <w:p w:rsidR="00762CDB" w:rsidRPr="00BE2535" w:rsidRDefault="00762CDB" w:rsidP="00762CDB">
            <w:pPr>
              <w:spacing w:before="0" w:after="160" w:line="259" w:lineRule="auto"/>
              <w:ind w:firstLine="0"/>
              <w:rPr>
                <w:color w:val="000000"/>
                <w:szCs w:val="26"/>
              </w:rPr>
            </w:pPr>
            <w:r w:rsidRPr="00BE2535">
              <w:rPr>
                <w:color w:val="000000"/>
                <w:szCs w:val="26"/>
              </w:rPr>
              <w:t>- Chủ đầu tư dự án ứng dụng CNTT (Các Sở/ban/ngành, thành phố/huyện, xã/phường/thị trấn)…</w:t>
            </w:r>
          </w:p>
        </w:tc>
        <w:tc>
          <w:tcPr>
            <w:tcW w:w="2804"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Hoàn chỉnh kế hoạch ứng dụng CNTT hàng năm/giai đoạn theo ý kiến chỉ đạo của UBND tỉnh </w:t>
            </w:r>
            <w:r w:rsidR="00391AB2">
              <w:rPr>
                <w:color w:val="000000"/>
                <w:szCs w:val="26"/>
              </w:rPr>
              <w:t>Lạng Sơn</w:t>
            </w:r>
          </w:p>
        </w:tc>
        <w:tc>
          <w:tcPr>
            <w:tcW w:w="2211"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Dự thảo kế hoạch hoàn chỉnh</w:t>
            </w:r>
          </w:p>
        </w:tc>
      </w:tr>
      <w:tr w:rsidR="00762CDB" w:rsidRPr="00BE2535" w:rsidTr="00E245C0">
        <w:tc>
          <w:tcPr>
            <w:tcW w:w="951" w:type="dxa"/>
            <w:shd w:val="clear" w:color="auto" w:fill="auto"/>
          </w:tcPr>
          <w:p w:rsidR="00762CDB" w:rsidRPr="00BE2535" w:rsidRDefault="00762CDB" w:rsidP="00762CDB">
            <w:pPr>
              <w:spacing w:before="0" w:after="160" w:line="259" w:lineRule="auto"/>
              <w:ind w:firstLine="0"/>
              <w:jc w:val="center"/>
              <w:rPr>
                <w:color w:val="000000"/>
                <w:szCs w:val="26"/>
              </w:rPr>
            </w:pPr>
            <w:r w:rsidRPr="00BE2535">
              <w:rPr>
                <w:color w:val="000000"/>
                <w:szCs w:val="26"/>
              </w:rPr>
              <w:t>7</w:t>
            </w:r>
          </w:p>
        </w:tc>
        <w:tc>
          <w:tcPr>
            <w:tcW w:w="3096"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Sở TT&amp;TT tỉnh </w:t>
            </w:r>
            <w:r w:rsidR="00391AB2">
              <w:rPr>
                <w:color w:val="000000"/>
                <w:szCs w:val="26"/>
              </w:rPr>
              <w:t>Lạng Sơn</w:t>
            </w:r>
          </w:p>
        </w:tc>
        <w:tc>
          <w:tcPr>
            <w:tcW w:w="2804"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Trình kế hoạch, danh mục dự án CNTT hàng năm/giai đoạn, để UBND ban hành</w:t>
            </w:r>
          </w:p>
        </w:tc>
        <w:tc>
          <w:tcPr>
            <w:tcW w:w="2211"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Kế hoạch, danh mục dự án CNTT hàng năm/giai đoạn được UBND ban hành</w:t>
            </w:r>
          </w:p>
        </w:tc>
      </w:tr>
      <w:tr w:rsidR="00762CDB" w:rsidRPr="00BE2535" w:rsidTr="00E245C0">
        <w:tc>
          <w:tcPr>
            <w:tcW w:w="951" w:type="dxa"/>
            <w:shd w:val="clear" w:color="auto" w:fill="auto"/>
          </w:tcPr>
          <w:p w:rsidR="00762CDB" w:rsidRPr="00BE2535" w:rsidRDefault="00762CDB" w:rsidP="00762CDB">
            <w:pPr>
              <w:spacing w:before="0" w:after="160" w:line="259" w:lineRule="auto"/>
              <w:ind w:firstLine="0"/>
              <w:jc w:val="center"/>
              <w:rPr>
                <w:color w:val="000000"/>
                <w:szCs w:val="26"/>
              </w:rPr>
            </w:pPr>
            <w:r w:rsidRPr="00BE2535">
              <w:rPr>
                <w:color w:val="000000"/>
                <w:szCs w:val="26"/>
              </w:rPr>
              <w:t>8</w:t>
            </w:r>
          </w:p>
        </w:tc>
        <w:tc>
          <w:tcPr>
            <w:tcW w:w="3096"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 Sở TT&amp;TT tỉnh </w:t>
            </w:r>
            <w:r w:rsidR="00391AB2">
              <w:rPr>
                <w:color w:val="000000"/>
                <w:szCs w:val="26"/>
              </w:rPr>
              <w:t>Lạng Sơn</w:t>
            </w:r>
            <w:r w:rsidRPr="00BE2535">
              <w:rPr>
                <w:color w:val="000000"/>
                <w:szCs w:val="26"/>
              </w:rPr>
              <w:t>;</w:t>
            </w:r>
          </w:p>
          <w:p w:rsidR="00762CDB" w:rsidRPr="00BE2535" w:rsidRDefault="00762CDB" w:rsidP="00762CDB">
            <w:pPr>
              <w:spacing w:before="0" w:after="160" w:line="259" w:lineRule="auto"/>
              <w:ind w:firstLine="0"/>
              <w:rPr>
                <w:color w:val="000000"/>
                <w:szCs w:val="26"/>
              </w:rPr>
            </w:pPr>
            <w:r w:rsidRPr="00BE2535">
              <w:rPr>
                <w:color w:val="000000"/>
                <w:szCs w:val="26"/>
              </w:rPr>
              <w:t>- Chủ đầu tư dự án ứng dụng CNTT (Các Sở/ban/ngành, thành phố/huyện, xã/phường/thị trấn)…</w:t>
            </w:r>
          </w:p>
        </w:tc>
        <w:tc>
          <w:tcPr>
            <w:tcW w:w="2804"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Tổ chức triển khai danh mục dự án thuộc Kiến trúc CQĐT</w:t>
            </w:r>
          </w:p>
        </w:tc>
        <w:tc>
          <w:tcPr>
            <w:tcW w:w="2211" w:type="dxa"/>
            <w:shd w:val="clear" w:color="auto" w:fill="auto"/>
          </w:tcPr>
          <w:p w:rsidR="00762CDB" w:rsidRPr="00BE2535" w:rsidRDefault="00762CDB" w:rsidP="00762CDB">
            <w:pPr>
              <w:spacing w:before="0" w:after="160" w:line="259" w:lineRule="auto"/>
              <w:ind w:firstLine="0"/>
              <w:rPr>
                <w:color w:val="000000"/>
                <w:szCs w:val="26"/>
              </w:rPr>
            </w:pPr>
            <w:r w:rsidRPr="00BE2535">
              <w:rPr>
                <w:color w:val="000000"/>
                <w:szCs w:val="26"/>
              </w:rPr>
              <w:t xml:space="preserve">Các dự án được triển khai dựa trên Kiến trúc CQĐT tỉnh </w:t>
            </w:r>
            <w:r w:rsidR="00391AB2">
              <w:rPr>
                <w:color w:val="000000"/>
                <w:szCs w:val="26"/>
              </w:rPr>
              <w:t>Lạng Sơn</w:t>
            </w:r>
          </w:p>
        </w:tc>
      </w:tr>
    </w:tbl>
    <w:p w:rsidR="00762CDB" w:rsidRPr="00BE2535" w:rsidRDefault="00762CDB" w:rsidP="00762CDB">
      <w:pPr>
        <w:spacing w:before="0" w:after="160" w:line="259" w:lineRule="auto"/>
        <w:ind w:firstLine="0"/>
        <w:rPr>
          <w:color w:val="000000"/>
          <w:sz w:val="2"/>
          <w:szCs w:val="26"/>
          <w:lang w:val="vi-VN"/>
        </w:rPr>
      </w:pPr>
    </w:p>
    <w:p w:rsidR="00762CDB" w:rsidRPr="00BE2535" w:rsidRDefault="00762CDB" w:rsidP="00091D0A">
      <w:pPr>
        <w:pStyle w:val="Heading2"/>
        <w:rPr>
          <w:lang w:val="vi-VN"/>
        </w:rPr>
      </w:pPr>
      <w:bookmarkStart w:id="698" w:name="_Toc478391116"/>
      <w:bookmarkStart w:id="699" w:name="_Toc527031580"/>
      <w:bookmarkStart w:id="700" w:name="_Toc35418210"/>
      <w:bookmarkStart w:id="701" w:name="_Toc43711691"/>
      <w:bookmarkStart w:id="702" w:name="_Toc61351704"/>
      <w:r w:rsidRPr="00BE2535">
        <w:rPr>
          <w:lang w:val="vi-VN"/>
        </w:rPr>
        <w:t>Giải pháp về nguồn nhân lực</w:t>
      </w:r>
      <w:bookmarkEnd w:id="698"/>
      <w:bookmarkEnd w:id="699"/>
      <w:bookmarkEnd w:id="700"/>
      <w:bookmarkEnd w:id="701"/>
      <w:bookmarkEnd w:id="702"/>
    </w:p>
    <w:p w:rsidR="003D71F1" w:rsidRPr="00BE2535" w:rsidRDefault="003D71F1" w:rsidP="003D71F1">
      <w:pPr>
        <w:rPr>
          <w:lang w:val="vi-VN"/>
        </w:rPr>
      </w:pPr>
      <w:r w:rsidRPr="00BE2535">
        <w:rPr>
          <w:lang w:val="vi-VN"/>
        </w:rPr>
        <w:t xml:space="preserve">- Hình thành đội ngũ cán bộ chuyên trách để thực hiện </w:t>
      </w:r>
      <w:r w:rsidR="00870F9F" w:rsidRPr="00BE2535">
        <w:rPr>
          <w:lang w:val="vi-VN"/>
        </w:rPr>
        <w:t>CQĐT</w:t>
      </w:r>
      <w:r w:rsidRPr="00BE2535">
        <w:rPr>
          <w:lang w:val="vi-VN"/>
        </w:rPr>
        <w:t xml:space="preserve"> tại các sở, ban, ngành; các huyện, thành phố. Đảm bảo mỗi cơ quan, đơn vị sẽ có một cán bộ lãnh đạo CNTT và tối thiểu 1cán bộ chuyên trách về CNTT để tổ chức việc triển khai, vận hành, khai thác, ứng dụng các hệ thống thông tin của các cơ quan, đơn vị, địa phương.</w:t>
      </w:r>
    </w:p>
    <w:p w:rsidR="003D71F1" w:rsidRPr="00BE2535" w:rsidRDefault="003D71F1" w:rsidP="003D71F1">
      <w:pPr>
        <w:rPr>
          <w:lang w:val="vi-VN"/>
        </w:rPr>
      </w:pPr>
      <w:r w:rsidRPr="00BE2535">
        <w:rPr>
          <w:lang w:val="vi-VN"/>
        </w:rPr>
        <w:t xml:space="preserve">- Xây dựng các cơ chế, chính sách về đào tạo, thu hút nguồn nhân lực, chế độ đãi ngộ phù hợp cho cán bộ, đặc biệt là nguồn nhân lực </w:t>
      </w:r>
      <w:r w:rsidR="00870F9F" w:rsidRPr="00BE2535">
        <w:rPr>
          <w:lang w:val="vi-VN"/>
        </w:rPr>
        <w:t>CNTT</w:t>
      </w:r>
      <w:r w:rsidRPr="00BE2535">
        <w:rPr>
          <w:lang w:val="vi-VN"/>
        </w:rPr>
        <w:t>, nguồn nhân lực về an toàn thông tin chất lượng cao.</w:t>
      </w:r>
    </w:p>
    <w:p w:rsidR="003D71F1" w:rsidRPr="00BE2535" w:rsidRDefault="003D71F1" w:rsidP="003D71F1">
      <w:pPr>
        <w:rPr>
          <w:lang w:val="vi-VN"/>
        </w:rPr>
      </w:pPr>
      <w:r w:rsidRPr="00BE2535">
        <w:rPr>
          <w:lang w:val="vi-VN"/>
        </w:rPr>
        <w:t xml:space="preserve">- Phát triển các hình thức liên kết đào tạo; nâng cao chất lượng đội ngũ cán bộ, công chức, viên chức về </w:t>
      </w:r>
      <w:r w:rsidR="00870F9F" w:rsidRPr="00BE2535">
        <w:rPr>
          <w:lang w:val="vi-VN"/>
        </w:rPr>
        <w:t>CNTT</w:t>
      </w:r>
      <w:r w:rsidRPr="00BE2535">
        <w:rPr>
          <w:lang w:val="vi-VN"/>
        </w:rPr>
        <w:t xml:space="preserve">; chú trọng đào tạo chuyên sâu về kỹ năng ứng dụng, sử dụng và khai thác có hiệu quả hệ thống </w:t>
      </w:r>
      <w:r w:rsidR="00870F9F" w:rsidRPr="00BE2535">
        <w:rPr>
          <w:lang w:val="vi-VN"/>
        </w:rPr>
        <w:t>CNTT</w:t>
      </w:r>
      <w:r w:rsidRPr="00BE2535">
        <w:rPr>
          <w:lang w:val="vi-VN"/>
        </w:rPr>
        <w:t>.</w:t>
      </w:r>
    </w:p>
    <w:p w:rsidR="003D71F1" w:rsidRPr="00BE2535" w:rsidRDefault="003D71F1" w:rsidP="003D71F1">
      <w:pPr>
        <w:rPr>
          <w:lang w:val="vi-VN"/>
        </w:rPr>
      </w:pPr>
      <w:r w:rsidRPr="00BE2535">
        <w:rPr>
          <w:lang w:val="vi-VN"/>
        </w:rPr>
        <w:t xml:space="preserve">- Đào tạo cán bộ công chức: Có kế hoạch đào tạo, bồi dưỡng, phổ cập thường xuyên cho cán bộ công chức trong toàn tỉnh về kiến thức và kỹ năng ứng dụng </w:t>
      </w:r>
      <w:r w:rsidR="00870F9F" w:rsidRPr="00BE2535">
        <w:rPr>
          <w:lang w:val="vi-VN"/>
        </w:rPr>
        <w:t>CNTT</w:t>
      </w:r>
      <w:r w:rsidRPr="00BE2535">
        <w:rPr>
          <w:lang w:val="vi-VN"/>
        </w:rPr>
        <w:t xml:space="preserve">, an toàn an ninh thông tin để có thể thực hiện  các  quy trình tin học hóa về nghiệp vụ và tác nghiệp. Đồng thời,  tiến  hành đào  tạo, tập  huấn cho các cán bộ, công chức tuyển dụng mới về kỹ năng sử dụng,  khai thác  các hệ thống thông tin tích hợp của </w:t>
      </w:r>
      <w:r w:rsidR="00870F9F" w:rsidRPr="00BE2535">
        <w:rPr>
          <w:lang w:val="vi-VN"/>
        </w:rPr>
        <w:t>CQĐT</w:t>
      </w:r>
      <w:r w:rsidRPr="00BE2535">
        <w:rPr>
          <w:lang w:val="vi-VN"/>
        </w:rPr>
        <w:t>.</w:t>
      </w:r>
    </w:p>
    <w:p w:rsidR="003D71F1" w:rsidRPr="00BE2535" w:rsidRDefault="003D71F1" w:rsidP="003D71F1">
      <w:pPr>
        <w:rPr>
          <w:lang w:val="vi-VN"/>
        </w:rPr>
      </w:pPr>
      <w:r w:rsidRPr="00BE2535">
        <w:rPr>
          <w:lang w:val="vi-VN"/>
        </w:rPr>
        <w:t xml:space="preserve">- Triển khai các chương trình đào tạo, bồi dưỡng kiến thức về quản lý đầu tư, mua sắm, quản lý các chương trình, dự án, đề cương và dự toán chi tiết, kế hoạch thuê dịch vụ liên quan đến ứng dụng </w:t>
      </w:r>
      <w:r w:rsidR="00870F9F" w:rsidRPr="00BE2535">
        <w:rPr>
          <w:lang w:val="vi-VN"/>
        </w:rPr>
        <w:t>CNTT</w:t>
      </w:r>
      <w:r w:rsidRPr="00BE2535">
        <w:rPr>
          <w:lang w:val="vi-VN"/>
        </w:rPr>
        <w:t xml:space="preserve">, an toàn, an ninh thông tin cho cán bộ phụ trách </w:t>
      </w:r>
      <w:r w:rsidR="00870F9F" w:rsidRPr="00BE2535">
        <w:rPr>
          <w:lang w:val="vi-VN"/>
        </w:rPr>
        <w:t>CNTT</w:t>
      </w:r>
      <w:r w:rsidRPr="00BE2535">
        <w:rPr>
          <w:lang w:val="vi-VN"/>
        </w:rPr>
        <w:t xml:space="preserve">; </w:t>
      </w:r>
    </w:p>
    <w:p w:rsidR="003D71F1" w:rsidRPr="00BE2535" w:rsidRDefault="003D71F1" w:rsidP="003D71F1">
      <w:pPr>
        <w:rPr>
          <w:lang w:val="vi-VN"/>
        </w:rPr>
      </w:pPr>
      <w:r w:rsidRPr="00BE2535">
        <w:rPr>
          <w:lang w:val="vi-VN"/>
        </w:rPr>
        <w:t xml:space="preserve">- Đào tạo chuyên sâu theo chuyên đề cho các cán bộ phụ trách </w:t>
      </w:r>
      <w:r w:rsidR="00870F9F" w:rsidRPr="00BE2535">
        <w:rPr>
          <w:lang w:val="vi-VN"/>
        </w:rPr>
        <w:t>CNTT</w:t>
      </w:r>
      <w:r w:rsidRPr="00BE2535">
        <w:rPr>
          <w:lang w:val="vi-VN"/>
        </w:rPr>
        <w:t xml:space="preserve"> nhằm thực hiện tốt vai trò tham mưu liên quan đến ứng dụng và phát triển </w:t>
      </w:r>
      <w:r w:rsidR="00870F9F" w:rsidRPr="00BE2535">
        <w:rPr>
          <w:lang w:val="vi-VN"/>
        </w:rPr>
        <w:t>CNTT</w:t>
      </w:r>
      <w:r w:rsidRPr="00BE2535">
        <w:rPr>
          <w:lang w:val="vi-VN"/>
        </w:rPr>
        <w:t>.</w:t>
      </w:r>
    </w:p>
    <w:p w:rsidR="003D71F1" w:rsidRPr="00BE2535" w:rsidRDefault="003D71F1" w:rsidP="003D71F1">
      <w:pPr>
        <w:rPr>
          <w:lang w:val="vi-VN"/>
        </w:rPr>
      </w:pPr>
      <w:r w:rsidRPr="00BE2535">
        <w:rPr>
          <w:lang w:val="vi-VN"/>
        </w:rPr>
        <w:t xml:space="preserve">- Đào tạo cán bộ lãnh đạo </w:t>
      </w:r>
      <w:r w:rsidR="00870F9F" w:rsidRPr="00BE2535">
        <w:rPr>
          <w:lang w:val="vi-VN"/>
        </w:rPr>
        <w:t>CNTT</w:t>
      </w:r>
      <w:r w:rsidRPr="00BE2535">
        <w:rPr>
          <w:lang w:val="vi-VN"/>
        </w:rPr>
        <w:t xml:space="preserve"> (CIO): Triển khai các chương trình đào tạo tập huấn hội nghị về vai trò quản lý, chỉ đạo tổ chức ứng dụng </w:t>
      </w:r>
      <w:r w:rsidR="00870F9F" w:rsidRPr="00BE2535">
        <w:rPr>
          <w:lang w:val="vi-VN"/>
        </w:rPr>
        <w:t>CNTT</w:t>
      </w:r>
      <w:r w:rsidRPr="00BE2535">
        <w:rPr>
          <w:lang w:val="vi-VN"/>
        </w:rPr>
        <w:t xml:space="preserve"> để giải quyết các vấn đề nghiệp vụ, quản lý chi phí và rủi ro; kỹ năng nhận diện và đánh giá những phát triển công nghệ mới; kỹ  năng tư duy và chuyển giao các dự án </w:t>
      </w:r>
      <w:r w:rsidR="00870F9F" w:rsidRPr="00BE2535">
        <w:rPr>
          <w:lang w:val="vi-VN"/>
        </w:rPr>
        <w:t>CNTT</w:t>
      </w:r>
      <w:r w:rsidRPr="00BE2535">
        <w:rPr>
          <w:lang w:val="vi-VN"/>
        </w:rPr>
        <w:t xml:space="preserve"> đúng thời gian và trong khuôn khổ  ngân sách giúp tỉnh thực hiện tốt chiến lược xây dựng </w:t>
      </w:r>
      <w:r w:rsidR="00870F9F" w:rsidRPr="00BE2535">
        <w:rPr>
          <w:lang w:val="vi-VN"/>
        </w:rPr>
        <w:t>CQĐT</w:t>
      </w:r>
      <w:r w:rsidRPr="00BE2535">
        <w:rPr>
          <w:lang w:val="vi-VN"/>
        </w:rPr>
        <w:t>.</w:t>
      </w:r>
    </w:p>
    <w:p w:rsidR="00762CDB" w:rsidRPr="00BE2535" w:rsidRDefault="003D71F1" w:rsidP="003D71F1">
      <w:pPr>
        <w:rPr>
          <w:lang w:val="vi-VN"/>
        </w:rPr>
      </w:pPr>
      <w:r w:rsidRPr="00BE2535">
        <w:rPr>
          <w:lang w:val="vi-VN"/>
        </w:rPr>
        <w:t>- Tăng cường xã hội hóa công tác phổ cập tin học cho toàn xã hội</w:t>
      </w:r>
      <w:r w:rsidR="00762CDB" w:rsidRPr="00BE2535">
        <w:rPr>
          <w:lang w:val="vi-VN"/>
        </w:rPr>
        <w:t>.</w:t>
      </w:r>
    </w:p>
    <w:p w:rsidR="003D71F1" w:rsidRPr="00BE2535" w:rsidRDefault="003D71F1" w:rsidP="003D71F1">
      <w:pPr>
        <w:rPr>
          <w:b/>
          <w:lang w:val="vi-VN"/>
        </w:rPr>
      </w:pPr>
      <w:r w:rsidRPr="00BE2535">
        <w:rPr>
          <w:b/>
          <w:lang w:val="vi-VN"/>
        </w:rPr>
        <w:t>* Để triển khai các giải pháp nêu trên:</w:t>
      </w:r>
    </w:p>
    <w:p w:rsidR="003D71F1" w:rsidRPr="00BE2535" w:rsidRDefault="003D71F1" w:rsidP="003D71F1">
      <w:pPr>
        <w:rPr>
          <w:lang w:val="vi-VN"/>
        </w:rPr>
      </w:pPr>
      <w:r w:rsidRPr="00BE2535">
        <w:rPr>
          <w:lang w:val="vi-VN"/>
        </w:rPr>
        <w:t xml:space="preserve">- Sở Thông tin và Truyền thông có trách nhiệm chủ trì rà soát hiện trạng hiện trạng nguồn nhân lực chuyên trách </w:t>
      </w:r>
      <w:r w:rsidR="00870F9F" w:rsidRPr="00BE2535">
        <w:rPr>
          <w:lang w:val="vi-VN"/>
        </w:rPr>
        <w:t>CNTT</w:t>
      </w:r>
      <w:r w:rsidRPr="00BE2535">
        <w:rPr>
          <w:lang w:val="vi-VN"/>
        </w:rPr>
        <w:t xml:space="preserve"> tại các sở, ban, ngành, địa phương; tham mưu đề xuất xây dựng các cơ chế, chính sách về đào tạo, thu hút nguồn nhân lực, chế độ đãi ngộ phù hợp cho cán bộ, đặc biệt là nguồn nhân lực </w:t>
      </w:r>
      <w:r w:rsidR="00870F9F" w:rsidRPr="00BE2535">
        <w:rPr>
          <w:lang w:val="vi-VN"/>
        </w:rPr>
        <w:t>CNTT</w:t>
      </w:r>
      <w:r w:rsidRPr="00BE2535">
        <w:rPr>
          <w:lang w:val="vi-VN"/>
        </w:rPr>
        <w:t>, nguồn nhân lực về an toàn thông tin chất lượng cao.</w:t>
      </w:r>
    </w:p>
    <w:p w:rsidR="003D71F1" w:rsidRPr="00BE2535" w:rsidRDefault="003D71F1" w:rsidP="003D71F1">
      <w:pPr>
        <w:rPr>
          <w:lang w:val="vi-VN"/>
        </w:rPr>
      </w:pPr>
      <w:r w:rsidRPr="00BE2535">
        <w:rPr>
          <w:lang w:val="vi-VN"/>
        </w:rPr>
        <w:t xml:space="preserve">- Hàng năm, Sở Thông tin và Truyền thông tham mưu xây dựng kế hoạch đào tạo, phát triển nguồn nhân lực chuyên trách về </w:t>
      </w:r>
      <w:r w:rsidR="00870F9F" w:rsidRPr="00BE2535">
        <w:rPr>
          <w:lang w:val="vi-VN"/>
        </w:rPr>
        <w:t>CNTT</w:t>
      </w:r>
      <w:r w:rsidRPr="00BE2535">
        <w:rPr>
          <w:lang w:val="vi-VN"/>
        </w:rPr>
        <w:t xml:space="preserve">, an toàn thông tin bảo đảm đáp ứng yêu cầu ứng dụng </w:t>
      </w:r>
      <w:r w:rsidR="00870F9F" w:rsidRPr="00BE2535">
        <w:rPr>
          <w:lang w:val="vi-VN"/>
        </w:rPr>
        <w:t>CNTT</w:t>
      </w:r>
      <w:r w:rsidRPr="00BE2535">
        <w:rPr>
          <w:lang w:val="vi-VN"/>
        </w:rPr>
        <w:t xml:space="preserve"> trong cơ quan nhà nước.</w:t>
      </w:r>
    </w:p>
    <w:p w:rsidR="003D71F1" w:rsidRPr="00BE2535" w:rsidRDefault="003D71F1" w:rsidP="003D71F1">
      <w:pPr>
        <w:rPr>
          <w:lang w:val="vi-VN"/>
        </w:rPr>
      </w:pPr>
      <w:r w:rsidRPr="00BE2535">
        <w:rPr>
          <w:lang w:val="vi-VN"/>
        </w:rPr>
        <w:t xml:space="preserve">- Các sở, ban, ngành, địa phương có trách nhiệm chủ trì rà soát, phối hợp với Sở Thông tin và Truyền thông trong đề xuất nguồn nhân lực chuyên trách </w:t>
      </w:r>
      <w:r w:rsidR="00870F9F" w:rsidRPr="00BE2535">
        <w:rPr>
          <w:lang w:val="vi-VN"/>
        </w:rPr>
        <w:t>CNTT</w:t>
      </w:r>
      <w:r w:rsidRPr="00BE2535">
        <w:rPr>
          <w:lang w:val="vi-VN"/>
        </w:rPr>
        <w:t xml:space="preserve">, phục vụ cho việc xây dựng, tổ chức triển khai xây dựng </w:t>
      </w:r>
      <w:r w:rsidR="00870F9F" w:rsidRPr="00BE2535">
        <w:rPr>
          <w:lang w:val="vi-VN"/>
        </w:rPr>
        <w:t>CQĐT</w:t>
      </w:r>
      <w:r w:rsidRPr="00BE2535">
        <w:rPr>
          <w:lang w:val="vi-VN"/>
        </w:rPr>
        <w:t xml:space="preserve"> tại cơ quan mình; đề xuất, tổ chức đào tạo kỹ năng ứng dụng </w:t>
      </w:r>
      <w:r w:rsidR="00870F9F" w:rsidRPr="00BE2535">
        <w:rPr>
          <w:lang w:val="vi-VN"/>
        </w:rPr>
        <w:t>CNTT</w:t>
      </w:r>
      <w:r w:rsidRPr="00BE2535">
        <w:rPr>
          <w:lang w:val="vi-VN"/>
        </w:rPr>
        <w:t xml:space="preserve">, sử dụng các ứng dụng nền tảng </w:t>
      </w:r>
      <w:r w:rsidR="00870F9F" w:rsidRPr="00BE2535">
        <w:rPr>
          <w:lang w:val="vi-VN"/>
        </w:rPr>
        <w:t>CQĐT</w:t>
      </w:r>
      <w:r w:rsidRPr="00BE2535">
        <w:rPr>
          <w:lang w:val="vi-VN"/>
        </w:rPr>
        <w:t xml:space="preserve"> tỉnh cho cán bộ, công chức, viên chức; cử cán bộ chuyên trách </w:t>
      </w:r>
      <w:r w:rsidR="00870F9F" w:rsidRPr="00BE2535">
        <w:rPr>
          <w:lang w:val="vi-VN"/>
        </w:rPr>
        <w:t>CNTT</w:t>
      </w:r>
      <w:r w:rsidRPr="00BE2535">
        <w:rPr>
          <w:lang w:val="vi-VN"/>
        </w:rPr>
        <w:t xml:space="preserve"> tham gia các khóa đào tạo chuyên sâu về </w:t>
      </w:r>
      <w:r w:rsidR="00870F9F" w:rsidRPr="00BE2535">
        <w:rPr>
          <w:lang w:val="vi-VN"/>
        </w:rPr>
        <w:t>CNTT</w:t>
      </w:r>
      <w:r w:rsidRPr="00BE2535">
        <w:rPr>
          <w:lang w:val="vi-VN"/>
        </w:rPr>
        <w:t xml:space="preserve">; rà soát, tổ chức tập huấn kỹ năng ứng dụng </w:t>
      </w:r>
      <w:r w:rsidR="00870F9F" w:rsidRPr="00BE2535">
        <w:rPr>
          <w:lang w:val="vi-VN"/>
        </w:rPr>
        <w:t>CNTT</w:t>
      </w:r>
      <w:r w:rsidRPr="00BE2535">
        <w:rPr>
          <w:lang w:val="vi-VN"/>
        </w:rPr>
        <w:t xml:space="preserve"> cho cán bộ, công chức, viên chức của cơ quan mình.</w:t>
      </w:r>
    </w:p>
    <w:p w:rsidR="00762CDB" w:rsidRPr="00BE2535" w:rsidRDefault="00762CDB" w:rsidP="00091D0A">
      <w:pPr>
        <w:pStyle w:val="Heading2"/>
        <w:rPr>
          <w:lang w:val="vi-VN"/>
        </w:rPr>
      </w:pPr>
      <w:bookmarkStart w:id="703" w:name="_Toc43711700"/>
      <w:bookmarkStart w:id="704" w:name="_Toc61351705"/>
      <w:r w:rsidRPr="00BE2535">
        <w:rPr>
          <w:lang w:val="vi-VN"/>
        </w:rPr>
        <w:t>Giải pháp về cơ chế, chính sách</w:t>
      </w:r>
      <w:bookmarkEnd w:id="703"/>
      <w:bookmarkEnd w:id="704"/>
    </w:p>
    <w:p w:rsidR="003D71F1" w:rsidRPr="00BE2535" w:rsidRDefault="003D71F1" w:rsidP="003D71F1">
      <w:pPr>
        <w:rPr>
          <w:lang w:val="vi-VN"/>
        </w:rPr>
      </w:pPr>
      <w:r w:rsidRPr="00BE2535">
        <w:rPr>
          <w:lang w:val="vi-VN"/>
        </w:rPr>
        <w:t xml:space="preserve">a) Quy chế quản lý đầu tư ứng dụng CNTT trên địa bàn tỉnh </w:t>
      </w:r>
      <w:r w:rsidR="00391AB2">
        <w:rPr>
          <w:lang w:val="vi-VN"/>
        </w:rPr>
        <w:t>Lạng Sơn</w:t>
      </w:r>
      <w:r w:rsidRPr="00BE2535">
        <w:rPr>
          <w:lang w:val="vi-VN"/>
        </w:rPr>
        <w:t xml:space="preserve">, dựa trên kiến trúc CQĐT của Tỉnh </w:t>
      </w:r>
      <w:r w:rsidR="00391AB2">
        <w:rPr>
          <w:lang w:val="vi-VN"/>
        </w:rPr>
        <w:t>Lạng Sơn</w:t>
      </w:r>
    </w:p>
    <w:p w:rsidR="003D71F1" w:rsidRPr="00BE2535" w:rsidRDefault="003D71F1" w:rsidP="003D71F1">
      <w:pPr>
        <w:rPr>
          <w:lang w:val="vi-VN"/>
        </w:rPr>
      </w:pPr>
      <w:r w:rsidRPr="00BE2535">
        <w:rPr>
          <w:lang w:val="vi-VN"/>
        </w:rPr>
        <w:t>- Hình thức văn bản: Quyết định quy phạm pháp luật của UBND tỉnh;</w:t>
      </w:r>
    </w:p>
    <w:p w:rsidR="003D71F1" w:rsidRPr="00BE2535" w:rsidRDefault="003D71F1" w:rsidP="003D71F1">
      <w:pPr>
        <w:rPr>
          <w:lang w:val="vi-VN"/>
        </w:rPr>
      </w:pPr>
      <w:r w:rsidRPr="00BE2535">
        <w:rPr>
          <w:lang w:val="vi-VN"/>
        </w:rPr>
        <w:t>- Phạm vi: Các cơ quan, thành phần thuộc phạm vi kiến trúc;</w:t>
      </w:r>
    </w:p>
    <w:p w:rsidR="003D71F1" w:rsidRPr="00BE2535" w:rsidRDefault="003D71F1" w:rsidP="003D71F1">
      <w:pPr>
        <w:rPr>
          <w:lang w:val="vi-VN"/>
        </w:rPr>
      </w:pPr>
      <w:r w:rsidRPr="00BE2535">
        <w:rPr>
          <w:lang w:val="vi-VN"/>
        </w:rPr>
        <w:t>- Nội dung chính:</w:t>
      </w:r>
    </w:p>
    <w:p w:rsidR="003D71F1" w:rsidRPr="00BE2535" w:rsidRDefault="003D71F1" w:rsidP="003D71F1">
      <w:pPr>
        <w:rPr>
          <w:lang w:val="vi-VN"/>
        </w:rPr>
      </w:pPr>
      <w:r w:rsidRPr="00BE2535">
        <w:rPr>
          <w:lang w:val="vi-VN"/>
        </w:rPr>
        <w:t>+ Thể hiện các yêu cầu, nguyên tắc áp dụng;</w:t>
      </w:r>
    </w:p>
    <w:p w:rsidR="003D71F1" w:rsidRPr="00BE2535" w:rsidRDefault="003D71F1" w:rsidP="003D71F1">
      <w:pPr>
        <w:rPr>
          <w:lang w:val="vi-VN"/>
        </w:rPr>
      </w:pPr>
      <w:r w:rsidRPr="00BE2535">
        <w:rPr>
          <w:lang w:val="vi-VN"/>
        </w:rPr>
        <w:t>+ Thể hiện vị trí, vai trò của các bên liên quan thuộc quy trình quản lý, đầu tư: Lập kế hoạch, Triển khai dự án, Kết nối thử nghiệm, vận hành thử và vận hành</w:t>
      </w:r>
    </w:p>
    <w:p w:rsidR="003D71F1" w:rsidRPr="00BE2535" w:rsidRDefault="00825D6A" w:rsidP="003D71F1">
      <w:pPr>
        <w:rPr>
          <w:lang w:val="vi-VN"/>
        </w:rPr>
      </w:pPr>
      <w:r>
        <w:t>b</w:t>
      </w:r>
      <w:r w:rsidR="003D71F1" w:rsidRPr="00BE2535">
        <w:rPr>
          <w:lang w:val="vi-VN"/>
        </w:rPr>
        <w:t xml:space="preserve">)  Nghị quyết của Hội đồng nhân dân tỉnh về việc hỗ trợ cán bộ, công chức, viên chức làm về </w:t>
      </w:r>
      <w:r w:rsidR="00870F9F" w:rsidRPr="00BE2535">
        <w:rPr>
          <w:lang w:val="vi-VN"/>
        </w:rPr>
        <w:t>CNTT</w:t>
      </w:r>
      <w:r w:rsidR="003D71F1" w:rsidRPr="00BE2535">
        <w:rPr>
          <w:lang w:val="vi-VN"/>
        </w:rPr>
        <w:t xml:space="preserve"> trong các cơ quan Đảng, Đoàn thể và Nhà nước tỉnh </w:t>
      </w:r>
      <w:r w:rsidR="00391AB2">
        <w:rPr>
          <w:lang w:val="vi-VN"/>
        </w:rPr>
        <w:t>Lạng Sơn</w:t>
      </w:r>
      <w:r w:rsidR="003D71F1" w:rsidRPr="00BE2535">
        <w:rPr>
          <w:lang w:val="vi-VN"/>
        </w:rPr>
        <w:t>:</w:t>
      </w:r>
    </w:p>
    <w:p w:rsidR="003D71F1" w:rsidRPr="00BE2535" w:rsidRDefault="003D71F1" w:rsidP="003D71F1">
      <w:pPr>
        <w:rPr>
          <w:lang w:val="vi-VN"/>
        </w:rPr>
      </w:pPr>
      <w:r w:rsidRPr="00BE2535">
        <w:rPr>
          <w:lang w:val="vi-VN"/>
        </w:rPr>
        <w:t>- Hình thức: Nghị quyết của Hội đồng nhân dân tỉnh;</w:t>
      </w:r>
    </w:p>
    <w:p w:rsidR="003D71F1" w:rsidRPr="00BE2535" w:rsidRDefault="003D71F1" w:rsidP="003D71F1">
      <w:pPr>
        <w:rPr>
          <w:lang w:val="vi-VN"/>
        </w:rPr>
      </w:pPr>
      <w:r w:rsidRPr="00BE2535">
        <w:rPr>
          <w:lang w:val="vi-VN"/>
        </w:rPr>
        <w:t xml:space="preserve">- Phạm vi: Cán bộ, công chức, viên chức được bố trí làm về CNTT-TT trong các cơ quan Đảng, Đoàn thể và Nhà nước cấp tỉnh; huyện ủy, UBND cấp huyện và cấp xã của tỉnh </w:t>
      </w:r>
      <w:r w:rsidR="00391AB2">
        <w:rPr>
          <w:lang w:val="vi-VN"/>
        </w:rPr>
        <w:t>Lạng Sơn</w:t>
      </w:r>
      <w:r w:rsidRPr="00BE2535">
        <w:rPr>
          <w:lang w:val="vi-VN"/>
        </w:rPr>
        <w:t>.</w:t>
      </w:r>
    </w:p>
    <w:p w:rsidR="003D71F1" w:rsidRPr="00BE2535" w:rsidRDefault="003D71F1" w:rsidP="003D71F1">
      <w:pPr>
        <w:rPr>
          <w:lang w:val="vi-VN"/>
        </w:rPr>
      </w:pPr>
      <w:r w:rsidRPr="00BE2535">
        <w:rPr>
          <w:lang w:val="vi-VN"/>
        </w:rPr>
        <w:t xml:space="preserve">- Nội dung chính: Hỗ trợ cán bộ, công chức, viên chức làm về </w:t>
      </w:r>
      <w:r w:rsidR="00870F9F" w:rsidRPr="00BE2535">
        <w:rPr>
          <w:lang w:val="vi-VN"/>
        </w:rPr>
        <w:t>CNTT</w:t>
      </w:r>
      <w:r w:rsidRPr="00BE2535">
        <w:rPr>
          <w:lang w:val="vi-VN"/>
        </w:rPr>
        <w:t xml:space="preserve">, viễn thông trong các cơ quan Đảng, Đoàn thể và Nhà nước tỉnh </w:t>
      </w:r>
      <w:r w:rsidR="00391AB2">
        <w:rPr>
          <w:lang w:val="vi-VN"/>
        </w:rPr>
        <w:t>Lạng Sơn</w:t>
      </w:r>
      <w:r w:rsidRPr="00BE2535">
        <w:rPr>
          <w:lang w:val="vi-VN"/>
        </w:rPr>
        <w:t>.</w:t>
      </w:r>
    </w:p>
    <w:p w:rsidR="003D71F1" w:rsidRPr="00BE2535" w:rsidRDefault="00825D6A" w:rsidP="003D71F1">
      <w:pPr>
        <w:rPr>
          <w:lang w:val="vi-VN"/>
        </w:rPr>
      </w:pPr>
      <w:r>
        <w:t>c</w:t>
      </w:r>
      <w:r w:rsidR="003D71F1" w:rsidRPr="00BE2535">
        <w:rPr>
          <w:lang w:val="vi-VN"/>
        </w:rPr>
        <w:t xml:space="preserve">) Xây dựng Nghị quyết của Ban Thường vụ Tỉnh ủy về đẩy mạnh phát triển </w:t>
      </w:r>
      <w:r w:rsidR="00870F9F" w:rsidRPr="00BE2535">
        <w:rPr>
          <w:lang w:val="vi-VN"/>
        </w:rPr>
        <w:t>CQĐT</w:t>
      </w:r>
      <w:r w:rsidR="003D71F1" w:rsidRPr="00BE2535">
        <w:rPr>
          <w:lang w:val="vi-VN"/>
        </w:rPr>
        <w:t xml:space="preserve"> tỉnh </w:t>
      </w:r>
      <w:r w:rsidR="00391AB2">
        <w:rPr>
          <w:lang w:val="vi-VN"/>
        </w:rPr>
        <w:t>Lạng Sơn</w:t>
      </w:r>
      <w:r w:rsidR="003D71F1" w:rsidRPr="00BE2535">
        <w:rPr>
          <w:lang w:val="vi-VN"/>
        </w:rPr>
        <w:t>, hướng tới chính quyền số đến năm 2025, tầm nhìn 2030.</w:t>
      </w:r>
    </w:p>
    <w:p w:rsidR="003D71F1" w:rsidRPr="00BE2535" w:rsidRDefault="00825D6A" w:rsidP="003D71F1">
      <w:pPr>
        <w:rPr>
          <w:lang w:val="vi-VN"/>
        </w:rPr>
      </w:pPr>
      <w:r>
        <w:rPr>
          <w:lang w:val="vi-VN"/>
        </w:rPr>
        <w:t>d</w:t>
      </w:r>
      <w:r w:rsidR="003D71F1" w:rsidRPr="00BE2535">
        <w:rPr>
          <w:lang w:val="vi-VN"/>
        </w:rPr>
        <w:t xml:space="preserve">) Xây dựng “Đề án xây dựng hạ tầng thiết yếu phục vụ ứng dụng và phát triển </w:t>
      </w:r>
      <w:r w:rsidR="00870F9F" w:rsidRPr="00BE2535">
        <w:rPr>
          <w:lang w:val="vi-VN"/>
        </w:rPr>
        <w:t>CNTT</w:t>
      </w:r>
      <w:r w:rsidR="003D71F1" w:rsidRPr="00BE2535">
        <w:rPr>
          <w:lang w:val="vi-VN"/>
        </w:rPr>
        <w:t xml:space="preserve"> của tỉnh 202</w:t>
      </w:r>
      <w:r w:rsidR="00361397" w:rsidRPr="00012171">
        <w:rPr>
          <w:lang w:val="vi-VN"/>
        </w:rPr>
        <w:t>1</w:t>
      </w:r>
      <w:r w:rsidR="003D71F1" w:rsidRPr="00BE2535">
        <w:rPr>
          <w:lang w:val="vi-VN"/>
        </w:rPr>
        <w:t xml:space="preserve"> - 2025”.</w:t>
      </w:r>
    </w:p>
    <w:p w:rsidR="003D71F1" w:rsidRPr="00BE2535" w:rsidRDefault="003D71F1" w:rsidP="003D71F1">
      <w:pPr>
        <w:rPr>
          <w:lang w:val="vi-VN"/>
        </w:rPr>
      </w:pPr>
      <w:r w:rsidRPr="00BE2535">
        <w:rPr>
          <w:lang w:val="vi-VN"/>
        </w:rPr>
        <w:t>- Hình thức: Quyết định của Ủy ban nhân dân tỉnh.</w:t>
      </w:r>
    </w:p>
    <w:p w:rsidR="003D71F1" w:rsidRPr="00BE2535" w:rsidRDefault="003D71F1" w:rsidP="003D71F1">
      <w:pPr>
        <w:rPr>
          <w:lang w:val="vi-VN"/>
        </w:rPr>
      </w:pPr>
      <w:r w:rsidRPr="00BE2535">
        <w:rPr>
          <w:lang w:val="vi-VN"/>
        </w:rPr>
        <w:t xml:space="preserve">- Nội dung chính: Xây dựng hoàn thiện </w:t>
      </w:r>
      <w:r w:rsidR="00870F9F" w:rsidRPr="00BE2535">
        <w:rPr>
          <w:lang w:val="vi-VN"/>
        </w:rPr>
        <w:t>CQĐT</w:t>
      </w:r>
      <w:r w:rsidRPr="00BE2535">
        <w:rPr>
          <w:lang w:val="vi-VN"/>
        </w:rPr>
        <w:t xml:space="preserve"> tỉnh </w:t>
      </w:r>
      <w:r w:rsidR="00391AB2">
        <w:rPr>
          <w:lang w:val="vi-VN"/>
        </w:rPr>
        <w:t>Lạng Sơn</w:t>
      </w:r>
      <w:r w:rsidRPr="00BE2535">
        <w:rPr>
          <w:lang w:val="vi-VN"/>
        </w:rPr>
        <w:t>, xác định được các yêu cầu cụ thể về nền tảng công nghệ dùng chung, phát triển CQĐT giai đoạn 202</w:t>
      </w:r>
      <w:r w:rsidR="00361397" w:rsidRPr="00012171">
        <w:rPr>
          <w:lang w:val="vi-VN"/>
        </w:rPr>
        <w:t>1</w:t>
      </w:r>
      <w:r w:rsidRPr="00BE2535">
        <w:rPr>
          <w:lang w:val="vi-VN"/>
        </w:rPr>
        <w:t xml:space="preserve"> - 2025.</w:t>
      </w:r>
    </w:p>
    <w:p w:rsidR="00762CDB" w:rsidRPr="00BE2535" w:rsidRDefault="00825D6A" w:rsidP="003D71F1">
      <w:pPr>
        <w:rPr>
          <w:color w:val="auto"/>
          <w:lang w:val="vi-VN"/>
        </w:rPr>
      </w:pPr>
      <w:r>
        <w:t>e</w:t>
      </w:r>
      <w:r w:rsidR="003D71F1" w:rsidRPr="00BE2535">
        <w:rPr>
          <w:lang w:val="vi-VN"/>
        </w:rPr>
        <w:t xml:space="preserve">) Xây dựng Đề án chuyển đổi số, Chính quyền số tỉnh </w:t>
      </w:r>
      <w:r w:rsidR="00391AB2">
        <w:rPr>
          <w:lang w:val="vi-VN"/>
        </w:rPr>
        <w:t>Lạng Sơn</w:t>
      </w:r>
      <w:r w:rsidR="003D71F1" w:rsidRPr="00BE2535">
        <w:rPr>
          <w:lang w:val="vi-VN"/>
        </w:rPr>
        <w:t xml:space="preserve">: triển khai sau triển khai Đề án xây dựng hạ tầng thiết yếu phục vụ ứng dụng và phát triển </w:t>
      </w:r>
      <w:r w:rsidR="00870F9F" w:rsidRPr="00BE2535">
        <w:rPr>
          <w:lang w:val="vi-VN"/>
        </w:rPr>
        <w:t>CNTT</w:t>
      </w:r>
      <w:r w:rsidR="003D71F1" w:rsidRPr="00BE2535">
        <w:rPr>
          <w:lang w:val="vi-VN"/>
        </w:rPr>
        <w:t xml:space="preserve"> của tỉnh 2020 – 2025, bảo đảm phù hợp với nhu cầu thực tế phát triển Chính quyền số, nâng cao hiệu quả, hiệu lực của bộ máy chính quyền; phát triển nền kinh tế số, xã hội số trên địa bàn tỉnh </w:t>
      </w:r>
      <w:r w:rsidR="00391AB2">
        <w:rPr>
          <w:lang w:val="vi-VN"/>
        </w:rPr>
        <w:t>Lạng Sơn</w:t>
      </w:r>
      <w:r w:rsidR="003D71F1" w:rsidRPr="00BE2535">
        <w:rPr>
          <w:lang w:val="vi-VN"/>
        </w:rPr>
        <w:t>.</w:t>
      </w:r>
    </w:p>
    <w:p w:rsidR="00762CDB" w:rsidRPr="00BE2535" w:rsidRDefault="00762CDB" w:rsidP="00091D0A">
      <w:pPr>
        <w:pStyle w:val="Heading2"/>
      </w:pPr>
      <w:bookmarkStart w:id="705" w:name="_Toc43711701"/>
      <w:bookmarkStart w:id="706" w:name="_Toc61351706"/>
      <w:r w:rsidRPr="00BE2535">
        <w:rPr>
          <w:lang w:val="vi-VN"/>
        </w:rPr>
        <w:t xml:space="preserve">Giải pháp về </w:t>
      </w:r>
      <w:r w:rsidRPr="00BE2535">
        <w:t>tài chính</w:t>
      </w:r>
      <w:bookmarkEnd w:id="705"/>
      <w:bookmarkEnd w:id="706"/>
    </w:p>
    <w:p w:rsidR="00762CDB" w:rsidRPr="00BE2535" w:rsidRDefault="003D71F1" w:rsidP="00FB416C">
      <w:r w:rsidRPr="00BE2535">
        <w:t>Phương án tài chính để thực hiện triển khai Kiến trúc CQĐT tỉnh và các hạng mục đầu tư nêu trong Kiến trúc CQĐT tỉnh được dự kiến huy động từ nhiều nguồn gồm: nguồn ngân sách nhà nước; hợp tác công tư và xã hội hóa; thuê dịch vụ CNTT cung cấp từ Doanh nghiệp có năng lực</w:t>
      </w:r>
      <w:r w:rsidR="00762CDB" w:rsidRPr="00BE2535">
        <w:t>.</w:t>
      </w:r>
    </w:p>
    <w:p w:rsidR="003D67BB" w:rsidRPr="00BE2535" w:rsidRDefault="003D67BB" w:rsidP="00E01C9F">
      <w:pPr>
        <w:ind w:firstLine="0"/>
        <w:jc w:val="left"/>
        <w:rPr>
          <w:szCs w:val="26"/>
        </w:rPr>
      </w:pPr>
      <w:bookmarkStart w:id="707" w:name="_GoBack"/>
      <w:bookmarkEnd w:id="707"/>
    </w:p>
    <w:sectPr w:rsidR="003D67BB" w:rsidRPr="00BE2535" w:rsidSect="006E3C39">
      <w:pgSz w:w="11907" w:h="16840" w:code="9"/>
      <w:pgMar w:top="1134" w:right="1134" w:bottom="1134" w:left="1701"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CCBFD" w16cex:dateUtc="2020-12-10T09: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95E4D3" w16cid:durableId="237CCBF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8EA" w:rsidRDefault="002468EA">
      <w:pPr>
        <w:spacing w:before="0" w:after="0" w:line="240" w:lineRule="auto"/>
      </w:pPr>
      <w:r>
        <w:separator/>
      </w:r>
    </w:p>
  </w:endnote>
  <w:endnote w:type="continuationSeparator" w:id="1">
    <w:p w:rsidR="002468EA" w:rsidRDefault="002468EA">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23" w:type="pct"/>
      <w:jc w:val="center"/>
      <w:tblBorders>
        <w:insideH w:val="single" w:sz="2" w:space="0" w:color="auto"/>
      </w:tblBorders>
      <w:tblCellMar>
        <w:top w:w="144" w:type="dxa"/>
        <w:left w:w="115" w:type="dxa"/>
        <w:bottom w:w="144" w:type="dxa"/>
        <w:right w:w="115" w:type="dxa"/>
      </w:tblCellMar>
      <w:tblLook w:val="04A0"/>
    </w:tblPr>
    <w:tblGrid>
      <w:gridCol w:w="7298"/>
      <w:gridCol w:w="2233"/>
    </w:tblGrid>
    <w:tr w:rsidR="006355EE" w:rsidRPr="00357208" w:rsidTr="00E245C0">
      <w:trPr>
        <w:trHeight w:hRule="exact" w:val="98"/>
        <w:jc w:val="center"/>
      </w:trPr>
      <w:tc>
        <w:tcPr>
          <w:tcW w:w="7118" w:type="dxa"/>
          <w:tcBorders>
            <w:top w:val="nil"/>
            <w:bottom w:val="double" w:sz="4" w:space="0" w:color="auto"/>
          </w:tcBorders>
          <w:shd w:val="clear" w:color="auto" w:fill="auto"/>
          <w:tcMar>
            <w:top w:w="0" w:type="dxa"/>
            <w:bottom w:w="0" w:type="dxa"/>
          </w:tcMar>
        </w:tcPr>
        <w:p w:rsidR="006355EE" w:rsidRPr="00357208" w:rsidRDefault="006355EE">
          <w:pPr>
            <w:pStyle w:val="Header"/>
            <w:tabs>
              <w:tab w:val="clear" w:pos="4680"/>
              <w:tab w:val="clear" w:pos="9360"/>
            </w:tabs>
            <w:rPr>
              <w:i/>
              <w:caps/>
              <w:sz w:val="6"/>
            </w:rPr>
          </w:pPr>
        </w:p>
      </w:tc>
      <w:tc>
        <w:tcPr>
          <w:tcW w:w="2178" w:type="dxa"/>
          <w:tcBorders>
            <w:top w:val="nil"/>
            <w:bottom w:val="double" w:sz="4" w:space="0" w:color="auto"/>
          </w:tcBorders>
          <w:shd w:val="clear" w:color="auto" w:fill="auto"/>
          <w:tcMar>
            <w:top w:w="0" w:type="dxa"/>
            <w:bottom w:w="0" w:type="dxa"/>
          </w:tcMar>
        </w:tcPr>
        <w:p w:rsidR="006355EE" w:rsidRPr="00357208" w:rsidRDefault="006355EE">
          <w:pPr>
            <w:pStyle w:val="Header"/>
            <w:tabs>
              <w:tab w:val="clear" w:pos="4680"/>
              <w:tab w:val="clear" w:pos="9360"/>
            </w:tabs>
            <w:jc w:val="right"/>
            <w:rPr>
              <w:i/>
              <w:caps/>
              <w:sz w:val="18"/>
            </w:rPr>
          </w:pPr>
        </w:p>
      </w:tc>
    </w:tr>
    <w:tr w:rsidR="006355EE" w:rsidRPr="00357208" w:rsidTr="00E245C0">
      <w:trPr>
        <w:trHeight w:val="193"/>
        <w:jc w:val="center"/>
      </w:trPr>
      <w:tc>
        <w:tcPr>
          <w:tcW w:w="7118" w:type="dxa"/>
          <w:tcBorders>
            <w:top w:val="double" w:sz="4" w:space="0" w:color="auto"/>
          </w:tcBorders>
          <w:shd w:val="clear" w:color="auto" w:fill="auto"/>
          <w:vAlign w:val="center"/>
        </w:tcPr>
        <w:p w:rsidR="006355EE" w:rsidRPr="00357208" w:rsidRDefault="006355EE" w:rsidP="008A1B4E">
          <w:pPr>
            <w:pStyle w:val="Footer"/>
            <w:tabs>
              <w:tab w:val="clear" w:pos="4680"/>
              <w:tab w:val="clear" w:pos="9360"/>
            </w:tabs>
            <w:rPr>
              <w:i/>
              <w:caps/>
              <w:sz w:val="24"/>
              <w:szCs w:val="24"/>
            </w:rPr>
          </w:pPr>
          <w:r>
            <w:rPr>
              <w:i/>
              <w:sz w:val="24"/>
              <w:szCs w:val="24"/>
            </w:rPr>
            <w:t>K</w:t>
          </w:r>
          <w:r w:rsidRPr="00F93588">
            <w:rPr>
              <w:i/>
              <w:sz w:val="24"/>
              <w:szCs w:val="24"/>
            </w:rPr>
            <w:t xml:space="preserve">iến trúc </w:t>
          </w:r>
          <w:r>
            <w:rPr>
              <w:i/>
              <w:sz w:val="24"/>
              <w:szCs w:val="24"/>
            </w:rPr>
            <w:t>C</w:t>
          </w:r>
          <w:r w:rsidRPr="00F93588">
            <w:rPr>
              <w:i/>
              <w:sz w:val="24"/>
              <w:szCs w:val="24"/>
            </w:rPr>
            <w:t xml:space="preserve">hính quyền điện tử tỉnh </w:t>
          </w:r>
          <w:r>
            <w:rPr>
              <w:i/>
              <w:sz w:val="24"/>
              <w:szCs w:val="24"/>
            </w:rPr>
            <w:t>Lạng Sơn,</w:t>
          </w:r>
          <w:r w:rsidRPr="00F93588">
            <w:rPr>
              <w:i/>
              <w:sz w:val="24"/>
              <w:szCs w:val="24"/>
            </w:rPr>
            <w:t xml:space="preserve"> phiên bản 2.0</w:t>
          </w:r>
        </w:p>
      </w:tc>
      <w:tc>
        <w:tcPr>
          <w:tcW w:w="2178" w:type="dxa"/>
          <w:tcBorders>
            <w:top w:val="double" w:sz="4" w:space="0" w:color="auto"/>
          </w:tcBorders>
          <w:shd w:val="clear" w:color="auto" w:fill="auto"/>
          <w:vAlign w:val="center"/>
        </w:tcPr>
        <w:p w:rsidR="006355EE" w:rsidRPr="00357208" w:rsidRDefault="006355EE">
          <w:pPr>
            <w:pStyle w:val="Footer"/>
            <w:tabs>
              <w:tab w:val="clear" w:pos="4680"/>
              <w:tab w:val="clear" w:pos="9360"/>
            </w:tabs>
            <w:jc w:val="right"/>
            <w:rPr>
              <w:i/>
              <w:caps/>
              <w:sz w:val="24"/>
              <w:szCs w:val="24"/>
            </w:rPr>
          </w:pPr>
        </w:p>
      </w:tc>
    </w:tr>
  </w:tbl>
  <w:p w:rsidR="006355EE" w:rsidRPr="00357208" w:rsidRDefault="006355EE" w:rsidP="00615CBB">
    <w:pPr>
      <w:pStyle w:val="Footer"/>
      <w:ind w:firstLine="0"/>
      <w:rPr>
        <w:i/>
        <w:iC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5EE" w:rsidRPr="00700E4A" w:rsidRDefault="00C57643" w:rsidP="00E245C0">
    <w:pPr>
      <w:pStyle w:val="Footer"/>
      <w:pBdr>
        <w:top w:val="thinThickSmallGap" w:sz="24" w:space="1" w:color="622423"/>
      </w:pBdr>
      <w:tabs>
        <w:tab w:val="clear" w:pos="4680"/>
        <w:tab w:val="clear" w:pos="9360"/>
        <w:tab w:val="right" w:pos="9072"/>
      </w:tabs>
      <w:rPr>
        <w:i/>
        <w:szCs w:val="26"/>
      </w:rPr>
    </w:pPr>
    <w:sdt>
      <w:sdtPr>
        <w:rPr>
          <w:i/>
          <w:sz w:val="24"/>
          <w:szCs w:val="24"/>
        </w:rPr>
        <w:alias w:val="Author"/>
        <w:tag w:val=""/>
        <w:id w:val="-1936968600"/>
        <w:dataBinding w:prefixMappings="xmlns:ns0='http://purl.org/dc/elements/1.1/' xmlns:ns1='http://schemas.openxmlformats.org/package/2006/metadata/core-properties' " w:xpath="/ns1:coreProperties[1]/ns0:creator[1]" w:storeItemID="{6C3C8BC8-F283-45AE-878A-BAB7291924A1}"/>
        <w:text/>
      </w:sdtPr>
      <w:sdtContent>
        <w:r w:rsidR="006355EE" w:rsidRPr="00DF3EE4">
          <w:rPr>
            <w:i/>
            <w:sz w:val="24"/>
            <w:szCs w:val="24"/>
          </w:rPr>
          <w:t xml:space="preserve">Kiến trúc Chính quyền điện tử tỉnh </w:t>
        </w:r>
        <w:r w:rsidR="006355EE">
          <w:rPr>
            <w:i/>
            <w:sz w:val="24"/>
            <w:szCs w:val="24"/>
          </w:rPr>
          <w:t>Lạng Sơn</w:t>
        </w:r>
        <w:r w:rsidR="006355EE" w:rsidRPr="00DF3EE4">
          <w:rPr>
            <w:i/>
            <w:sz w:val="24"/>
            <w:szCs w:val="24"/>
          </w:rPr>
          <w:t>, phiên bản 2.0</w:t>
        </w:r>
      </w:sdtContent>
    </w:sdt>
    <w:r w:rsidR="006355EE" w:rsidRPr="00700E4A">
      <w:rPr>
        <w:i/>
        <w:szCs w:val="26"/>
      </w:rPr>
      <w:tab/>
    </w:r>
    <w:r w:rsidRPr="00C57643">
      <w:rPr>
        <w:rFonts w:ascii="Arial" w:hAnsi="Arial"/>
        <w:i/>
        <w:szCs w:val="26"/>
      </w:rPr>
      <w:fldChar w:fldCharType="begin"/>
    </w:r>
    <w:r w:rsidR="006355EE" w:rsidRPr="00700E4A">
      <w:rPr>
        <w:i/>
        <w:szCs w:val="26"/>
      </w:rPr>
      <w:instrText xml:space="preserve"> PAGE   \* MERGEFORMAT </w:instrText>
    </w:r>
    <w:r w:rsidRPr="00C57643">
      <w:rPr>
        <w:rFonts w:ascii="Arial" w:hAnsi="Arial"/>
        <w:i/>
        <w:szCs w:val="26"/>
      </w:rPr>
      <w:fldChar w:fldCharType="separate"/>
    </w:r>
    <w:r w:rsidR="00D71673">
      <w:rPr>
        <w:i/>
        <w:noProof/>
        <w:szCs w:val="26"/>
      </w:rPr>
      <w:t>135</w:t>
    </w:r>
    <w:r w:rsidRPr="00700E4A">
      <w:rPr>
        <w:i/>
        <w:noProof/>
        <w:szCs w:val="2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8EA" w:rsidRDefault="002468EA">
      <w:pPr>
        <w:spacing w:before="0" w:after="0" w:line="240" w:lineRule="auto"/>
      </w:pPr>
      <w:r>
        <w:separator/>
      </w:r>
    </w:p>
  </w:footnote>
  <w:footnote w:type="continuationSeparator" w:id="1">
    <w:p w:rsidR="002468EA" w:rsidRDefault="002468EA">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5171006"/>
      <w:docPartObj>
        <w:docPartGallery w:val="Page Numbers (Top of Page)"/>
        <w:docPartUnique/>
      </w:docPartObj>
    </w:sdtPr>
    <w:sdtEndPr>
      <w:rPr>
        <w:noProof/>
      </w:rPr>
    </w:sdtEndPr>
    <w:sdtContent>
      <w:p w:rsidR="006355EE" w:rsidRDefault="00C57643">
        <w:pPr>
          <w:pStyle w:val="Header"/>
          <w:jc w:val="center"/>
        </w:pPr>
        <w:r>
          <w:fldChar w:fldCharType="begin"/>
        </w:r>
        <w:r w:rsidR="006355EE">
          <w:instrText xml:space="preserve"> PAGE   \* MERGEFORMAT </w:instrText>
        </w:r>
        <w:r>
          <w:fldChar w:fldCharType="separate"/>
        </w:r>
        <w:r w:rsidR="00D71673">
          <w:rPr>
            <w:noProof/>
          </w:rPr>
          <w:t>47</w:t>
        </w:r>
        <w:r>
          <w:rPr>
            <w:noProof/>
          </w:rPr>
          <w:fldChar w:fldCharType="end"/>
        </w:r>
      </w:p>
    </w:sdtContent>
  </w:sdt>
  <w:p w:rsidR="006355EE" w:rsidRDefault="006355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5EE" w:rsidRPr="00695F60" w:rsidRDefault="006355EE" w:rsidP="00E245C0">
    <w:pPr>
      <w:pStyle w:val="Header"/>
      <w:pBdr>
        <w:bottom w:val="thickThinSmallGap" w:sz="24" w:space="1" w:color="622423"/>
      </w:pBdr>
    </w:pPr>
    <w:r w:rsidRPr="00695F60">
      <w:rPr>
        <w:lang w:val="vi-VN"/>
      </w:rPr>
      <w:t>Kiến trúc Chính quyền điện tử tỉnhPhiên bản 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5EE" w:rsidRPr="00825D6A" w:rsidRDefault="006355EE" w:rsidP="00825D6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5EE" w:rsidRDefault="006355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4C72"/>
    <w:multiLevelType w:val="multilevel"/>
    <w:tmpl w:val="E9503B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4E34D9"/>
    <w:multiLevelType w:val="hybridMultilevel"/>
    <w:tmpl w:val="1498826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3905E78"/>
    <w:multiLevelType w:val="hybridMultilevel"/>
    <w:tmpl w:val="CC6A8C7C"/>
    <w:lvl w:ilvl="0" w:tplc="D92C0262">
      <w:start w:val="1"/>
      <w:numFmt w:val="decimal"/>
      <w:pStyle w:val="Heading2"/>
      <w:lvlText w:val="%1."/>
      <w:lvlJc w:val="left"/>
      <w:pPr>
        <w:ind w:left="36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95714"/>
    <w:multiLevelType w:val="hybridMultilevel"/>
    <w:tmpl w:val="BF3046EC"/>
    <w:lvl w:ilvl="0" w:tplc="8B70E726">
      <w:start w:val="1"/>
      <w:numFmt w:val="bullet"/>
      <w:lvlText w:val="-"/>
      <w:lvlJc w:val="left"/>
      <w:pPr>
        <w:ind w:left="1287" w:hanging="360"/>
      </w:pPr>
      <w:rPr>
        <w:rFonts w:ascii="Times New Roman" w:eastAsiaTheme="minorHAnsi"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FBF3374"/>
    <w:multiLevelType w:val="hybridMultilevel"/>
    <w:tmpl w:val="A81228A8"/>
    <w:lvl w:ilvl="0" w:tplc="0BBEC898">
      <w:start w:val="1"/>
      <w:numFmt w:val="bullet"/>
      <w:pStyle w:val="Style1"/>
      <w:lvlText w:val=""/>
      <w:lvlJc w:val="left"/>
      <w:pPr>
        <w:ind w:left="198" w:hanging="480"/>
      </w:pPr>
      <w:rPr>
        <w:rFonts w:ascii="Wingdings" w:hAnsi="Wingdings" w:hint="default"/>
      </w:rPr>
    </w:lvl>
    <w:lvl w:ilvl="1" w:tplc="F288F108">
      <w:start w:val="1"/>
      <w:numFmt w:val="bullet"/>
      <w:lvlText w:val=""/>
      <w:lvlJc w:val="left"/>
      <w:pPr>
        <w:ind w:left="2040" w:hanging="480"/>
      </w:pPr>
      <w:rPr>
        <w:rFonts w:ascii="Wingdings" w:hAnsi="Wingdings" w:hint="default"/>
      </w:rPr>
    </w:lvl>
    <w:lvl w:ilvl="2" w:tplc="4038F61A">
      <w:numFmt w:val="bullet"/>
      <w:lvlText w:val="-"/>
      <w:lvlJc w:val="left"/>
      <w:pPr>
        <w:ind w:left="2400" w:hanging="360"/>
      </w:pPr>
      <w:rPr>
        <w:rFonts w:ascii="Arial" w:eastAsia="PMingLiU" w:hAnsi="Arial" w:cs="Arial" w:hint="default"/>
      </w:rPr>
    </w:lvl>
    <w:lvl w:ilvl="3" w:tplc="DA50D186" w:tentative="1">
      <w:start w:val="1"/>
      <w:numFmt w:val="bullet"/>
      <w:lvlText w:val=""/>
      <w:lvlJc w:val="left"/>
      <w:pPr>
        <w:ind w:left="3000" w:hanging="480"/>
      </w:pPr>
      <w:rPr>
        <w:rFonts w:ascii="Wingdings" w:hAnsi="Wingdings" w:hint="default"/>
      </w:rPr>
    </w:lvl>
    <w:lvl w:ilvl="4" w:tplc="B43A988C" w:tentative="1">
      <w:start w:val="1"/>
      <w:numFmt w:val="bullet"/>
      <w:lvlText w:val=""/>
      <w:lvlJc w:val="left"/>
      <w:pPr>
        <w:ind w:left="3480" w:hanging="480"/>
      </w:pPr>
      <w:rPr>
        <w:rFonts w:ascii="Wingdings" w:hAnsi="Wingdings" w:hint="default"/>
      </w:rPr>
    </w:lvl>
    <w:lvl w:ilvl="5" w:tplc="A1F23FC4" w:tentative="1">
      <w:start w:val="1"/>
      <w:numFmt w:val="bullet"/>
      <w:lvlText w:val=""/>
      <w:lvlJc w:val="left"/>
      <w:pPr>
        <w:ind w:left="3960" w:hanging="480"/>
      </w:pPr>
      <w:rPr>
        <w:rFonts w:ascii="Wingdings" w:hAnsi="Wingdings" w:hint="default"/>
      </w:rPr>
    </w:lvl>
    <w:lvl w:ilvl="6" w:tplc="A3C2BC54" w:tentative="1">
      <w:start w:val="1"/>
      <w:numFmt w:val="bullet"/>
      <w:lvlText w:val=""/>
      <w:lvlJc w:val="left"/>
      <w:pPr>
        <w:ind w:left="4440" w:hanging="480"/>
      </w:pPr>
      <w:rPr>
        <w:rFonts w:ascii="Wingdings" w:hAnsi="Wingdings" w:hint="default"/>
      </w:rPr>
    </w:lvl>
    <w:lvl w:ilvl="7" w:tplc="661E086A" w:tentative="1">
      <w:start w:val="1"/>
      <w:numFmt w:val="bullet"/>
      <w:lvlText w:val=""/>
      <w:lvlJc w:val="left"/>
      <w:pPr>
        <w:ind w:left="4920" w:hanging="480"/>
      </w:pPr>
      <w:rPr>
        <w:rFonts w:ascii="Wingdings" w:hAnsi="Wingdings" w:hint="default"/>
      </w:rPr>
    </w:lvl>
    <w:lvl w:ilvl="8" w:tplc="349A826A" w:tentative="1">
      <w:start w:val="1"/>
      <w:numFmt w:val="bullet"/>
      <w:lvlText w:val=""/>
      <w:lvlJc w:val="left"/>
      <w:pPr>
        <w:ind w:left="5400" w:hanging="480"/>
      </w:pPr>
      <w:rPr>
        <w:rFonts w:ascii="Wingdings" w:hAnsi="Wingdings" w:hint="default"/>
      </w:rPr>
    </w:lvl>
  </w:abstractNum>
  <w:abstractNum w:abstractNumId="5">
    <w:nsid w:val="114065A0"/>
    <w:multiLevelType w:val="hybridMultilevel"/>
    <w:tmpl w:val="447A8C0C"/>
    <w:lvl w:ilvl="0" w:tplc="0F8A6204">
      <w:start w:val="1"/>
      <w:numFmt w:val="lowerLetter"/>
      <w:pStyle w:val="Heading3"/>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12F4451D"/>
    <w:multiLevelType w:val="multilevel"/>
    <w:tmpl w:val="6C86DEDE"/>
    <w:lvl w:ilvl="0">
      <w:start w:val="2"/>
      <w:numFmt w:val="decimal"/>
      <w:pStyle w:val="StyleHeading1Heading1ReportOnlyChapterHeading1ReportOn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3C341F7"/>
    <w:multiLevelType w:val="hybridMultilevel"/>
    <w:tmpl w:val="8034C852"/>
    <w:lvl w:ilvl="0" w:tplc="06F8BF26">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7BE78E9"/>
    <w:multiLevelType w:val="hybridMultilevel"/>
    <w:tmpl w:val="A0D8F990"/>
    <w:lvl w:ilvl="0" w:tplc="911EBA96">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25A617D0"/>
    <w:multiLevelType w:val="hybridMultilevel"/>
    <w:tmpl w:val="E5602D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EA6EFD"/>
    <w:multiLevelType w:val="hybridMultilevel"/>
    <w:tmpl w:val="F6048D76"/>
    <w:lvl w:ilvl="0" w:tplc="06F8BF26">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99D2494"/>
    <w:multiLevelType w:val="hybridMultilevel"/>
    <w:tmpl w:val="EBD03AFA"/>
    <w:lvl w:ilvl="0" w:tplc="8DCADF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302AA6"/>
    <w:multiLevelType w:val="hybridMultilevel"/>
    <w:tmpl w:val="14D0B0EE"/>
    <w:lvl w:ilvl="0" w:tplc="39CA68E8">
      <w:start w:val="1"/>
      <w:numFmt w:val="decimal"/>
      <w:lvlText w:val="%1."/>
      <w:lvlJc w:val="left"/>
      <w:pPr>
        <w:ind w:left="795" w:hanging="360"/>
      </w:pPr>
      <w:rPr>
        <w:rFonts w:ascii="Times New Roman" w:hAnsi="Times New Roman" w:hint="default"/>
        <w:b/>
        <w:i w:val="0"/>
        <w:strike w:val="0"/>
        <w:color w:val="000000" w:themeColor="text1"/>
        <w:sz w:val="26"/>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3">
    <w:nsid w:val="2E4E192C"/>
    <w:multiLevelType w:val="multilevel"/>
    <w:tmpl w:val="1B5E38A2"/>
    <w:lvl w:ilvl="0">
      <w:start w:val="1"/>
      <w:numFmt w:val="decimal"/>
      <w:pStyle w:val="101"/>
      <w:lvlText w:val="%1"/>
      <w:lvlJc w:val="left"/>
      <w:pPr>
        <w:ind w:left="432" w:hanging="432"/>
      </w:pPr>
    </w:lvl>
    <w:lvl w:ilvl="1">
      <w:start w:val="1"/>
      <w:numFmt w:val="decimal"/>
      <w:pStyle w:val="Level2TopicHeadin1"/>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4">
    <w:nsid w:val="31A95FB9"/>
    <w:multiLevelType w:val="multilevel"/>
    <w:tmpl w:val="0409001F"/>
    <w:styleLink w:val="Style10"/>
    <w:lvl w:ilvl="0">
      <w:start w:val="2"/>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D8673BF"/>
    <w:multiLevelType w:val="hybridMultilevel"/>
    <w:tmpl w:val="ACE67D50"/>
    <w:lvl w:ilvl="0" w:tplc="F208C408">
      <w:start w:val="1"/>
      <w:numFmt w:val="upperRoman"/>
      <w:pStyle w:val="Heading1"/>
      <w:lvlText w:val="%1."/>
      <w:lvlJc w:val="left"/>
      <w:pPr>
        <w:ind w:left="450" w:hanging="360"/>
      </w:pPr>
      <w:rPr>
        <w:rFonts w:hint="default"/>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3D9E28A1"/>
    <w:multiLevelType w:val="multilevel"/>
    <w:tmpl w:val="7C96E4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bullet"/>
      <w:lvlText w:val="-"/>
      <w:lvlJc w:val="left"/>
      <w:pPr>
        <w:ind w:left="2160" w:hanging="360"/>
      </w:pPr>
      <w:rPr>
        <w:rFonts w:ascii="Times New Roman" w:eastAsia="Arial"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B15148"/>
    <w:multiLevelType w:val="hybridMultilevel"/>
    <w:tmpl w:val="DCF09686"/>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3F904A73"/>
    <w:multiLevelType w:val="multilevel"/>
    <w:tmpl w:val="7C809AC8"/>
    <w:styleLink w:val="Style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496E56EE"/>
    <w:multiLevelType w:val="hybridMultilevel"/>
    <w:tmpl w:val="3EC0A236"/>
    <w:lvl w:ilvl="0" w:tplc="6A90B494">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4C4820F9"/>
    <w:multiLevelType w:val="hybridMultilevel"/>
    <w:tmpl w:val="574C647E"/>
    <w:lvl w:ilvl="0" w:tplc="8DCADF06">
      <w:start w:val="1"/>
      <w:numFmt w:val="bullet"/>
      <w:lvlText w:val=""/>
      <w:lvlJc w:val="left"/>
      <w:pPr>
        <w:ind w:left="720" w:hanging="360"/>
      </w:pPr>
      <w:rPr>
        <w:rFonts w:ascii="Symbol" w:hAnsi="Symbol" w:hint="default"/>
      </w:rPr>
    </w:lvl>
    <w:lvl w:ilvl="1" w:tplc="F140E482">
      <w:start w:val="1"/>
      <w:numFmt w:val="bullet"/>
      <w:lvlText w:val="-"/>
      <w:lvlJc w:val="left"/>
      <w:pPr>
        <w:ind w:left="36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B20EE"/>
    <w:multiLevelType w:val="hybridMultilevel"/>
    <w:tmpl w:val="F6A0E95E"/>
    <w:lvl w:ilvl="0" w:tplc="6A90B49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EC7158"/>
    <w:multiLevelType w:val="hybridMultilevel"/>
    <w:tmpl w:val="14BCECB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F913F1"/>
    <w:multiLevelType w:val="hybridMultilevel"/>
    <w:tmpl w:val="ED6A909C"/>
    <w:lvl w:ilvl="0" w:tplc="6A90B494">
      <w:start w:val="1"/>
      <w:numFmt w:val="bullet"/>
      <w:lvlText w:val="+"/>
      <w:lvlJc w:val="left"/>
      <w:pPr>
        <w:ind w:left="720" w:hanging="360"/>
      </w:pPr>
      <w:rPr>
        <w:rFonts w:ascii="Courier New" w:hAnsi="Courier New"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94563D2"/>
    <w:multiLevelType w:val="hybridMultilevel"/>
    <w:tmpl w:val="8A600F7C"/>
    <w:lvl w:ilvl="0" w:tplc="6A90B49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CF5254"/>
    <w:multiLevelType w:val="hybridMultilevel"/>
    <w:tmpl w:val="4A1ED4FC"/>
    <w:lvl w:ilvl="0" w:tplc="6A90B494">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62BC0E27"/>
    <w:multiLevelType w:val="hybridMultilevel"/>
    <w:tmpl w:val="5FDAB732"/>
    <w:lvl w:ilvl="0" w:tplc="0409001B">
      <w:start w:val="1"/>
      <w:numFmt w:val="lowerRoman"/>
      <w:lvlText w:val="%1."/>
      <w:lvlJc w:val="righ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7">
    <w:nsid w:val="661F709D"/>
    <w:multiLevelType w:val="hybridMultilevel"/>
    <w:tmpl w:val="E8D6EE12"/>
    <w:lvl w:ilvl="0" w:tplc="06F8BF26">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7EA39F1"/>
    <w:multiLevelType w:val="hybridMultilevel"/>
    <w:tmpl w:val="05084240"/>
    <w:lvl w:ilvl="0" w:tplc="471459A8">
      <w:numFmt w:val="bullet"/>
      <w:lvlText w:val="-"/>
      <w:lvlJc w:val="left"/>
      <w:pPr>
        <w:ind w:left="927" w:hanging="360"/>
      </w:pPr>
      <w:rPr>
        <w:rFonts w:ascii="Times New Roman" w:eastAsia="Calibri" w:hAnsi="Times New Roman" w:cs="Times New Roman" w:hint="default"/>
      </w:rPr>
    </w:lvl>
    <w:lvl w:ilvl="1" w:tplc="04090003">
      <w:start w:val="1"/>
      <w:numFmt w:val="bullet"/>
      <w:lvlText w:val="o"/>
      <w:lvlJc w:val="left"/>
      <w:pPr>
        <w:ind w:left="1212"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nsid w:val="6AD82C43"/>
    <w:multiLevelType w:val="hybridMultilevel"/>
    <w:tmpl w:val="08B8F7A4"/>
    <w:lvl w:ilvl="0" w:tplc="F95017FA">
      <w:start w:val="1"/>
      <w:numFmt w:val="bullet"/>
      <w:lvlText w:val="+"/>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BA3172A"/>
    <w:multiLevelType w:val="hybridMultilevel"/>
    <w:tmpl w:val="4E021A9E"/>
    <w:lvl w:ilvl="0" w:tplc="06F8BF2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443FC1"/>
    <w:multiLevelType w:val="hybridMultilevel"/>
    <w:tmpl w:val="738AF44C"/>
    <w:lvl w:ilvl="0" w:tplc="A66267E0">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8023FA"/>
    <w:multiLevelType w:val="hybridMultilevel"/>
    <w:tmpl w:val="4E021A9E"/>
    <w:lvl w:ilvl="0" w:tplc="06F8BF2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F7605"/>
    <w:multiLevelType w:val="hybridMultilevel"/>
    <w:tmpl w:val="F6607988"/>
    <w:lvl w:ilvl="0" w:tplc="BE0ECDC0">
      <w:start w:val="8"/>
      <w:numFmt w:val="bullet"/>
      <w:lvlText w:val="-"/>
      <w:lvlJc w:val="left"/>
      <w:pPr>
        <w:ind w:left="0" w:hanging="360"/>
      </w:pPr>
      <w:rPr>
        <w:rFonts w:ascii="Times New Roman" w:eastAsia="Times New Roman" w:hAnsi="Times New Roman" w:cs="Times New Roman"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2"/>
  </w:num>
  <w:num w:numId="2">
    <w:abstractNumId w:val="0"/>
  </w:num>
  <w:num w:numId="3">
    <w:abstractNumId w:val="13"/>
  </w:num>
  <w:num w:numId="4">
    <w:abstractNumId w:val="6"/>
  </w:num>
  <w:num w:numId="5">
    <w:abstractNumId w:val="15"/>
  </w:num>
  <w:num w:numId="6">
    <w:abstractNumId w:val="20"/>
  </w:num>
  <w:num w:numId="7">
    <w:abstractNumId w:val="14"/>
  </w:num>
  <w:num w:numId="8">
    <w:abstractNumId w:val="32"/>
  </w:num>
  <w:num w:numId="9">
    <w:abstractNumId w:val="26"/>
  </w:num>
  <w:num w:numId="10">
    <w:abstractNumId w:val="33"/>
  </w:num>
  <w:num w:numId="11">
    <w:abstractNumId w:val="21"/>
  </w:num>
  <w:num w:numId="12">
    <w:abstractNumId w:val="9"/>
  </w:num>
  <w:num w:numId="13">
    <w:abstractNumId w:val="4"/>
  </w:num>
  <w:num w:numId="14">
    <w:abstractNumId w:val="18"/>
  </w:num>
  <w:num w:numId="15">
    <w:abstractNumId w:val="23"/>
  </w:num>
  <w:num w:numId="16">
    <w:abstractNumId w:val="16"/>
    <w:lvlOverride w:ilvl="0"/>
    <w:lvlOverride w:ilvl="1">
      <w:startOverride w:val="1"/>
    </w:lvlOverride>
    <w:lvlOverride w:ilvl="2"/>
    <w:lvlOverride w:ilvl="3"/>
    <w:lvlOverride w:ilvl="4"/>
    <w:lvlOverride w:ilvl="5"/>
    <w:lvlOverride w:ilvl="6"/>
    <w:lvlOverride w:ilvl="7"/>
    <w:lvlOverride w:ilvl="8"/>
  </w:num>
  <w:num w:numId="17">
    <w:abstractNumId w:val="24"/>
  </w:num>
  <w:num w:numId="18">
    <w:abstractNumId w:val="25"/>
  </w:num>
  <w:num w:numId="19">
    <w:abstractNumId w:val="29"/>
  </w:num>
  <w:num w:numId="20">
    <w:abstractNumId w:val="17"/>
  </w:num>
  <w:num w:numId="21">
    <w:abstractNumId w:val="19"/>
  </w:num>
  <w:num w:numId="22">
    <w:abstractNumId w:val="31"/>
  </w:num>
  <w:num w:numId="23">
    <w:abstractNumId w:val="3"/>
  </w:num>
  <w:num w:numId="24">
    <w:abstractNumId w:val="10"/>
  </w:num>
  <w:num w:numId="25">
    <w:abstractNumId w:val="7"/>
  </w:num>
  <w:num w:numId="26">
    <w:abstractNumId w:val="30"/>
  </w:num>
  <w:num w:numId="27">
    <w:abstractNumId w:val="27"/>
  </w:num>
  <w:num w:numId="28">
    <w:abstractNumId w:val="5"/>
  </w:num>
  <w:num w:numId="29">
    <w:abstractNumId w:val="11"/>
  </w:num>
  <w:num w:numId="30">
    <w:abstractNumId w:val="1"/>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2"/>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8"/>
  </w:num>
  <w:num w:numId="46">
    <w:abstractNumId w:val="2"/>
    <w:lvlOverride w:ilvl="0">
      <w:startOverride w:val="1"/>
    </w:lvlOverride>
  </w:num>
  <w:num w:numId="47">
    <w:abstractNumId w:val="5"/>
    <w:lvlOverride w:ilvl="0">
      <w:startOverride w:val="1"/>
    </w:lvlOverride>
  </w:num>
  <w:num w:numId="48">
    <w:abstractNumId w:val="5"/>
    <w:lvlOverride w:ilvl="0">
      <w:startOverride w:val="1"/>
    </w:lvlOverride>
  </w:num>
  <w:num w:numId="49">
    <w:abstractNumId w:val="5"/>
  </w:num>
  <w:num w:numId="50">
    <w:abstractNumId w:val="12"/>
  </w:num>
  <w:num w:numId="51">
    <w:abstractNumId w:val="12"/>
    <w:lvlOverride w:ilvl="0">
      <w:startOverride w:val="1"/>
    </w:lvlOverride>
  </w:num>
  <w:num w:numId="52">
    <w:abstractNumId w:val="12"/>
    <w:lvlOverride w:ilvl="0">
      <w:startOverride w:val="1"/>
    </w:lvlOverride>
  </w:num>
  <w:num w:numId="53">
    <w:abstractNumId w:val="2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savePreviewPicture/>
  <w:hdrShapeDefaults>
    <o:shapedefaults v:ext="edit" spidmax="8194"/>
  </w:hdrShapeDefaults>
  <w:footnotePr>
    <w:footnote w:id="0"/>
    <w:footnote w:id="1"/>
  </w:footnotePr>
  <w:endnotePr>
    <w:endnote w:id="0"/>
    <w:endnote w:id="1"/>
  </w:endnotePr>
  <w:compat/>
  <w:rsids>
    <w:rsidRoot w:val="00766D1C"/>
    <w:rsid w:val="00000E80"/>
    <w:rsid w:val="00012171"/>
    <w:rsid w:val="00012BB9"/>
    <w:rsid w:val="000178CF"/>
    <w:rsid w:val="000222FA"/>
    <w:rsid w:val="00023B4E"/>
    <w:rsid w:val="00026D5B"/>
    <w:rsid w:val="00034461"/>
    <w:rsid w:val="000353E0"/>
    <w:rsid w:val="000358C2"/>
    <w:rsid w:val="00036215"/>
    <w:rsid w:val="000372B8"/>
    <w:rsid w:val="000538A6"/>
    <w:rsid w:val="00053E8F"/>
    <w:rsid w:val="000673E4"/>
    <w:rsid w:val="000730D0"/>
    <w:rsid w:val="000765A4"/>
    <w:rsid w:val="00080C13"/>
    <w:rsid w:val="0008281D"/>
    <w:rsid w:val="00084033"/>
    <w:rsid w:val="00084860"/>
    <w:rsid w:val="00086399"/>
    <w:rsid w:val="00091D0A"/>
    <w:rsid w:val="00094FEC"/>
    <w:rsid w:val="000952BF"/>
    <w:rsid w:val="00096199"/>
    <w:rsid w:val="000A0C1F"/>
    <w:rsid w:val="000A239B"/>
    <w:rsid w:val="000B069E"/>
    <w:rsid w:val="000B42FE"/>
    <w:rsid w:val="000B7342"/>
    <w:rsid w:val="000B7D0F"/>
    <w:rsid w:val="000C469A"/>
    <w:rsid w:val="000C469F"/>
    <w:rsid w:val="000C76E6"/>
    <w:rsid w:val="000D1D2A"/>
    <w:rsid w:val="000E46F8"/>
    <w:rsid w:val="000E6641"/>
    <w:rsid w:val="000F49F2"/>
    <w:rsid w:val="000F652D"/>
    <w:rsid w:val="00102892"/>
    <w:rsid w:val="00106204"/>
    <w:rsid w:val="00107E47"/>
    <w:rsid w:val="0011045F"/>
    <w:rsid w:val="00110907"/>
    <w:rsid w:val="00120765"/>
    <w:rsid w:val="001221BB"/>
    <w:rsid w:val="001300FE"/>
    <w:rsid w:val="00135CED"/>
    <w:rsid w:val="0014168C"/>
    <w:rsid w:val="00143442"/>
    <w:rsid w:val="00145A8E"/>
    <w:rsid w:val="00156904"/>
    <w:rsid w:val="00163F66"/>
    <w:rsid w:val="001661FB"/>
    <w:rsid w:val="00166223"/>
    <w:rsid w:val="00166CD9"/>
    <w:rsid w:val="00166D3B"/>
    <w:rsid w:val="00173F69"/>
    <w:rsid w:val="001A0DDB"/>
    <w:rsid w:val="001A3A80"/>
    <w:rsid w:val="001A5716"/>
    <w:rsid w:val="001B4734"/>
    <w:rsid w:val="001C01EA"/>
    <w:rsid w:val="001C4565"/>
    <w:rsid w:val="001D0E5A"/>
    <w:rsid w:val="001E77AA"/>
    <w:rsid w:val="001F012E"/>
    <w:rsid w:val="001F1111"/>
    <w:rsid w:val="001F4174"/>
    <w:rsid w:val="001F42B9"/>
    <w:rsid w:val="001F44C2"/>
    <w:rsid w:val="0021209E"/>
    <w:rsid w:val="00226FEF"/>
    <w:rsid w:val="00230D06"/>
    <w:rsid w:val="00231706"/>
    <w:rsid w:val="00233815"/>
    <w:rsid w:val="00233960"/>
    <w:rsid w:val="00234E12"/>
    <w:rsid w:val="00241512"/>
    <w:rsid w:val="00243EA8"/>
    <w:rsid w:val="00244F0E"/>
    <w:rsid w:val="002468EA"/>
    <w:rsid w:val="00247E48"/>
    <w:rsid w:val="00247EC9"/>
    <w:rsid w:val="002708DD"/>
    <w:rsid w:val="002732B0"/>
    <w:rsid w:val="0027349B"/>
    <w:rsid w:val="002748E9"/>
    <w:rsid w:val="00275AE0"/>
    <w:rsid w:val="00282672"/>
    <w:rsid w:val="0028534D"/>
    <w:rsid w:val="0028788D"/>
    <w:rsid w:val="002A2B83"/>
    <w:rsid w:val="002C36EE"/>
    <w:rsid w:val="002C4433"/>
    <w:rsid w:val="002C71C3"/>
    <w:rsid w:val="002C7F36"/>
    <w:rsid w:val="002D11CA"/>
    <w:rsid w:val="002D5DF3"/>
    <w:rsid w:val="002D7969"/>
    <w:rsid w:val="002E0641"/>
    <w:rsid w:val="002E30C9"/>
    <w:rsid w:val="002E427E"/>
    <w:rsid w:val="002E6057"/>
    <w:rsid w:val="002F0DC9"/>
    <w:rsid w:val="002F3D90"/>
    <w:rsid w:val="003311C6"/>
    <w:rsid w:val="00334F7B"/>
    <w:rsid w:val="00335E8A"/>
    <w:rsid w:val="003421CC"/>
    <w:rsid w:val="003565A9"/>
    <w:rsid w:val="00361397"/>
    <w:rsid w:val="003660CD"/>
    <w:rsid w:val="00366F5A"/>
    <w:rsid w:val="00367E16"/>
    <w:rsid w:val="00374FEE"/>
    <w:rsid w:val="00375422"/>
    <w:rsid w:val="00375E9F"/>
    <w:rsid w:val="00376F6F"/>
    <w:rsid w:val="00381947"/>
    <w:rsid w:val="0039173C"/>
    <w:rsid w:val="003918DB"/>
    <w:rsid w:val="00391A6F"/>
    <w:rsid w:val="00391AB2"/>
    <w:rsid w:val="0039566F"/>
    <w:rsid w:val="00396714"/>
    <w:rsid w:val="003A1173"/>
    <w:rsid w:val="003A7164"/>
    <w:rsid w:val="003B4688"/>
    <w:rsid w:val="003C04D0"/>
    <w:rsid w:val="003C6C7E"/>
    <w:rsid w:val="003C7E28"/>
    <w:rsid w:val="003D258C"/>
    <w:rsid w:val="003D4C3D"/>
    <w:rsid w:val="003D5B28"/>
    <w:rsid w:val="003D67BB"/>
    <w:rsid w:val="003D711E"/>
    <w:rsid w:val="003D71F1"/>
    <w:rsid w:val="003E41D4"/>
    <w:rsid w:val="003F0FAD"/>
    <w:rsid w:val="004040E8"/>
    <w:rsid w:val="00404727"/>
    <w:rsid w:val="00412516"/>
    <w:rsid w:val="00412D75"/>
    <w:rsid w:val="004251B9"/>
    <w:rsid w:val="00431C0E"/>
    <w:rsid w:val="00433D94"/>
    <w:rsid w:val="004373DD"/>
    <w:rsid w:val="00440849"/>
    <w:rsid w:val="00455ECC"/>
    <w:rsid w:val="00466184"/>
    <w:rsid w:val="0046642A"/>
    <w:rsid w:val="00471726"/>
    <w:rsid w:val="004721CD"/>
    <w:rsid w:val="00476877"/>
    <w:rsid w:val="004807AC"/>
    <w:rsid w:val="00485A84"/>
    <w:rsid w:val="00491628"/>
    <w:rsid w:val="00491D15"/>
    <w:rsid w:val="004964A9"/>
    <w:rsid w:val="004B0F92"/>
    <w:rsid w:val="004B3216"/>
    <w:rsid w:val="004B46FE"/>
    <w:rsid w:val="004B6B2B"/>
    <w:rsid w:val="004B7C8C"/>
    <w:rsid w:val="004C0CE7"/>
    <w:rsid w:val="004E18E7"/>
    <w:rsid w:val="004F097C"/>
    <w:rsid w:val="004F3E3B"/>
    <w:rsid w:val="004F67C6"/>
    <w:rsid w:val="00500620"/>
    <w:rsid w:val="00502903"/>
    <w:rsid w:val="00504450"/>
    <w:rsid w:val="0051375C"/>
    <w:rsid w:val="00514F7E"/>
    <w:rsid w:val="00515DF2"/>
    <w:rsid w:val="00516F17"/>
    <w:rsid w:val="00525325"/>
    <w:rsid w:val="00530E58"/>
    <w:rsid w:val="0053226E"/>
    <w:rsid w:val="00532564"/>
    <w:rsid w:val="005404F7"/>
    <w:rsid w:val="00540FE2"/>
    <w:rsid w:val="005458AF"/>
    <w:rsid w:val="00547814"/>
    <w:rsid w:val="00552B79"/>
    <w:rsid w:val="00555919"/>
    <w:rsid w:val="00555C09"/>
    <w:rsid w:val="00563B1D"/>
    <w:rsid w:val="00566532"/>
    <w:rsid w:val="0057319A"/>
    <w:rsid w:val="00575EB7"/>
    <w:rsid w:val="00577CDB"/>
    <w:rsid w:val="00583724"/>
    <w:rsid w:val="00587A84"/>
    <w:rsid w:val="005A6ECB"/>
    <w:rsid w:val="005C18DD"/>
    <w:rsid w:val="005C6D50"/>
    <w:rsid w:val="005D0DE6"/>
    <w:rsid w:val="005D29AD"/>
    <w:rsid w:val="005D3874"/>
    <w:rsid w:val="005D393B"/>
    <w:rsid w:val="005E5C5C"/>
    <w:rsid w:val="005F1B41"/>
    <w:rsid w:val="005F2EB4"/>
    <w:rsid w:val="00605C3E"/>
    <w:rsid w:val="006132EA"/>
    <w:rsid w:val="00613B55"/>
    <w:rsid w:val="00615CBB"/>
    <w:rsid w:val="006172B4"/>
    <w:rsid w:val="00617F8B"/>
    <w:rsid w:val="0062154F"/>
    <w:rsid w:val="00625714"/>
    <w:rsid w:val="006355EE"/>
    <w:rsid w:val="00654CA8"/>
    <w:rsid w:val="00656046"/>
    <w:rsid w:val="00667230"/>
    <w:rsid w:val="00671CC0"/>
    <w:rsid w:val="0068433E"/>
    <w:rsid w:val="006865FC"/>
    <w:rsid w:val="006926D2"/>
    <w:rsid w:val="0069456B"/>
    <w:rsid w:val="006A3102"/>
    <w:rsid w:val="006A442F"/>
    <w:rsid w:val="006A59D8"/>
    <w:rsid w:val="006B61E8"/>
    <w:rsid w:val="006C204C"/>
    <w:rsid w:val="006C4C54"/>
    <w:rsid w:val="006D0F5E"/>
    <w:rsid w:val="006D5AF0"/>
    <w:rsid w:val="006D5C05"/>
    <w:rsid w:val="006D6DB0"/>
    <w:rsid w:val="006D6E26"/>
    <w:rsid w:val="006D7565"/>
    <w:rsid w:val="006E269D"/>
    <w:rsid w:val="006E3C39"/>
    <w:rsid w:val="006E4CE5"/>
    <w:rsid w:val="007222F7"/>
    <w:rsid w:val="00732AD8"/>
    <w:rsid w:val="00742A79"/>
    <w:rsid w:val="00743B8B"/>
    <w:rsid w:val="00757743"/>
    <w:rsid w:val="00762CDB"/>
    <w:rsid w:val="00765BCC"/>
    <w:rsid w:val="00766D1C"/>
    <w:rsid w:val="00771958"/>
    <w:rsid w:val="00777AD1"/>
    <w:rsid w:val="007901E3"/>
    <w:rsid w:val="00794221"/>
    <w:rsid w:val="00797C53"/>
    <w:rsid w:val="007A4C58"/>
    <w:rsid w:val="007A57A4"/>
    <w:rsid w:val="007A6886"/>
    <w:rsid w:val="007B3F45"/>
    <w:rsid w:val="007C20DA"/>
    <w:rsid w:val="007C3B31"/>
    <w:rsid w:val="007C448D"/>
    <w:rsid w:val="007C4D88"/>
    <w:rsid w:val="007E2F72"/>
    <w:rsid w:val="007F56CB"/>
    <w:rsid w:val="0080046E"/>
    <w:rsid w:val="00806281"/>
    <w:rsid w:val="00820FE7"/>
    <w:rsid w:val="008251F5"/>
    <w:rsid w:val="00825D6A"/>
    <w:rsid w:val="00835FA5"/>
    <w:rsid w:val="00842D87"/>
    <w:rsid w:val="00851108"/>
    <w:rsid w:val="0085463F"/>
    <w:rsid w:val="00864774"/>
    <w:rsid w:val="00870F9F"/>
    <w:rsid w:val="00886206"/>
    <w:rsid w:val="008A1B4E"/>
    <w:rsid w:val="008A374D"/>
    <w:rsid w:val="008D062B"/>
    <w:rsid w:val="008F334F"/>
    <w:rsid w:val="008F46CC"/>
    <w:rsid w:val="008F4FD7"/>
    <w:rsid w:val="008F7F40"/>
    <w:rsid w:val="00900D94"/>
    <w:rsid w:val="00905507"/>
    <w:rsid w:val="00910356"/>
    <w:rsid w:val="009106AB"/>
    <w:rsid w:val="00913366"/>
    <w:rsid w:val="00914C99"/>
    <w:rsid w:val="00916659"/>
    <w:rsid w:val="009210C3"/>
    <w:rsid w:val="00936D15"/>
    <w:rsid w:val="00943676"/>
    <w:rsid w:val="00945B1A"/>
    <w:rsid w:val="00951243"/>
    <w:rsid w:val="00951A32"/>
    <w:rsid w:val="00952824"/>
    <w:rsid w:val="00960468"/>
    <w:rsid w:val="009707D2"/>
    <w:rsid w:val="00977F55"/>
    <w:rsid w:val="009877B4"/>
    <w:rsid w:val="00991880"/>
    <w:rsid w:val="009A2135"/>
    <w:rsid w:val="009B4764"/>
    <w:rsid w:val="009C3FB1"/>
    <w:rsid w:val="009D011E"/>
    <w:rsid w:val="009D2A84"/>
    <w:rsid w:val="009D5A8C"/>
    <w:rsid w:val="009E3076"/>
    <w:rsid w:val="009E4219"/>
    <w:rsid w:val="009F7262"/>
    <w:rsid w:val="00A016AC"/>
    <w:rsid w:val="00A0582E"/>
    <w:rsid w:val="00A079C2"/>
    <w:rsid w:val="00A13C03"/>
    <w:rsid w:val="00A15D9C"/>
    <w:rsid w:val="00A2034F"/>
    <w:rsid w:val="00A317E5"/>
    <w:rsid w:val="00A3429A"/>
    <w:rsid w:val="00A51BAE"/>
    <w:rsid w:val="00A54595"/>
    <w:rsid w:val="00A550ED"/>
    <w:rsid w:val="00A610E0"/>
    <w:rsid w:val="00A6114F"/>
    <w:rsid w:val="00A61C0D"/>
    <w:rsid w:val="00A727D7"/>
    <w:rsid w:val="00A73FEE"/>
    <w:rsid w:val="00A74888"/>
    <w:rsid w:val="00A74ACE"/>
    <w:rsid w:val="00A75CCF"/>
    <w:rsid w:val="00A7658E"/>
    <w:rsid w:val="00A76BD7"/>
    <w:rsid w:val="00A82EBE"/>
    <w:rsid w:val="00A92848"/>
    <w:rsid w:val="00A9668E"/>
    <w:rsid w:val="00AB5A32"/>
    <w:rsid w:val="00AB678B"/>
    <w:rsid w:val="00AC6E09"/>
    <w:rsid w:val="00AC71FE"/>
    <w:rsid w:val="00AC7CBB"/>
    <w:rsid w:val="00AD536C"/>
    <w:rsid w:val="00AF1F4D"/>
    <w:rsid w:val="00AF59B4"/>
    <w:rsid w:val="00B02C98"/>
    <w:rsid w:val="00B057D3"/>
    <w:rsid w:val="00B06E82"/>
    <w:rsid w:val="00B10B5B"/>
    <w:rsid w:val="00B1479D"/>
    <w:rsid w:val="00B14E2B"/>
    <w:rsid w:val="00B23B06"/>
    <w:rsid w:val="00B23BED"/>
    <w:rsid w:val="00B3088A"/>
    <w:rsid w:val="00B308C2"/>
    <w:rsid w:val="00B40292"/>
    <w:rsid w:val="00B41993"/>
    <w:rsid w:val="00B45748"/>
    <w:rsid w:val="00B553EF"/>
    <w:rsid w:val="00B67091"/>
    <w:rsid w:val="00B70B01"/>
    <w:rsid w:val="00B82786"/>
    <w:rsid w:val="00B828FF"/>
    <w:rsid w:val="00BA2BBB"/>
    <w:rsid w:val="00BA6D62"/>
    <w:rsid w:val="00BB5E18"/>
    <w:rsid w:val="00BC4BFC"/>
    <w:rsid w:val="00BC6336"/>
    <w:rsid w:val="00BE2535"/>
    <w:rsid w:val="00BE3190"/>
    <w:rsid w:val="00BF5E13"/>
    <w:rsid w:val="00BF7D1E"/>
    <w:rsid w:val="00C044FF"/>
    <w:rsid w:val="00C107E9"/>
    <w:rsid w:val="00C1422F"/>
    <w:rsid w:val="00C1595A"/>
    <w:rsid w:val="00C258DC"/>
    <w:rsid w:val="00C36B59"/>
    <w:rsid w:val="00C36B6F"/>
    <w:rsid w:val="00C36BC1"/>
    <w:rsid w:val="00C3728A"/>
    <w:rsid w:val="00C410DC"/>
    <w:rsid w:val="00C4180C"/>
    <w:rsid w:val="00C51AA1"/>
    <w:rsid w:val="00C51FEE"/>
    <w:rsid w:val="00C52730"/>
    <w:rsid w:val="00C55170"/>
    <w:rsid w:val="00C55A9C"/>
    <w:rsid w:val="00C57643"/>
    <w:rsid w:val="00C73957"/>
    <w:rsid w:val="00C760F7"/>
    <w:rsid w:val="00C80F38"/>
    <w:rsid w:val="00C86546"/>
    <w:rsid w:val="00C86F98"/>
    <w:rsid w:val="00C87163"/>
    <w:rsid w:val="00C87766"/>
    <w:rsid w:val="00CA4155"/>
    <w:rsid w:val="00CA604F"/>
    <w:rsid w:val="00CA75A0"/>
    <w:rsid w:val="00CB13AC"/>
    <w:rsid w:val="00CB4E4D"/>
    <w:rsid w:val="00CB793C"/>
    <w:rsid w:val="00CC2F1B"/>
    <w:rsid w:val="00CD0532"/>
    <w:rsid w:val="00CD09AB"/>
    <w:rsid w:val="00CE0C98"/>
    <w:rsid w:val="00D02A84"/>
    <w:rsid w:val="00D12975"/>
    <w:rsid w:val="00D17414"/>
    <w:rsid w:val="00D257A7"/>
    <w:rsid w:val="00D264CB"/>
    <w:rsid w:val="00D372F5"/>
    <w:rsid w:val="00D405AD"/>
    <w:rsid w:val="00D575AA"/>
    <w:rsid w:val="00D57F22"/>
    <w:rsid w:val="00D645BB"/>
    <w:rsid w:val="00D70D2D"/>
    <w:rsid w:val="00D71673"/>
    <w:rsid w:val="00D80143"/>
    <w:rsid w:val="00D96011"/>
    <w:rsid w:val="00DA11DF"/>
    <w:rsid w:val="00DA53AE"/>
    <w:rsid w:val="00DB12C7"/>
    <w:rsid w:val="00DC0318"/>
    <w:rsid w:val="00DC7F98"/>
    <w:rsid w:val="00DE0D39"/>
    <w:rsid w:val="00DE1FFA"/>
    <w:rsid w:val="00DE420A"/>
    <w:rsid w:val="00DF3EE4"/>
    <w:rsid w:val="00E009C0"/>
    <w:rsid w:val="00E01C9F"/>
    <w:rsid w:val="00E024B7"/>
    <w:rsid w:val="00E05350"/>
    <w:rsid w:val="00E101BE"/>
    <w:rsid w:val="00E13155"/>
    <w:rsid w:val="00E136D4"/>
    <w:rsid w:val="00E234E5"/>
    <w:rsid w:val="00E24337"/>
    <w:rsid w:val="00E245C0"/>
    <w:rsid w:val="00E3057A"/>
    <w:rsid w:val="00E3609F"/>
    <w:rsid w:val="00E4116E"/>
    <w:rsid w:val="00E4385B"/>
    <w:rsid w:val="00E500C6"/>
    <w:rsid w:val="00E51A36"/>
    <w:rsid w:val="00E55A39"/>
    <w:rsid w:val="00E60245"/>
    <w:rsid w:val="00E62D9D"/>
    <w:rsid w:val="00E6537E"/>
    <w:rsid w:val="00E65AE0"/>
    <w:rsid w:val="00E7591A"/>
    <w:rsid w:val="00E769C1"/>
    <w:rsid w:val="00E96FA1"/>
    <w:rsid w:val="00EA23A6"/>
    <w:rsid w:val="00EA69FC"/>
    <w:rsid w:val="00EA6F79"/>
    <w:rsid w:val="00EC2E20"/>
    <w:rsid w:val="00ED013A"/>
    <w:rsid w:val="00ED2259"/>
    <w:rsid w:val="00EE3E3A"/>
    <w:rsid w:val="00EF2AC3"/>
    <w:rsid w:val="00EF5E85"/>
    <w:rsid w:val="00F10582"/>
    <w:rsid w:val="00F143C4"/>
    <w:rsid w:val="00F150C3"/>
    <w:rsid w:val="00F16118"/>
    <w:rsid w:val="00F2111D"/>
    <w:rsid w:val="00F27BC1"/>
    <w:rsid w:val="00F27C42"/>
    <w:rsid w:val="00F379CD"/>
    <w:rsid w:val="00F37BBA"/>
    <w:rsid w:val="00F41450"/>
    <w:rsid w:val="00F42E99"/>
    <w:rsid w:val="00F44798"/>
    <w:rsid w:val="00F5178A"/>
    <w:rsid w:val="00F536C3"/>
    <w:rsid w:val="00F53DD1"/>
    <w:rsid w:val="00F5699F"/>
    <w:rsid w:val="00F56B3A"/>
    <w:rsid w:val="00F61863"/>
    <w:rsid w:val="00F65FDC"/>
    <w:rsid w:val="00F67FFB"/>
    <w:rsid w:val="00F704B8"/>
    <w:rsid w:val="00F7135F"/>
    <w:rsid w:val="00F73381"/>
    <w:rsid w:val="00F73944"/>
    <w:rsid w:val="00F8213B"/>
    <w:rsid w:val="00F93588"/>
    <w:rsid w:val="00F94CC1"/>
    <w:rsid w:val="00F9528E"/>
    <w:rsid w:val="00FA0CC7"/>
    <w:rsid w:val="00FA59F7"/>
    <w:rsid w:val="00FA6DE0"/>
    <w:rsid w:val="00FB416C"/>
    <w:rsid w:val="00FB55AB"/>
    <w:rsid w:val="00FB739F"/>
    <w:rsid w:val="00FC2C10"/>
    <w:rsid w:val="00FC7520"/>
    <w:rsid w:val="00FD1E49"/>
    <w:rsid w:val="00FD6048"/>
    <w:rsid w:val="00FD7C18"/>
    <w:rsid w:val="00FE2719"/>
    <w:rsid w:val="00FE70AE"/>
    <w:rsid w:val="00FF4623"/>
    <w:rsid w:val="00FF6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qFormat="1"/>
    <w:lsdException w:name="annotation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7BB"/>
    <w:pPr>
      <w:spacing w:before="120" w:after="120" w:line="360" w:lineRule="exact"/>
      <w:ind w:firstLine="567"/>
      <w:jc w:val="both"/>
    </w:pPr>
    <w:rPr>
      <w:rFonts w:ascii="Times New Roman" w:hAnsi="Times New Roman"/>
      <w:color w:val="000000" w:themeColor="text1"/>
      <w:sz w:val="26"/>
      <w:szCs w:val="22"/>
    </w:rPr>
  </w:style>
  <w:style w:type="paragraph" w:styleId="Heading1">
    <w:name w:val="heading 1"/>
    <w:aliases w:val="Heading 1(Report Only),Chapter,Heading 1(Report Only)1,Chapter1,l1,level 1 heading,H1,DO NOT USE_h1,Level 1 Topic Heading,Section,Section Heading,h1,Head 1 (Chapter heading),1st level,I1,Chapter title,l1+toc 1,Level 1,Level 11,List level 1,1.0"/>
    <w:basedOn w:val="Normal"/>
    <w:next w:val="Normal"/>
    <w:link w:val="Heading1Char"/>
    <w:autoRedefine/>
    <w:uiPriority w:val="9"/>
    <w:qFormat/>
    <w:rsid w:val="0053226E"/>
    <w:pPr>
      <w:keepNext/>
      <w:keepLines/>
      <w:numPr>
        <w:numId w:val="5"/>
      </w:numPr>
      <w:ind w:left="426"/>
      <w:outlineLvl w:val="0"/>
    </w:pPr>
    <w:rPr>
      <w:rFonts w:eastAsiaTheme="majorEastAsia" w:cstheme="majorBidi"/>
      <w:b/>
      <w:szCs w:val="32"/>
    </w:rPr>
  </w:style>
  <w:style w:type="paragraph" w:styleId="Heading2">
    <w:name w:val="heading 2"/>
    <w:aliases w:val="l2,H2,h21,h2,I,II,III,...,tieude 2,Chapter Number/Appendix Letter,chn,Level 2 Topic Headi...,Heading 2 Hidden,HD2,heading 2,Sub-section,Reset numbering,Heading,5,h2 + Times New Roman,Not Italic,Left:  0&quot;,First line: ......,Level 2 Topic Headin"/>
    <w:basedOn w:val="Normal"/>
    <w:next w:val="Normal"/>
    <w:link w:val="Heading2Char"/>
    <w:autoRedefine/>
    <w:uiPriority w:val="9"/>
    <w:unhideWhenUsed/>
    <w:qFormat/>
    <w:rsid w:val="00091D0A"/>
    <w:pPr>
      <w:keepNext/>
      <w:keepLines/>
      <w:numPr>
        <w:numId w:val="38"/>
      </w:numPr>
      <w:spacing w:line="276" w:lineRule="auto"/>
      <w:outlineLvl w:val="1"/>
    </w:pPr>
    <w:rPr>
      <w:rFonts w:eastAsia="Times New Roman" w:cstheme="majorBidi"/>
      <w:b/>
      <w:color w:val="auto"/>
      <w:szCs w:val="26"/>
    </w:rPr>
  </w:style>
  <w:style w:type="paragraph" w:styleId="Heading3">
    <w:name w:val="heading 3"/>
    <w:aliases w:val="h3,h31,Char,tieude 3,h31 Char,H3,Heading 3 Char Char Char,d,I.1.,heading 3,underlined Heading,proj3,proj31,proj32,proj33,proj34,proj35,proj36,proj37,proj38,proj39,proj310,proj311,proj312,proj321,proj331,proj341,proj351,proj361,3,proj371"/>
    <w:basedOn w:val="Heading2"/>
    <w:next w:val="Heading2"/>
    <w:link w:val="Heading3Char"/>
    <w:autoRedefine/>
    <w:uiPriority w:val="9"/>
    <w:unhideWhenUsed/>
    <w:qFormat/>
    <w:rsid w:val="00091D0A"/>
    <w:pPr>
      <w:numPr>
        <w:numId w:val="28"/>
      </w:numPr>
      <w:outlineLvl w:val="2"/>
    </w:pPr>
    <w:rPr>
      <w:bCs/>
      <w:color w:val="000000"/>
      <w:szCs w:val="24"/>
    </w:rPr>
  </w:style>
  <w:style w:type="paragraph" w:styleId="Heading4">
    <w:name w:val="heading 4"/>
    <w:aliases w:val="h4,h41,h4 Char,h41 Char Char Char Char,h41 Char,Heading4,Heading41,Heading42,Heading411,Heading43,Heading412,Heading No. L4,4,H4-Heading 4,l4,heading4,44,Heading44,Heading413,Heading421,Heading4111,Heading431,Heading4121,41,l41"/>
    <w:basedOn w:val="Heading3"/>
    <w:next w:val="Heading3"/>
    <w:link w:val="Heading4Char"/>
    <w:autoRedefine/>
    <w:uiPriority w:val="9"/>
    <w:unhideWhenUsed/>
    <w:qFormat/>
    <w:rsid w:val="002C36EE"/>
    <w:pPr>
      <w:spacing w:after="0"/>
      <w:ind w:left="0" w:firstLine="567"/>
      <w:outlineLvl w:val="3"/>
    </w:pPr>
    <w:rPr>
      <w:bCs w:val="0"/>
      <w:iCs/>
      <w:color w:val="auto"/>
      <w:szCs w:val="26"/>
    </w:rPr>
  </w:style>
  <w:style w:type="paragraph" w:styleId="Heading5">
    <w:name w:val="heading 5"/>
    <w:basedOn w:val="Normal"/>
    <w:next w:val="Normal"/>
    <w:link w:val="Heading5Char"/>
    <w:uiPriority w:val="9"/>
    <w:semiHidden/>
    <w:unhideWhenUsed/>
    <w:qFormat/>
    <w:rsid w:val="00762CDB"/>
    <w:pPr>
      <w:keepNext/>
      <w:keepLines/>
      <w:spacing w:before="40" w:after="0"/>
      <w:outlineLvl w:val="4"/>
    </w:pPr>
    <w:rPr>
      <w:rFonts w:ascii="Calibri Light" w:eastAsia="Times New Roman" w:hAnsi="Calibri Light"/>
      <w:color w:val="2F5496"/>
      <w:sz w:val="20"/>
      <w:szCs w:val="20"/>
    </w:rPr>
  </w:style>
  <w:style w:type="paragraph" w:styleId="Heading6">
    <w:name w:val="heading 6"/>
    <w:basedOn w:val="Normal"/>
    <w:next w:val="Normal"/>
    <w:link w:val="Heading6Char"/>
    <w:uiPriority w:val="9"/>
    <w:semiHidden/>
    <w:unhideWhenUsed/>
    <w:qFormat/>
    <w:rsid w:val="00762CDB"/>
    <w:pPr>
      <w:keepNext/>
      <w:keepLines/>
      <w:spacing w:before="40" w:after="0"/>
      <w:outlineLvl w:val="5"/>
    </w:pPr>
    <w:rPr>
      <w:rFonts w:ascii="Calibri Light" w:eastAsia="Times New Roman" w:hAnsi="Calibri Light"/>
      <w:color w:val="1F3763"/>
      <w:sz w:val="20"/>
      <w:szCs w:val="20"/>
    </w:rPr>
  </w:style>
  <w:style w:type="paragraph" w:styleId="Heading7">
    <w:name w:val="heading 7"/>
    <w:basedOn w:val="Normal"/>
    <w:next w:val="Normal"/>
    <w:link w:val="Heading7Char"/>
    <w:uiPriority w:val="9"/>
    <w:semiHidden/>
    <w:unhideWhenUsed/>
    <w:qFormat/>
    <w:rsid w:val="00762CDB"/>
    <w:pPr>
      <w:keepNext/>
      <w:keepLines/>
      <w:spacing w:before="40" w:after="0"/>
      <w:outlineLvl w:val="6"/>
    </w:pPr>
    <w:rPr>
      <w:rFonts w:ascii="Calibri Light" w:eastAsia="Times New Roman" w:hAnsi="Calibri Light"/>
      <w:i/>
      <w:iCs/>
      <w:color w:val="1F3763"/>
      <w:sz w:val="20"/>
      <w:szCs w:val="20"/>
    </w:rPr>
  </w:style>
  <w:style w:type="paragraph" w:styleId="Heading8">
    <w:name w:val="heading 8"/>
    <w:basedOn w:val="Normal"/>
    <w:next w:val="Normal"/>
    <w:link w:val="Heading8Char"/>
    <w:uiPriority w:val="9"/>
    <w:semiHidden/>
    <w:unhideWhenUsed/>
    <w:qFormat/>
    <w:rsid w:val="00762CDB"/>
    <w:pPr>
      <w:keepNext/>
      <w:keepLines/>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762CDB"/>
    <w:pPr>
      <w:keepNext/>
      <w:keepLines/>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o,header odd,header entry,HE,Header1,APNSHEADER2,Page Header,even,first,heading one,Odd Header,encabezado"/>
    <w:basedOn w:val="Normal"/>
    <w:link w:val="HeaderChar"/>
    <w:uiPriority w:val="99"/>
    <w:unhideWhenUsed/>
    <w:rsid w:val="00766D1C"/>
    <w:pPr>
      <w:tabs>
        <w:tab w:val="center" w:pos="4680"/>
        <w:tab w:val="right" w:pos="9360"/>
      </w:tabs>
      <w:spacing w:after="0" w:line="240" w:lineRule="auto"/>
    </w:pPr>
  </w:style>
  <w:style w:type="character" w:customStyle="1" w:styleId="HeaderChar">
    <w:name w:val="Header Char"/>
    <w:aliases w:val="h Char,ho Char,header odd Char,header entry Char,HE Char,Header1 Char,APNSHEADER2 Char,Page Header Char,even Char,first Char,heading one Char,Odd Header Char,encabezado Char"/>
    <w:basedOn w:val="DefaultParagraphFont"/>
    <w:link w:val="Header"/>
    <w:uiPriority w:val="99"/>
    <w:rsid w:val="00766D1C"/>
    <w:rPr>
      <w:rFonts w:ascii="Times New Roman" w:hAnsi="Times New Roman"/>
      <w:sz w:val="26"/>
      <w:szCs w:val="22"/>
    </w:rPr>
  </w:style>
  <w:style w:type="paragraph" w:styleId="Footer">
    <w:name w:val="footer"/>
    <w:aliases w:val="fo"/>
    <w:basedOn w:val="Normal"/>
    <w:link w:val="FooterChar"/>
    <w:uiPriority w:val="99"/>
    <w:unhideWhenUsed/>
    <w:qFormat/>
    <w:rsid w:val="00766D1C"/>
    <w:pPr>
      <w:tabs>
        <w:tab w:val="center" w:pos="4680"/>
        <w:tab w:val="right" w:pos="9360"/>
      </w:tabs>
      <w:spacing w:after="0" w:line="240" w:lineRule="auto"/>
    </w:pPr>
  </w:style>
  <w:style w:type="character" w:customStyle="1" w:styleId="FooterChar">
    <w:name w:val="Footer Char"/>
    <w:aliases w:val="fo Char"/>
    <w:basedOn w:val="DefaultParagraphFont"/>
    <w:link w:val="Footer"/>
    <w:uiPriority w:val="99"/>
    <w:rsid w:val="00766D1C"/>
    <w:rPr>
      <w:rFonts w:ascii="Times New Roman" w:hAnsi="Times New Roman"/>
      <w:sz w:val="26"/>
      <w:szCs w:val="22"/>
    </w:rPr>
  </w:style>
  <w:style w:type="paragraph" w:customStyle="1" w:styleId="ListParagraph1">
    <w:name w:val="List Paragraph1"/>
    <w:aliases w:val="bullet,List Paragraph 1,My checklist,List Paragraph11,bullet 1,Bullet L1,Colorful List - Accent 11,List Paragraph111,Bullet List,FooterText,numbered,Paragraphe de liste,VNA - List Paragraph,1.,lp1,lp11,Table Sequence,List Paragraph1111"/>
    <w:basedOn w:val="Normal"/>
    <w:link w:val="ListParagraphChar"/>
    <w:qFormat/>
    <w:rsid w:val="00766D1C"/>
    <w:pPr>
      <w:spacing w:line="360" w:lineRule="atLeast"/>
      <w:ind w:left="720" w:firstLine="720"/>
      <w:contextualSpacing/>
    </w:pPr>
    <w:rPr>
      <w:rFonts w:eastAsia="Times New Roman"/>
      <w:szCs w:val="20"/>
    </w:rPr>
  </w:style>
  <w:style w:type="character" w:customStyle="1" w:styleId="ListParagraphChar">
    <w:name w:val="List Paragraph Char"/>
    <w:aliases w:val="bullet Char,List Paragraph 1 Char,My checklist Char,List Paragraph1 Char,bullet 1 Char,Bullet L1 Char,Colorful List - Accent 11 Char,List Paragraph11 Char,Bullet List Char,FooterText Char,numbered Char,Paragraphe de liste Char"/>
    <w:link w:val="ListParagraph1"/>
    <w:uiPriority w:val="34"/>
    <w:qFormat/>
    <w:locked/>
    <w:rsid w:val="00766D1C"/>
    <w:rPr>
      <w:rFonts w:ascii="Times New Roman" w:eastAsia="Times New Roman" w:hAnsi="Times New Roman"/>
      <w:sz w:val="26"/>
    </w:rPr>
  </w:style>
  <w:style w:type="paragraph" w:customStyle="1" w:styleId="101">
    <w:name w:val="1.01"/>
    <w:basedOn w:val="Normal"/>
    <w:next w:val="Normal"/>
    <w:uiPriority w:val="9"/>
    <w:qFormat/>
    <w:rsid w:val="003D67BB"/>
    <w:pPr>
      <w:keepNext/>
      <w:keepLines/>
      <w:numPr>
        <w:numId w:val="3"/>
      </w:numPr>
      <w:tabs>
        <w:tab w:val="num" w:pos="360"/>
      </w:tabs>
      <w:spacing w:before="240" w:after="0"/>
      <w:ind w:left="0" w:firstLine="0"/>
      <w:outlineLvl w:val="0"/>
    </w:pPr>
    <w:rPr>
      <w:rFonts w:eastAsia="Times New Roman"/>
      <w:b/>
      <w:color w:val="000000"/>
      <w:szCs w:val="32"/>
    </w:rPr>
  </w:style>
  <w:style w:type="paragraph" w:customStyle="1" w:styleId="Level2TopicHeadin1">
    <w:name w:val="Level 2 Topic Headin1"/>
    <w:basedOn w:val="Normal"/>
    <w:next w:val="Normal"/>
    <w:uiPriority w:val="9"/>
    <w:unhideWhenUsed/>
    <w:qFormat/>
    <w:rsid w:val="003D67BB"/>
    <w:pPr>
      <w:keepNext/>
      <w:keepLines/>
      <w:numPr>
        <w:ilvl w:val="1"/>
        <w:numId w:val="3"/>
      </w:numPr>
      <w:spacing w:before="40" w:after="0"/>
      <w:outlineLvl w:val="1"/>
    </w:pPr>
    <w:rPr>
      <w:rFonts w:eastAsia="Times New Roman"/>
      <w:b/>
      <w:color w:val="000000"/>
      <w:szCs w:val="26"/>
    </w:rPr>
  </w:style>
  <w:style w:type="character" w:customStyle="1" w:styleId="Heading3Char">
    <w:name w:val="Heading 3 Char"/>
    <w:aliases w:val="h3 Char,h31 Char1,Char Char,tieude 3 Char,h31 Char Char,H3 Char,Heading 3 Char Char Char Char,d Char,I.1. Char,heading 3 Char,underlined Heading Char,proj3 Char,proj31 Char,proj32 Char,proj33 Char,proj34 Char,proj35 Char,proj36 Char"/>
    <w:basedOn w:val="DefaultParagraphFont"/>
    <w:link w:val="Heading3"/>
    <w:uiPriority w:val="9"/>
    <w:qFormat/>
    <w:rsid w:val="00091D0A"/>
    <w:rPr>
      <w:rFonts w:ascii="Times New Roman" w:eastAsia="Times New Roman" w:hAnsi="Times New Roman" w:cstheme="majorBidi"/>
      <w:b/>
      <w:bCs/>
      <w:color w:val="000000"/>
      <w:sz w:val="26"/>
      <w:szCs w:val="24"/>
    </w:rPr>
  </w:style>
  <w:style w:type="character" w:customStyle="1" w:styleId="Heading4Char">
    <w:name w:val="Heading 4 Char"/>
    <w:aliases w:val="h4 Char1,h41 Char1,h4 Char Char,h41 Char Char Char Char Char,h41 Char Char,Heading4 Char,Heading41 Char,Heading42 Char,Heading411 Char,Heading43 Char,Heading412 Char,Heading No. L4 Char,4 Char,H4-Heading 4 Char,l4 Char,heading4 Char"/>
    <w:basedOn w:val="DefaultParagraphFont"/>
    <w:link w:val="Heading4"/>
    <w:uiPriority w:val="9"/>
    <w:rsid w:val="002C36EE"/>
    <w:rPr>
      <w:rFonts w:ascii="Times New Roman" w:eastAsia="Times New Roman" w:hAnsi="Times New Roman" w:cstheme="majorBidi"/>
      <w:b/>
      <w:iCs/>
      <w:sz w:val="26"/>
      <w:szCs w:val="26"/>
    </w:rPr>
  </w:style>
  <w:style w:type="paragraph" w:customStyle="1" w:styleId="Heading51">
    <w:name w:val="Heading 51"/>
    <w:basedOn w:val="Normal"/>
    <w:next w:val="Normal"/>
    <w:uiPriority w:val="9"/>
    <w:unhideWhenUsed/>
    <w:qFormat/>
    <w:rsid w:val="003D67BB"/>
    <w:pPr>
      <w:keepNext/>
      <w:keepLines/>
      <w:numPr>
        <w:ilvl w:val="4"/>
        <w:numId w:val="3"/>
      </w:numPr>
      <w:tabs>
        <w:tab w:val="num" w:pos="360"/>
      </w:tabs>
      <w:spacing w:before="40" w:after="0"/>
      <w:ind w:left="0" w:firstLine="0"/>
      <w:outlineLvl w:val="4"/>
    </w:pPr>
    <w:rPr>
      <w:rFonts w:ascii="Calibri Light" w:eastAsia="Times New Roman" w:hAnsi="Calibri Light"/>
      <w:color w:val="2F5496"/>
    </w:rPr>
  </w:style>
  <w:style w:type="paragraph" w:customStyle="1" w:styleId="Heading61">
    <w:name w:val="Heading 61"/>
    <w:basedOn w:val="Normal"/>
    <w:next w:val="Normal"/>
    <w:uiPriority w:val="9"/>
    <w:unhideWhenUsed/>
    <w:qFormat/>
    <w:rsid w:val="003D67BB"/>
    <w:pPr>
      <w:keepNext/>
      <w:keepLines/>
      <w:numPr>
        <w:ilvl w:val="5"/>
        <w:numId w:val="3"/>
      </w:numPr>
      <w:tabs>
        <w:tab w:val="num" w:pos="360"/>
      </w:tabs>
      <w:spacing w:before="40" w:after="0"/>
      <w:ind w:left="0" w:firstLine="0"/>
      <w:outlineLvl w:val="5"/>
    </w:pPr>
    <w:rPr>
      <w:rFonts w:ascii="Calibri Light" w:eastAsia="Times New Roman" w:hAnsi="Calibri Light"/>
      <w:color w:val="1F3763"/>
    </w:rPr>
  </w:style>
  <w:style w:type="paragraph" w:customStyle="1" w:styleId="Heading71">
    <w:name w:val="Heading 71"/>
    <w:basedOn w:val="Normal"/>
    <w:next w:val="Normal"/>
    <w:uiPriority w:val="9"/>
    <w:semiHidden/>
    <w:unhideWhenUsed/>
    <w:qFormat/>
    <w:rsid w:val="003D67BB"/>
    <w:pPr>
      <w:keepNext/>
      <w:keepLines/>
      <w:numPr>
        <w:ilvl w:val="6"/>
        <w:numId w:val="3"/>
      </w:numPr>
      <w:tabs>
        <w:tab w:val="num" w:pos="360"/>
      </w:tabs>
      <w:spacing w:before="40" w:after="0"/>
      <w:ind w:left="0" w:firstLine="0"/>
      <w:outlineLvl w:val="6"/>
    </w:pPr>
    <w:rPr>
      <w:rFonts w:ascii="Calibri Light" w:eastAsia="Times New Roman" w:hAnsi="Calibri Light"/>
      <w:i/>
      <w:iCs/>
      <w:color w:val="1F3763"/>
    </w:rPr>
  </w:style>
  <w:style w:type="paragraph" w:customStyle="1" w:styleId="Heading81">
    <w:name w:val="Heading 81"/>
    <w:basedOn w:val="Normal"/>
    <w:next w:val="Normal"/>
    <w:uiPriority w:val="9"/>
    <w:semiHidden/>
    <w:unhideWhenUsed/>
    <w:qFormat/>
    <w:rsid w:val="003D67BB"/>
    <w:pPr>
      <w:keepNext/>
      <w:keepLines/>
      <w:numPr>
        <w:ilvl w:val="7"/>
        <w:numId w:val="3"/>
      </w:numPr>
      <w:tabs>
        <w:tab w:val="num" w:pos="360"/>
      </w:tabs>
      <w:spacing w:before="40" w:after="0"/>
      <w:ind w:left="0" w:firstLine="0"/>
      <w:outlineLvl w:val="7"/>
    </w:pPr>
    <w:rPr>
      <w:rFonts w:ascii="Calibri Light" w:eastAsia="Times New Roman" w:hAnsi="Calibri Light"/>
      <w:color w:val="272727"/>
      <w:sz w:val="21"/>
      <w:szCs w:val="21"/>
    </w:rPr>
  </w:style>
  <w:style w:type="paragraph" w:customStyle="1" w:styleId="Heading91">
    <w:name w:val="Heading 91"/>
    <w:basedOn w:val="Normal"/>
    <w:next w:val="Normal"/>
    <w:uiPriority w:val="9"/>
    <w:semiHidden/>
    <w:unhideWhenUsed/>
    <w:qFormat/>
    <w:rsid w:val="003D67BB"/>
    <w:pPr>
      <w:keepNext/>
      <w:keepLines/>
      <w:numPr>
        <w:ilvl w:val="8"/>
        <w:numId w:val="3"/>
      </w:numPr>
      <w:tabs>
        <w:tab w:val="num" w:pos="360"/>
      </w:tabs>
      <w:spacing w:before="40" w:after="0"/>
      <w:ind w:left="0" w:firstLine="0"/>
      <w:outlineLvl w:val="8"/>
    </w:pPr>
    <w:rPr>
      <w:rFonts w:ascii="Calibri Light" w:eastAsia="Times New Roman" w:hAnsi="Calibri Light"/>
      <w:i/>
      <w:iCs/>
      <w:color w:val="272727"/>
      <w:sz w:val="21"/>
      <w:szCs w:val="21"/>
    </w:rPr>
  </w:style>
  <w:style w:type="character" w:customStyle="1" w:styleId="Heading2Char">
    <w:name w:val="Heading 2 Char"/>
    <w:aliases w:val="l2 Char,H2 Char,h21 Char,h2 Char,I Char,II Char,III Char,... Char,tieude 2 Char,Chapter Number/Appendix Letter Char,chn Char,Level 2 Topic Headi... Char,Heading 2 Hidden Char,HD2 Char,heading 2 Char,Sub-section Char,Reset numbering Char"/>
    <w:basedOn w:val="DefaultParagraphFont"/>
    <w:link w:val="Heading2"/>
    <w:uiPriority w:val="9"/>
    <w:rsid w:val="00091D0A"/>
    <w:rPr>
      <w:rFonts w:ascii="Times New Roman" w:eastAsia="Times New Roman" w:hAnsi="Times New Roman" w:cstheme="majorBidi"/>
      <w:b/>
      <w:sz w:val="26"/>
      <w:szCs w:val="26"/>
    </w:rPr>
  </w:style>
  <w:style w:type="character" w:customStyle="1" w:styleId="Heading1Char">
    <w:name w:val="Heading 1 Char"/>
    <w:aliases w:val="Heading 1(Report Only) Char,Chapter Char,Heading 1(Report Only)1 Char,Chapter1 Char,l1 Char,level 1 heading Char,H1 Char,DO NOT USE_h1 Char,Level 1 Topic Heading Char,Section Char,Section Heading Char,h1 Char,Head 1 (Chapter heading) Char"/>
    <w:basedOn w:val="DefaultParagraphFont"/>
    <w:link w:val="Heading1"/>
    <w:uiPriority w:val="9"/>
    <w:rsid w:val="0053226E"/>
    <w:rPr>
      <w:rFonts w:ascii="Times New Roman" w:eastAsiaTheme="majorEastAsia" w:hAnsi="Times New Roman" w:cstheme="majorBidi"/>
      <w:b/>
      <w:color w:val="000000" w:themeColor="text1"/>
      <w:sz w:val="26"/>
      <w:szCs w:val="32"/>
    </w:rPr>
  </w:style>
  <w:style w:type="paragraph" w:styleId="TOCHeading">
    <w:name w:val="TOC Heading"/>
    <w:basedOn w:val="Heading1"/>
    <w:next w:val="Normal"/>
    <w:uiPriority w:val="39"/>
    <w:unhideWhenUsed/>
    <w:qFormat/>
    <w:rsid w:val="0051375C"/>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F8213B"/>
    <w:pPr>
      <w:ind w:firstLine="0"/>
      <w:jc w:val="left"/>
    </w:pPr>
    <w:rPr>
      <w:rFonts w:cstheme="minorHAnsi"/>
      <w:b/>
      <w:bCs/>
      <w:caps/>
      <w:szCs w:val="20"/>
    </w:rPr>
  </w:style>
  <w:style w:type="paragraph" w:styleId="TOC2">
    <w:name w:val="toc 2"/>
    <w:basedOn w:val="Normal"/>
    <w:next w:val="Normal"/>
    <w:autoRedefine/>
    <w:uiPriority w:val="39"/>
    <w:unhideWhenUsed/>
    <w:rsid w:val="00243EA8"/>
    <w:pPr>
      <w:tabs>
        <w:tab w:val="left" w:pos="780"/>
        <w:tab w:val="right" w:leader="dot" w:pos="9062"/>
      </w:tabs>
      <w:spacing w:before="0" w:after="0" w:line="240" w:lineRule="auto"/>
      <w:ind w:firstLine="0"/>
      <w:jc w:val="left"/>
    </w:pPr>
    <w:rPr>
      <w:rFonts w:cstheme="minorHAnsi"/>
      <w:smallCaps/>
      <w:szCs w:val="20"/>
    </w:rPr>
  </w:style>
  <w:style w:type="character" w:styleId="Hyperlink">
    <w:name w:val="Hyperlink"/>
    <w:basedOn w:val="DefaultParagraphFont"/>
    <w:uiPriority w:val="99"/>
    <w:unhideWhenUsed/>
    <w:rsid w:val="0051375C"/>
    <w:rPr>
      <w:color w:val="0563C1" w:themeColor="hyperlink"/>
      <w:u w:val="single"/>
    </w:rPr>
  </w:style>
  <w:style w:type="paragraph" w:styleId="TOC3">
    <w:name w:val="toc 3"/>
    <w:basedOn w:val="Normal"/>
    <w:next w:val="Normal"/>
    <w:autoRedefine/>
    <w:uiPriority w:val="39"/>
    <w:unhideWhenUsed/>
    <w:rsid w:val="00F8213B"/>
    <w:pPr>
      <w:tabs>
        <w:tab w:val="left" w:pos="993"/>
        <w:tab w:val="right" w:leader="dot" w:pos="9062"/>
      </w:tabs>
      <w:spacing w:before="0" w:after="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51375C"/>
    <w:pPr>
      <w:spacing w:before="0"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51375C"/>
    <w:pPr>
      <w:spacing w:before="0"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1375C"/>
    <w:pPr>
      <w:spacing w:before="0"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1375C"/>
    <w:pPr>
      <w:spacing w:before="0" w:after="0"/>
      <w:ind w:left="1560"/>
      <w:jc w:val="left"/>
    </w:pPr>
    <w:rPr>
      <w:rFonts w:asciiTheme="minorHAnsi" w:hAnsiTheme="minorHAnsi" w:cstheme="minorHAnsi"/>
      <w:sz w:val="18"/>
      <w:szCs w:val="18"/>
    </w:rPr>
  </w:style>
  <w:style w:type="paragraph" w:styleId="Caption">
    <w:name w:val="caption"/>
    <w:aliases w:val="Figures,Appendix A,標號 字元,Char1, Char,cp,Picture"/>
    <w:basedOn w:val="Normal"/>
    <w:next w:val="Normal"/>
    <w:link w:val="CaptionChar"/>
    <w:uiPriority w:val="35"/>
    <w:unhideWhenUsed/>
    <w:qFormat/>
    <w:rsid w:val="00762CDB"/>
    <w:pPr>
      <w:spacing w:before="0" w:after="200" w:line="240" w:lineRule="auto"/>
    </w:pPr>
    <w:rPr>
      <w:i/>
      <w:iCs/>
      <w:color w:val="44546A" w:themeColor="text2"/>
      <w:sz w:val="18"/>
      <w:szCs w:val="18"/>
    </w:rPr>
  </w:style>
  <w:style w:type="paragraph" w:customStyle="1" w:styleId="Heading52">
    <w:name w:val="Heading 52"/>
    <w:basedOn w:val="Normal"/>
    <w:next w:val="Normal"/>
    <w:uiPriority w:val="9"/>
    <w:unhideWhenUsed/>
    <w:qFormat/>
    <w:rsid w:val="00762CDB"/>
    <w:pPr>
      <w:keepNext/>
      <w:keepLines/>
      <w:spacing w:before="40" w:after="0" w:line="259" w:lineRule="auto"/>
      <w:ind w:left="1080" w:hanging="1080"/>
      <w:jc w:val="left"/>
      <w:outlineLvl w:val="4"/>
    </w:pPr>
    <w:rPr>
      <w:rFonts w:ascii="Calibri Light" w:eastAsia="Times New Roman" w:hAnsi="Calibri Light"/>
      <w:color w:val="2F5496"/>
    </w:rPr>
  </w:style>
  <w:style w:type="paragraph" w:customStyle="1" w:styleId="Heading62">
    <w:name w:val="Heading 62"/>
    <w:basedOn w:val="Normal"/>
    <w:next w:val="Normal"/>
    <w:uiPriority w:val="9"/>
    <w:unhideWhenUsed/>
    <w:qFormat/>
    <w:rsid w:val="00762CDB"/>
    <w:pPr>
      <w:keepNext/>
      <w:keepLines/>
      <w:spacing w:before="40" w:after="0" w:line="259" w:lineRule="auto"/>
      <w:ind w:left="1440" w:hanging="1440"/>
      <w:jc w:val="left"/>
      <w:outlineLvl w:val="5"/>
    </w:pPr>
    <w:rPr>
      <w:rFonts w:ascii="Calibri Light" w:eastAsia="Times New Roman" w:hAnsi="Calibri Light"/>
      <w:color w:val="1F3763"/>
    </w:rPr>
  </w:style>
  <w:style w:type="paragraph" w:customStyle="1" w:styleId="Heading72">
    <w:name w:val="Heading 72"/>
    <w:basedOn w:val="Normal"/>
    <w:next w:val="Normal"/>
    <w:uiPriority w:val="9"/>
    <w:semiHidden/>
    <w:unhideWhenUsed/>
    <w:qFormat/>
    <w:rsid w:val="00762CDB"/>
    <w:pPr>
      <w:keepNext/>
      <w:keepLines/>
      <w:spacing w:before="40" w:after="0" w:line="259" w:lineRule="auto"/>
      <w:ind w:left="1440" w:hanging="1440"/>
      <w:jc w:val="left"/>
      <w:outlineLvl w:val="6"/>
    </w:pPr>
    <w:rPr>
      <w:rFonts w:ascii="Calibri Light" w:eastAsia="Times New Roman" w:hAnsi="Calibri Light"/>
      <w:i/>
      <w:iCs/>
      <w:color w:val="1F3763"/>
    </w:rPr>
  </w:style>
  <w:style w:type="paragraph" w:customStyle="1" w:styleId="Heading82">
    <w:name w:val="Heading 82"/>
    <w:basedOn w:val="Normal"/>
    <w:next w:val="Normal"/>
    <w:uiPriority w:val="9"/>
    <w:semiHidden/>
    <w:unhideWhenUsed/>
    <w:qFormat/>
    <w:rsid w:val="00762CDB"/>
    <w:pPr>
      <w:keepNext/>
      <w:keepLines/>
      <w:spacing w:before="40" w:after="0" w:line="259" w:lineRule="auto"/>
      <w:ind w:left="1800" w:hanging="1800"/>
      <w:jc w:val="left"/>
      <w:outlineLvl w:val="7"/>
    </w:pPr>
    <w:rPr>
      <w:rFonts w:ascii="Calibri Light" w:eastAsia="Times New Roman" w:hAnsi="Calibri Light"/>
      <w:color w:val="272727"/>
      <w:sz w:val="21"/>
      <w:szCs w:val="21"/>
    </w:rPr>
  </w:style>
  <w:style w:type="paragraph" w:customStyle="1" w:styleId="Heading92">
    <w:name w:val="Heading 92"/>
    <w:basedOn w:val="Normal"/>
    <w:next w:val="Normal"/>
    <w:uiPriority w:val="9"/>
    <w:semiHidden/>
    <w:unhideWhenUsed/>
    <w:qFormat/>
    <w:rsid w:val="00762CDB"/>
    <w:pPr>
      <w:keepNext/>
      <w:keepLines/>
      <w:spacing w:before="40" w:after="0" w:line="259" w:lineRule="auto"/>
      <w:ind w:left="1800" w:hanging="1800"/>
      <w:jc w:val="left"/>
      <w:outlineLvl w:val="8"/>
    </w:pPr>
    <w:rPr>
      <w:rFonts w:ascii="Calibri Light" w:eastAsia="Times New Roman" w:hAnsi="Calibri Light"/>
      <w:i/>
      <w:iCs/>
      <w:color w:val="272727"/>
      <w:sz w:val="21"/>
      <w:szCs w:val="21"/>
    </w:rPr>
  </w:style>
  <w:style w:type="numbering" w:customStyle="1" w:styleId="NoList1">
    <w:name w:val="No List1"/>
    <w:next w:val="NoList"/>
    <w:uiPriority w:val="99"/>
    <w:semiHidden/>
    <w:unhideWhenUsed/>
    <w:rsid w:val="00762CDB"/>
  </w:style>
  <w:style w:type="paragraph" w:styleId="ListParagraph">
    <w:name w:val="List Paragraph"/>
    <w:aliases w:val="Paragraph,Norm,abc,Đoạn c𞹺Danh sách,Nga 3,List Paragraph21,Đoạn cDanh sách,Câu hỏi,Ðoạn c𞹺Danh sách,Ðoạn cDanh sách,List Paragraph-rfp content,Đoạn của Danh sách,liet ke,List Paragraph level1,Normal_ List Paragraph - 1,heading6,列出段落"/>
    <w:basedOn w:val="Normal"/>
    <w:uiPriority w:val="34"/>
    <w:qFormat/>
    <w:rsid w:val="00762CDB"/>
    <w:pPr>
      <w:spacing w:before="0" w:after="160" w:line="259" w:lineRule="auto"/>
      <w:ind w:left="720" w:firstLine="0"/>
      <w:contextualSpacing/>
      <w:jc w:val="left"/>
    </w:pPr>
    <w:rPr>
      <w:color w:val="auto"/>
    </w:rPr>
  </w:style>
  <w:style w:type="numbering" w:customStyle="1" w:styleId="Style10">
    <w:name w:val="Style1"/>
    <w:uiPriority w:val="99"/>
    <w:rsid w:val="00762CDB"/>
    <w:pPr>
      <w:numPr>
        <w:numId w:val="7"/>
      </w:numPr>
    </w:pPr>
  </w:style>
  <w:style w:type="paragraph" w:styleId="BalloonText">
    <w:name w:val="Balloon Text"/>
    <w:basedOn w:val="Normal"/>
    <w:link w:val="BalloonTextChar"/>
    <w:uiPriority w:val="99"/>
    <w:semiHidden/>
    <w:unhideWhenUsed/>
    <w:rsid w:val="00762CDB"/>
    <w:pPr>
      <w:spacing w:before="0" w:after="0" w:line="240" w:lineRule="auto"/>
      <w:ind w:firstLine="0"/>
      <w:jc w:val="left"/>
    </w:pPr>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762CDB"/>
    <w:rPr>
      <w:rFonts w:ascii="Segoe UI" w:hAnsi="Segoe UI" w:cs="Segoe UI"/>
      <w:sz w:val="18"/>
      <w:szCs w:val="18"/>
    </w:rPr>
  </w:style>
  <w:style w:type="character" w:customStyle="1" w:styleId="Heading5Char">
    <w:name w:val="Heading 5 Char"/>
    <w:basedOn w:val="DefaultParagraphFont"/>
    <w:link w:val="Heading5"/>
    <w:uiPriority w:val="9"/>
    <w:rsid w:val="00762CDB"/>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762CDB"/>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762CDB"/>
    <w:rPr>
      <w:rFonts w:ascii="Calibri Light" w:eastAsia="Times New Roman" w:hAnsi="Calibri Light" w:cs="Times New Roman"/>
      <w:i/>
      <w:iCs/>
      <w:color w:val="1F3763"/>
    </w:rPr>
  </w:style>
  <w:style w:type="character" w:customStyle="1" w:styleId="Heading8Char">
    <w:name w:val="Heading 8 Char"/>
    <w:basedOn w:val="DefaultParagraphFont"/>
    <w:link w:val="Heading8"/>
    <w:uiPriority w:val="9"/>
    <w:semiHidden/>
    <w:rsid w:val="00762CDB"/>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762CDB"/>
    <w:rPr>
      <w:rFonts w:ascii="Calibri Light" w:eastAsia="Times New Roman" w:hAnsi="Calibri Light" w:cs="Times New Roman"/>
      <w:i/>
      <w:iCs/>
      <w:color w:val="272727"/>
      <w:sz w:val="21"/>
      <w:szCs w:val="21"/>
    </w:rPr>
  </w:style>
  <w:style w:type="character" w:styleId="CommentReference">
    <w:name w:val="annotation reference"/>
    <w:basedOn w:val="DefaultParagraphFont"/>
    <w:uiPriority w:val="99"/>
    <w:unhideWhenUsed/>
    <w:qFormat/>
    <w:rsid w:val="00762CDB"/>
    <w:rPr>
      <w:sz w:val="16"/>
      <w:szCs w:val="16"/>
    </w:rPr>
  </w:style>
  <w:style w:type="paragraph" w:styleId="CommentText">
    <w:name w:val="annotation text"/>
    <w:basedOn w:val="Normal"/>
    <w:link w:val="CommentTextChar"/>
    <w:uiPriority w:val="99"/>
    <w:unhideWhenUsed/>
    <w:rsid w:val="00762CDB"/>
    <w:pPr>
      <w:spacing w:before="0" w:after="160" w:line="240" w:lineRule="auto"/>
      <w:ind w:firstLine="0"/>
      <w:jc w:val="left"/>
    </w:pPr>
    <w:rPr>
      <w:color w:val="auto"/>
      <w:sz w:val="20"/>
      <w:szCs w:val="20"/>
    </w:rPr>
  </w:style>
  <w:style w:type="character" w:customStyle="1" w:styleId="CommentTextChar">
    <w:name w:val="Comment Text Char"/>
    <w:basedOn w:val="DefaultParagraphFont"/>
    <w:link w:val="CommentText"/>
    <w:uiPriority w:val="99"/>
    <w:qFormat/>
    <w:rsid w:val="00762CD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62CDB"/>
    <w:rPr>
      <w:b/>
      <w:bCs/>
    </w:rPr>
  </w:style>
  <w:style w:type="character" w:customStyle="1" w:styleId="CommentSubjectChar">
    <w:name w:val="Comment Subject Char"/>
    <w:basedOn w:val="CommentTextChar"/>
    <w:link w:val="CommentSubject"/>
    <w:uiPriority w:val="99"/>
    <w:semiHidden/>
    <w:rsid w:val="00762CDB"/>
    <w:rPr>
      <w:rFonts w:ascii="Times New Roman" w:hAnsi="Times New Roman"/>
      <w:b/>
      <w:bCs/>
    </w:rPr>
  </w:style>
  <w:style w:type="character" w:customStyle="1" w:styleId="CaptionChar">
    <w:name w:val="Caption Char"/>
    <w:aliases w:val="Figures Char,Appendix A Char,標號 字元 Char,Char1 Char, Char Char,cp Char,Picture Char"/>
    <w:link w:val="Caption"/>
    <w:uiPriority w:val="35"/>
    <w:qFormat/>
    <w:rsid w:val="00762CDB"/>
    <w:rPr>
      <w:rFonts w:ascii="Times New Roman" w:hAnsi="Times New Roman"/>
      <w:i/>
      <w:iCs/>
      <w:color w:val="44546A" w:themeColor="text2"/>
      <w:sz w:val="18"/>
      <w:szCs w:val="18"/>
    </w:rPr>
  </w:style>
  <w:style w:type="paragraph" w:styleId="NormalWeb">
    <w:name w:val="Normal (Web)"/>
    <w:basedOn w:val="Normal"/>
    <w:uiPriority w:val="99"/>
    <w:rsid w:val="00762CDB"/>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ind w:firstLine="0"/>
      <w:jc w:val="left"/>
    </w:pPr>
    <w:rPr>
      <w:rFonts w:eastAsia="Times New Roman"/>
      <w:color w:val="auto"/>
      <w:sz w:val="24"/>
      <w:szCs w:val="24"/>
    </w:rPr>
  </w:style>
  <w:style w:type="character" w:customStyle="1" w:styleId="fontstyle01">
    <w:name w:val="fontstyle01"/>
    <w:basedOn w:val="DefaultParagraphFont"/>
    <w:rsid w:val="00762CD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762CDB"/>
    <w:rPr>
      <w:rFonts w:ascii="Times New Roman" w:hAnsi="Times New Roman" w:cs="Times New Roman" w:hint="default"/>
      <w:b w:val="0"/>
      <w:bCs w:val="0"/>
      <w:i/>
      <w:iCs/>
      <w:color w:val="000000"/>
      <w:sz w:val="28"/>
      <w:szCs w:val="28"/>
    </w:rPr>
  </w:style>
  <w:style w:type="paragraph" w:styleId="Revision">
    <w:name w:val="Revision"/>
    <w:hidden/>
    <w:uiPriority w:val="99"/>
    <w:semiHidden/>
    <w:rsid w:val="00762CDB"/>
    <w:rPr>
      <w:rFonts w:ascii="Times New Roman" w:hAnsi="Times New Roman"/>
      <w:sz w:val="26"/>
      <w:szCs w:val="22"/>
    </w:rPr>
  </w:style>
  <w:style w:type="paragraph" w:styleId="TableofFigures">
    <w:name w:val="table of figures"/>
    <w:basedOn w:val="Normal"/>
    <w:next w:val="Normal"/>
    <w:uiPriority w:val="99"/>
    <w:unhideWhenUsed/>
    <w:rsid w:val="00762CDB"/>
    <w:pPr>
      <w:spacing w:before="0" w:after="0" w:line="259" w:lineRule="auto"/>
      <w:ind w:firstLine="0"/>
      <w:jc w:val="left"/>
    </w:pPr>
    <w:rPr>
      <w:color w:val="auto"/>
      <w:sz w:val="28"/>
    </w:rPr>
  </w:style>
  <w:style w:type="character" w:customStyle="1" w:styleId="CommentTextChar1">
    <w:name w:val="Comment Text Char1"/>
    <w:basedOn w:val="DefaultParagraphFont"/>
    <w:uiPriority w:val="99"/>
    <w:semiHidden/>
    <w:rsid w:val="00762CDB"/>
    <w:rPr>
      <w:sz w:val="20"/>
      <w:szCs w:val="20"/>
    </w:rPr>
  </w:style>
  <w:style w:type="paragraph" w:customStyle="1" w:styleId="Style1">
    <w:name w:val="Style 1"/>
    <w:basedOn w:val="Normal"/>
    <w:next w:val="Normal"/>
    <w:qFormat/>
    <w:rsid w:val="00762CDB"/>
    <w:pPr>
      <w:numPr>
        <w:numId w:val="13"/>
      </w:numPr>
      <w:kinsoku w:val="0"/>
      <w:autoSpaceDE w:val="0"/>
      <w:autoSpaceDN w:val="0"/>
      <w:adjustRightInd w:val="0"/>
      <w:snapToGrid w:val="0"/>
      <w:spacing w:beforeLines="50" w:after="50" w:line="300" w:lineRule="auto"/>
    </w:pPr>
    <w:rPr>
      <w:rFonts w:ascii="Arial" w:eastAsia="Arial" w:hAnsi="Arial"/>
      <w:color w:val="auto"/>
      <w:sz w:val="24"/>
      <w:lang w:eastAsia="zh-TW"/>
    </w:rPr>
  </w:style>
  <w:style w:type="numbering" w:customStyle="1" w:styleId="Style2">
    <w:name w:val="Style2"/>
    <w:uiPriority w:val="99"/>
    <w:rsid w:val="00762CDB"/>
    <w:pPr>
      <w:numPr>
        <w:numId w:val="14"/>
      </w:numPr>
    </w:pPr>
  </w:style>
  <w:style w:type="paragraph" w:styleId="BodyTextIndent">
    <w:name w:val="Body Text Indent"/>
    <w:basedOn w:val="Normal"/>
    <w:link w:val="BodyTextIndentChar"/>
    <w:uiPriority w:val="99"/>
    <w:rsid w:val="00762CDB"/>
    <w:pPr>
      <w:shd w:val="clear" w:color="auto" w:fill="FFFFFF"/>
      <w:spacing w:before="40" w:after="60" w:line="340" w:lineRule="exact"/>
      <w:ind w:firstLine="840"/>
    </w:pPr>
    <w:rPr>
      <w:rFonts w:ascii=".VnTime" w:eastAsia="Times New Roman" w:hAnsi=".VnTime"/>
      <w:bCs/>
      <w:color w:val="auto"/>
      <w:sz w:val="32"/>
      <w:szCs w:val="32"/>
    </w:rPr>
  </w:style>
  <w:style w:type="character" w:customStyle="1" w:styleId="BodyTextIndentChar">
    <w:name w:val="Body Text Indent Char"/>
    <w:basedOn w:val="DefaultParagraphFont"/>
    <w:link w:val="BodyTextIndent"/>
    <w:uiPriority w:val="99"/>
    <w:rsid w:val="00762CDB"/>
    <w:rPr>
      <w:rFonts w:ascii=".VnTime" w:eastAsia="Times New Roman" w:hAnsi=".VnTime"/>
      <w:bCs/>
      <w:sz w:val="32"/>
      <w:szCs w:val="32"/>
      <w:shd w:val="clear" w:color="auto" w:fill="FFFFFF"/>
    </w:rPr>
  </w:style>
  <w:style w:type="character" w:customStyle="1" w:styleId="UnresolvedMention1">
    <w:name w:val="Unresolved Mention1"/>
    <w:basedOn w:val="DefaultParagraphFont"/>
    <w:uiPriority w:val="99"/>
    <w:semiHidden/>
    <w:unhideWhenUsed/>
    <w:rsid w:val="00762CDB"/>
    <w:rPr>
      <w:color w:val="605E5C"/>
      <w:shd w:val="clear" w:color="auto" w:fill="E1DFDD"/>
    </w:rPr>
  </w:style>
  <w:style w:type="character" w:styleId="PageNumber">
    <w:name w:val="page number"/>
    <w:basedOn w:val="DefaultParagraphFont"/>
    <w:rsid w:val="00762CDB"/>
  </w:style>
  <w:style w:type="paragraph" w:customStyle="1" w:styleId="Vanban">
    <w:name w:val="Van ban"/>
    <w:basedOn w:val="Normal"/>
    <w:link w:val="VanbanChar"/>
    <w:autoRedefine/>
    <w:qFormat/>
    <w:rsid w:val="00BF7D1E"/>
    <w:pPr>
      <w:suppressAutoHyphens/>
      <w:spacing w:line="240" w:lineRule="auto"/>
      <w:ind w:firstLine="15"/>
      <w:jc w:val="left"/>
    </w:pPr>
    <w:rPr>
      <w:rFonts w:eastAsia="SimSun"/>
      <w:bCs/>
      <w:color w:val="000000"/>
      <w:spacing w:val="-4"/>
      <w:kern w:val="1"/>
      <w:szCs w:val="24"/>
      <w:lang w:eastAsia="zh-CN"/>
    </w:rPr>
  </w:style>
  <w:style w:type="character" w:customStyle="1" w:styleId="VanbanChar">
    <w:name w:val="Van ban Char"/>
    <w:link w:val="Vanban"/>
    <w:rsid w:val="00BF7D1E"/>
    <w:rPr>
      <w:rFonts w:ascii="Times New Roman" w:eastAsia="SimSun" w:hAnsi="Times New Roman"/>
      <w:bCs/>
      <w:color w:val="000000"/>
      <w:spacing w:val="-4"/>
      <w:kern w:val="1"/>
      <w:sz w:val="26"/>
      <w:szCs w:val="24"/>
      <w:lang w:eastAsia="zh-CN"/>
    </w:rPr>
  </w:style>
  <w:style w:type="table" w:styleId="TableGrid">
    <w:name w:val="Table Grid"/>
    <w:basedOn w:val="TableNormal"/>
    <w:uiPriority w:val="39"/>
    <w:rsid w:val="00762CDB"/>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Heading1ReportOnlyChapterHeading1ReportOnl">
    <w:name w:val="Style Heading 1Heading 1(Report Only)ChapterHeading 1(Report Onl..."/>
    <w:basedOn w:val="Heading1"/>
    <w:rsid w:val="00762CDB"/>
    <w:pPr>
      <w:keepLines w:val="0"/>
      <w:numPr>
        <w:numId w:val="4"/>
      </w:numPr>
      <w:spacing w:before="60" w:after="0" w:line="400" w:lineRule="exact"/>
      <w:ind w:left="0" w:firstLine="0"/>
    </w:pPr>
    <w:rPr>
      <w:rFonts w:eastAsia="Times New Roman" w:cs="Times New Roman"/>
      <w:bCs/>
      <w:color w:val="auto"/>
      <w:kern w:val="32"/>
      <w:szCs w:val="20"/>
    </w:rPr>
  </w:style>
  <w:style w:type="character" w:styleId="PlaceholderText">
    <w:name w:val="Placeholder Text"/>
    <w:basedOn w:val="DefaultParagraphFont"/>
    <w:uiPriority w:val="99"/>
    <w:semiHidden/>
    <w:rsid w:val="00762CDB"/>
    <w:rPr>
      <w:color w:val="808080"/>
    </w:rPr>
  </w:style>
  <w:style w:type="character" w:customStyle="1" w:styleId="Heading5Char1">
    <w:name w:val="Heading 5 Char1"/>
    <w:basedOn w:val="DefaultParagraphFont"/>
    <w:uiPriority w:val="9"/>
    <w:semiHidden/>
    <w:rsid w:val="00762CDB"/>
    <w:rPr>
      <w:rFonts w:asciiTheme="majorHAnsi" w:eastAsiaTheme="majorEastAsia" w:hAnsiTheme="majorHAnsi" w:cstheme="majorBidi"/>
      <w:color w:val="2E74B5" w:themeColor="accent1" w:themeShade="BF"/>
      <w:sz w:val="26"/>
      <w:szCs w:val="22"/>
    </w:rPr>
  </w:style>
  <w:style w:type="character" w:customStyle="1" w:styleId="Heading6Char1">
    <w:name w:val="Heading 6 Char1"/>
    <w:basedOn w:val="DefaultParagraphFont"/>
    <w:uiPriority w:val="9"/>
    <w:semiHidden/>
    <w:rsid w:val="00762CDB"/>
    <w:rPr>
      <w:rFonts w:asciiTheme="majorHAnsi" w:eastAsiaTheme="majorEastAsia" w:hAnsiTheme="majorHAnsi" w:cstheme="majorBidi"/>
      <w:color w:val="1F4D78" w:themeColor="accent1" w:themeShade="7F"/>
      <w:sz w:val="26"/>
      <w:szCs w:val="22"/>
    </w:rPr>
  </w:style>
  <w:style w:type="character" w:customStyle="1" w:styleId="Heading7Char1">
    <w:name w:val="Heading 7 Char1"/>
    <w:basedOn w:val="DefaultParagraphFont"/>
    <w:uiPriority w:val="9"/>
    <w:semiHidden/>
    <w:rsid w:val="00762CDB"/>
    <w:rPr>
      <w:rFonts w:asciiTheme="majorHAnsi" w:eastAsiaTheme="majorEastAsia" w:hAnsiTheme="majorHAnsi" w:cstheme="majorBidi"/>
      <w:i/>
      <w:iCs/>
      <w:color w:val="1F4D78" w:themeColor="accent1" w:themeShade="7F"/>
      <w:sz w:val="26"/>
      <w:szCs w:val="22"/>
    </w:rPr>
  </w:style>
  <w:style w:type="character" w:customStyle="1" w:styleId="Heading8Char1">
    <w:name w:val="Heading 8 Char1"/>
    <w:basedOn w:val="DefaultParagraphFont"/>
    <w:uiPriority w:val="9"/>
    <w:semiHidden/>
    <w:rsid w:val="00762CD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62CDB"/>
    <w:rPr>
      <w:rFonts w:asciiTheme="majorHAnsi" w:eastAsiaTheme="majorEastAsia" w:hAnsiTheme="majorHAnsi" w:cstheme="majorBidi"/>
      <w:i/>
      <w:iCs/>
      <w:color w:val="272727" w:themeColor="text1" w:themeTint="D8"/>
      <w:sz w:val="21"/>
      <w:szCs w:val="21"/>
    </w:rPr>
  </w:style>
  <w:style w:type="numbering" w:customStyle="1" w:styleId="NoList2">
    <w:name w:val="No List2"/>
    <w:next w:val="NoList"/>
    <w:uiPriority w:val="99"/>
    <w:semiHidden/>
    <w:unhideWhenUsed/>
    <w:rsid w:val="0011045F"/>
  </w:style>
  <w:style w:type="table" w:customStyle="1" w:styleId="TableGrid1">
    <w:name w:val="Table Grid1"/>
    <w:basedOn w:val="TableNormal"/>
    <w:next w:val="TableGrid"/>
    <w:uiPriority w:val="39"/>
    <w:rsid w:val="0011045F"/>
    <w:rPr>
      <w:rFonts w:ascii="Times New Roman" w:hAnsi="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12516"/>
    <w:rPr>
      <w:color w:val="954F72" w:themeColor="followedHyperlink"/>
      <w:u w:val="single"/>
    </w:rPr>
  </w:style>
  <w:style w:type="paragraph" w:styleId="BodyText">
    <w:name w:val="Body Text"/>
    <w:basedOn w:val="Normal"/>
    <w:link w:val="BodyTextChar"/>
    <w:uiPriority w:val="99"/>
    <w:semiHidden/>
    <w:unhideWhenUsed/>
    <w:rsid w:val="00C55A9C"/>
  </w:style>
  <w:style w:type="character" w:customStyle="1" w:styleId="BodyTextChar">
    <w:name w:val="Body Text Char"/>
    <w:basedOn w:val="DefaultParagraphFont"/>
    <w:link w:val="BodyText"/>
    <w:uiPriority w:val="99"/>
    <w:semiHidden/>
    <w:rsid w:val="00C55A9C"/>
    <w:rPr>
      <w:rFonts w:ascii="Times New Roman" w:hAnsi="Times New Roman"/>
      <w:color w:val="000000" w:themeColor="text1"/>
      <w:sz w:val="26"/>
      <w:szCs w:val="22"/>
    </w:rPr>
  </w:style>
  <w:style w:type="table" w:customStyle="1" w:styleId="TableGrid2">
    <w:name w:val="Table Grid2"/>
    <w:basedOn w:val="TableNormal"/>
    <w:uiPriority w:val="39"/>
    <w:rsid w:val="00B057D3"/>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C52730"/>
    <w:rPr>
      <w:color w:val="605E5C"/>
      <w:shd w:val="clear" w:color="auto" w:fill="E1DFDD"/>
    </w:rPr>
  </w:style>
  <w:style w:type="character" w:customStyle="1" w:styleId="UnresolvedMention">
    <w:name w:val="Unresolved Mention"/>
    <w:basedOn w:val="DefaultParagraphFont"/>
    <w:uiPriority w:val="99"/>
    <w:semiHidden/>
    <w:unhideWhenUsed/>
    <w:rsid w:val="009F7262"/>
    <w:rPr>
      <w:color w:val="605E5C"/>
      <w:shd w:val="clear" w:color="auto" w:fill="E1DFDD"/>
    </w:rPr>
  </w:style>
  <w:style w:type="paragraph" w:styleId="FootnoteText">
    <w:name w:val="footnote text"/>
    <w:basedOn w:val="Normal"/>
    <w:link w:val="FootnoteTextChar"/>
    <w:uiPriority w:val="99"/>
    <w:semiHidden/>
    <w:unhideWhenUsed/>
    <w:rsid w:val="002D5DF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D5DF3"/>
    <w:rPr>
      <w:rFonts w:ascii="Times New Roman" w:hAnsi="Times New Roman"/>
      <w:color w:val="000000" w:themeColor="text1"/>
    </w:rPr>
  </w:style>
  <w:style w:type="character" w:styleId="FootnoteReference">
    <w:name w:val="footnote reference"/>
    <w:aliases w:val="Footnote,Footnote text,ftref,BearingPoint,16 Point,Superscript 6 Point,fr,Footnote Text1,f,Ref,de nota al pie,Footnote + Arial,10 pt,Black,Footnote Text11,(NECG) Footnote Reference,BVI fnr,footnote ref,Footnote text + 13 pt,Re,SUPERS"/>
    <w:uiPriority w:val="99"/>
    <w:unhideWhenUsed/>
    <w:qFormat/>
    <w:rsid w:val="002D5DF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qFormat="1"/>
    <w:lsdException w:name="annotation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7BB"/>
    <w:pPr>
      <w:spacing w:before="120" w:after="120" w:line="360" w:lineRule="exact"/>
      <w:ind w:firstLine="567"/>
      <w:jc w:val="both"/>
    </w:pPr>
    <w:rPr>
      <w:rFonts w:ascii="Times New Roman" w:hAnsi="Times New Roman"/>
      <w:color w:val="000000" w:themeColor="text1"/>
      <w:sz w:val="26"/>
      <w:szCs w:val="22"/>
    </w:rPr>
  </w:style>
  <w:style w:type="paragraph" w:styleId="Heading1">
    <w:name w:val="heading 1"/>
    <w:aliases w:val="Heading 1(Report Only),Chapter,Heading 1(Report Only)1,Chapter1,l1,level 1 heading,H1,DO NOT USE_h1,Level 1 Topic Heading,Section,Section Heading,h1,Head 1 (Chapter heading),1st level,I1,Chapter title,l1+toc 1,Level 1,Level 11,List level 1,1.0"/>
    <w:basedOn w:val="Normal"/>
    <w:next w:val="Normal"/>
    <w:link w:val="Heading1Char"/>
    <w:autoRedefine/>
    <w:uiPriority w:val="9"/>
    <w:qFormat/>
    <w:rsid w:val="0053226E"/>
    <w:pPr>
      <w:keepNext/>
      <w:keepLines/>
      <w:numPr>
        <w:numId w:val="5"/>
      </w:numPr>
      <w:ind w:left="426"/>
      <w:outlineLvl w:val="0"/>
    </w:pPr>
    <w:rPr>
      <w:rFonts w:eastAsiaTheme="majorEastAsia" w:cstheme="majorBidi"/>
      <w:b/>
      <w:szCs w:val="32"/>
    </w:rPr>
  </w:style>
  <w:style w:type="paragraph" w:styleId="Heading2">
    <w:name w:val="heading 2"/>
    <w:aliases w:val="l2,H2,h21,h2,I,II,III,...,tieude 2,Chapter Number/Appendix Letter,chn,Level 2 Topic Headi...,Heading 2 Hidden,HD2,heading 2,Sub-section,Reset numbering,Heading,5,h2 + Times New Roman,Not Italic,Left:  0&quot;,First line: ......,Level 2 Topic Headin"/>
    <w:basedOn w:val="Normal"/>
    <w:next w:val="Normal"/>
    <w:link w:val="Heading2Char"/>
    <w:autoRedefine/>
    <w:uiPriority w:val="9"/>
    <w:unhideWhenUsed/>
    <w:qFormat/>
    <w:rsid w:val="00091D0A"/>
    <w:pPr>
      <w:keepNext/>
      <w:keepLines/>
      <w:numPr>
        <w:numId w:val="38"/>
      </w:numPr>
      <w:spacing w:line="276" w:lineRule="auto"/>
      <w:outlineLvl w:val="1"/>
    </w:pPr>
    <w:rPr>
      <w:rFonts w:eastAsia="Times New Roman" w:cstheme="majorBidi"/>
      <w:b/>
      <w:color w:val="auto"/>
      <w:szCs w:val="26"/>
    </w:rPr>
  </w:style>
  <w:style w:type="paragraph" w:styleId="Heading3">
    <w:name w:val="heading 3"/>
    <w:aliases w:val="h3,h31,Char,tieude 3,h31 Char,H3,Heading 3 Char Char Char,d,I.1.,heading 3,underlined Heading,proj3,proj31,proj32,proj33,proj34,proj35,proj36,proj37,proj38,proj39,proj310,proj311,proj312,proj321,proj331,proj341,proj351,proj361,3,proj371"/>
    <w:basedOn w:val="Heading2"/>
    <w:next w:val="Heading2"/>
    <w:link w:val="Heading3Char"/>
    <w:autoRedefine/>
    <w:uiPriority w:val="9"/>
    <w:unhideWhenUsed/>
    <w:qFormat/>
    <w:rsid w:val="00091D0A"/>
    <w:pPr>
      <w:numPr>
        <w:numId w:val="28"/>
      </w:numPr>
      <w:outlineLvl w:val="2"/>
    </w:pPr>
    <w:rPr>
      <w:bCs/>
      <w:color w:val="000000"/>
      <w:szCs w:val="24"/>
    </w:rPr>
  </w:style>
  <w:style w:type="paragraph" w:styleId="Heading4">
    <w:name w:val="heading 4"/>
    <w:aliases w:val="h4,h41,h4 Char,h41 Char Char Char Char,h41 Char,Heading4,Heading41,Heading42,Heading411,Heading43,Heading412,Heading No. L4,4,H4-Heading 4,l4,heading4,44,Heading44,Heading413,Heading421,Heading4111,Heading431,Heading4121,41,l41"/>
    <w:basedOn w:val="Heading3"/>
    <w:next w:val="Heading3"/>
    <w:link w:val="Heading4Char"/>
    <w:autoRedefine/>
    <w:uiPriority w:val="9"/>
    <w:unhideWhenUsed/>
    <w:qFormat/>
    <w:rsid w:val="002C36EE"/>
    <w:pPr>
      <w:spacing w:after="0"/>
      <w:ind w:left="0" w:firstLine="567"/>
      <w:outlineLvl w:val="3"/>
    </w:pPr>
    <w:rPr>
      <w:bCs w:val="0"/>
      <w:iCs/>
      <w:color w:val="auto"/>
      <w:szCs w:val="26"/>
    </w:rPr>
  </w:style>
  <w:style w:type="paragraph" w:styleId="Heading5">
    <w:name w:val="heading 5"/>
    <w:basedOn w:val="Normal"/>
    <w:next w:val="Normal"/>
    <w:link w:val="Heading5Char"/>
    <w:uiPriority w:val="9"/>
    <w:semiHidden/>
    <w:unhideWhenUsed/>
    <w:qFormat/>
    <w:rsid w:val="00762CDB"/>
    <w:pPr>
      <w:keepNext/>
      <w:keepLines/>
      <w:spacing w:before="40" w:after="0"/>
      <w:outlineLvl w:val="4"/>
    </w:pPr>
    <w:rPr>
      <w:rFonts w:ascii="Calibri Light" w:eastAsia="Times New Roman" w:hAnsi="Calibri Light"/>
      <w:color w:val="2F5496"/>
      <w:sz w:val="20"/>
      <w:szCs w:val="20"/>
    </w:rPr>
  </w:style>
  <w:style w:type="paragraph" w:styleId="Heading6">
    <w:name w:val="heading 6"/>
    <w:basedOn w:val="Normal"/>
    <w:next w:val="Normal"/>
    <w:link w:val="Heading6Char"/>
    <w:uiPriority w:val="9"/>
    <w:semiHidden/>
    <w:unhideWhenUsed/>
    <w:qFormat/>
    <w:rsid w:val="00762CDB"/>
    <w:pPr>
      <w:keepNext/>
      <w:keepLines/>
      <w:spacing w:before="40" w:after="0"/>
      <w:outlineLvl w:val="5"/>
    </w:pPr>
    <w:rPr>
      <w:rFonts w:ascii="Calibri Light" w:eastAsia="Times New Roman" w:hAnsi="Calibri Light"/>
      <w:color w:val="1F3763"/>
      <w:sz w:val="20"/>
      <w:szCs w:val="20"/>
    </w:rPr>
  </w:style>
  <w:style w:type="paragraph" w:styleId="Heading7">
    <w:name w:val="heading 7"/>
    <w:basedOn w:val="Normal"/>
    <w:next w:val="Normal"/>
    <w:link w:val="Heading7Char"/>
    <w:uiPriority w:val="9"/>
    <w:semiHidden/>
    <w:unhideWhenUsed/>
    <w:qFormat/>
    <w:rsid w:val="00762CDB"/>
    <w:pPr>
      <w:keepNext/>
      <w:keepLines/>
      <w:spacing w:before="40" w:after="0"/>
      <w:outlineLvl w:val="6"/>
    </w:pPr>
    <w:rPr>
      <w:rFonts w:ascii="Calibri Light" w:eastAsia="Times New Roman" w:hAnsi="Calibri Light"/>
      <w:i/>
      <w:iCs/>
      <w:color w:val="1F3763"/>
      <w:sz w:val="20"/>
      <w:szCs w:val="20"/>
    </w:rPr>
  </w:style>
  <w:style w:type="paragraph" w:styleId="Heading8">
    <w:name w:val="heading 8"/>
    <w:basedOn w:val="Normal"/>
    <w:next w:val="Normal"/>
    <w:link w:val="Heading8Char"/>
    <w:uiPriority w:val="9"/>
    <w:semiHidden/>
    <w:unhideWhenUsed/>
    <w:qFormat/>
    <w:rsid w:val="00762CDB"/>
    <w:pPr>
      <w:keepNext/>
      <w:keepLines/>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762CDB"/>
    <w:pPr>
      <w:keepNext/>
      <w:keepLines/>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o,header odd,header entry,HE,Header1,APNSHEADER2,Page Header,even,first,heading one,Odd Header,encabezado"/>
    <w:basedOn w:val="Normal"/>
    <w:link w:val="HeaderChar"/>
    <w:uiPriority w:val="99"/>
    <w:unhideWhenUsed/>
    <w:rsid w:val="00766D1C"/>
    <w:pPr>
      <w:tabs>
        <w:tab w:val="center" w:pos="4680"/>
        <w:tab w:val="right" w:pos="9360"/>
      </w:tabs>
      <w:spacing w:after="0" w:line="240" w:lineRule="auto"/>
    </w:pPr>
  </w:style>
  <w:style w:type="character" w:customStyle="1" w:styleId="HeaderChar">
    <w:name w:val="Header Char"/>
    <w:aliases w:val="h Char,ho Char,header odd Char,header entry Char,HE Char,Header1 Char,APNSHEADER2 Char,Page Header Char,even Char,first Char,heading one Char,Odd Header Char,encabezado Char"/>
    <w:basedOn w:val="DefaultParagraphFont"/>
    <w:link w:val="Header"/>
    <w:uiPriority w:val="99"/>
    <w:rsid w:val="00766D1C"/>
    <w:rPr>
      <w:rFonts w:ascii="Times New Roman" w:hAnsi="Times New Roman"/>
      <w:sz w:val="26"/>
      <w:szCs w:val="22"/>
    </w:rPr>
  </w:style>
  <w:style w:type="paragraph" w:styleId="Footer">
    <w:name w:val="footer"/>
    <w:aliases w:val="fo"/>
    <w:basedOn w:val="Normal"/>
    <w:link w:val="FooterChar"/>
    <w:uiPriority w:val="99"/>
    <w:unhideWhenUsed/>
    <w:qFormat/>
    <w:rsid w:val="00766D1C"/>
    <w:pPr>
      <w:tabs>
        <w:tab w:val="center" w:pos="4680"/>
        <w:tab w:val="right" w:pos="9360"/>
      </w:tabs>
      <w:spacing w:after="0" w:line="240" w:lineRule="auto"/>
    </w:pPr>
  </w:style>
  <w:style w:type="character" w:customStyle="1" w:styleId="FooterChar">
    <w:name w:val="Footer Char"/>
    <w:aliases w:val="fo Char"/>
    <w:basedOn w:val="DefaultParagraphFont"/>
    <w:link w:val="Footer"/>
    <w:uiPriority w:val="99"/>
    <w:rsid w:val="00766D1C"/>
    <w:rPr>
      <w:rFonts w:ascii="Times New Roman" w:hAnsi="Times New Roman"/>
      <w:sz w:val="26"/>
      <w:szCs w:val="22"/>
    </w:rPr>
  </w:style>
  <w:style w:type="paragraph" w:customStyle="1" w:styleId="ListParagraph1">
    <w:name w:val="List Paragraph1"/>
    <w:aliases w:val="bullet,List Paragraph 1,My checklist,List Paragraph11,bullet 1,Bullet L1,Colorful List - Accent 11,List Paragraph111,Bullet List,FooterText,numbered,Paragraphe de liste,VNA - List Paragraph,1.,lp1,lp11,Table Sequence,List Paragraph1111"/>
    <w:basedOn w:val="Normal"/>
    <w:link w:val="ListParagraphChar"/>
    <w:qFormat/>
    <w:rsid w:val="00766D1C"/>
    <w:pPr>
      <w:spacing w:line="360" w:lineRule="atLeast"/>
      <w:ind w:left="720" w:firstLine="720"/>
      <w:contextualSpacing/>
    </w:pPr>
    <w:rPr>
      <w:rFonts w:eastAsia="Times New Roman"/>
      <w:szCs w:val="20"/>
    </w:rPr>
  </w:style>
  <w:style w:type="character" w:customStyle="1" w:styleId="ListParagraphChar">
    <w:name w:val="List Paragraph Char"/>
    <w:aliases w:val="bullet Char,List Paragraph 1 Char,My checklist Char,List Paragraph1 Char,bullet 1 Char,Bullet L1 Char,Colorful List - Accent 11 Char,List Paragraph11 Char,Bullet List Char,FooterText Char,numbered Char,Paragraphe de liste Char"/>
    <w:link w:val="ListParagraph1"/>
    <w:uiPriority w:val="34"/>
    <w:qFormat/>
    <w:locked/>
    <w:rsid w:val="00766D1C"/>
    <w:rPr>
      <w:rFonts w:ascii="Times New Roman" w:eastAsia="Times New Roman" w:hAnsi="Times New Roman"/>
      <w:sz w:val="26"/>
    </w:rPr>
  </w:style>
  <w:style w:type="paragraph" w:customStyle="1" w:styleId="101">
    <w:name w:val="1.01"/>
    <w:basedOn w:val="Normal"/>
    <w:next w:val="Normal"/>
    <w:uiPriority w:val="9"/>
    <w:qFormat/>
    <w:rsid w:val="003D67BB"/>
    <w:pPr>
      <w:keepNext/>
      <w:keepLines/>
      <w:numPr>
        <w:numId w:val="3"/>
      </w:numPr>
      <w:tabs>
        <w:tab w:val="num" w:pos="360"/>
      </w:tabs>
      <w:spacing w:before="240" w:after="0"/>
      <w:ind w:left="0" w:firstLine="0"/>
      <w:outlineLvl w:val="0"/>
    </w:pPr>
    <w:rPr>
      <w:rFonts w:eastAsia="Times New Roman"/>
      <w:b/>
      <w:color w:val="000000"/>
      <w:szCs w:val="32"/>
    </w:rPr>
  </w:style>
  <w:style w:type="paragraph" w:customStyle="1" w:styleId="Level2TopicHeadin1">
    <w:name w:val="Level 2 Topic Headin1"/>
    <w:basedOn w:val="Normal"/>
    <w:next w:val="Normal"/>
    <w:uiPriority w:val="9"/>
    <w:unhideWhenUsed/>
    <w:qFormat/>
    <w:rsid w:val="003D67BB"/>
    <w:pPr>
      <w:keepNext/>
      <w:keepLines/>
      <w:numPr>
        <w:ilvl w:val="1"/>
        <w:numId w:val="3"/>
      </w:numPr>
      <w:spacing w:before="40" w:after="0"/>
      <w:outlineLvl w:val="1"/>
    </w:pPr>
    <w:rPr>
      <w:rFonts w:eastAsia="Times New Roman"/>
      <w:b/>
      <w:color w:val="000000"/>
      <w:szCs w:val="26"/>
    </w:rPr>
  </w:style>
  <w:style w:type="character" w:customStyle="1" w:styleId="Heading3Char">
    <w:name w:val="Heading 3 Char"/>
    <w:aliases w:val="h3 Char,h31 Char1,Char Char,tieude 3 Char,h31 Char Char,H3 Char,Heading 3 Char Char Char Char,d Char,I.1. Char,heading 3 Char,underlined Heading Char,proj3 Char,proj31 Char,proj32 Char,proj33 Char,proj34 Char,proj35 Char,proj36 Char"/>
    <w:basedOn w:val="DefaultParagraphFont"/>
    <w:link w:val="Heading3"/>
    <w:uiPriority w:val="9"/>
    <w:qFormat/>
    <w:rsid w:val="00091D0A"/>
    <w:rPr>
      <w:rFonts w:ascii="Times New Roman" w:eastAsia="Times New Roman" w:hAnsi="Times New Roman" w:cstheme="majorBidi"/>
      <w:b/>
      <w:bCs/>
      <w:color w:val="000000"/>
      <w:sz w:val="26"/>
      <w:szCs w:val="24"/>
    </w:rPr>
  </w:style>
  <w:style w:type="character" w:customStyle="1" w:styleId="Heading4Char">
    <w:name w:val="Heading 4 Char"/>
    <w:aliases w:val="h4 Char1,h41 Char1,h4 Char Char,h41 Char Char Char Char Char,h41 Char Char,Heading4 Char,Heading41 Char,Heading42 Char,Heading411 Char,Heading43 Char,Heading412 Char,Heading No. L4 Char,4 Char,H4-Heading 4 Char,l4 Char,heading4 Char"/>
    <w:basedOn w:val="DefaultParagraphFont"/>
    <w:link w:val="Heading4"/>
    <w:uiPriority w:val="9"/>
    <w:rsid w:val="002C36EE"/>
    <w:rPr>
      <w:rFonts w:ascii="Times New Roman" w:eastAsia="Times New Roman" w:hAnsi="Times New Roman" w:cstheme="majorBidi"/>
      <w:b/>
      <w:iCs/>
      <w:sz w:val="26"/>
      <w:szCs w:val="26"/>
    </w:rPr>
  </w:style>
  <w:style w:type="paragraph" w:customStyle="1" w:styleId="Heading51">
    <w:name w:val="Heading 51"/>
    <w:basedOn w:val="Normal"/>
    <w:next w:val="Normal"/>
    <w:uiPriority w:val="9"/>
    <w:unhideWhenUsed/>
    <w:qFormat/>
    <w:rsid w:val="003D67BB"/>
    <w:pPr>
      <w:keepNext/>
      <w:keepLines/>
      <w:numPr>
        <w:ilvl w:val="4"/>
        <w:numId w:val="3"/>
      </w:numPr>
      <w:tabs>
        <w:tab w:val="num" w:pos="360"/>
      </w:tabs>
      <w:spacing w:before="40" w:after="0"/>
      <w:ind w:left="0" w:firstLine="0"/>
      <w:outlineLvl w:val="4"/>
    </w:pPr>
    <w:rPr>
      <w:rFonts w:ascii="Calibri Light" w:eastAsia="Times New Roman" w:hAnsi="Calibri Light"/>
      <w:color w:val="2F5496"/>
    </w:rPr>
  </w:style>
  <w:style w:type="paragraph" w:customStyle="1" w:styleId="Heading61">
    <w:name w:val="Heading 61"/>
    <w:basedOn w:val="Normal"/>
    <w:next w:val="Normal"/>
    <w:uiPriority w:val="9"/>
    <w:unhideWhenUsed/>
    <w:qFormat/>
    <w:rsid w:val="003D67BB"/>
    <w:pPr>
      <w:keepNext/>
      <w:keepLines/>
      <w:numPr>
        <w:ilvl w:val="5"/>
        <w:numId w:val="3"/>
      </w:numPr>
      <w:tabs>
        <w:tab w:val="num" w:pos="360"/>
      </w:tabs>
      <w:spacing w:before="40" w:after="0"/>
      <w:ind w:left="0" w:firstLine="0"/>
      <w:outlineLvl w:val="5"/>
    </w:pPr>
    <w:rPr>
      <w:rFonts w:ascii="Calibri Light" w:eastAsia="Times New Roman" w:hAnsi="Calibri Light"/>
      <w:color w:val="1F3763"/>
    </w:rPr>
  </w:style>
  <w:style w:type="paragraph" w:customStyle="1" w:styleId="Heading71">
    <w:name w:val="Heading 71"/>
    <w:basedOn w:val="Normal"/>
    <w:next w:val="Normal"/>
    <w:uiPriority w:val="9"/>
    <w:semiHidden/>
    <w:unhideWhenUsed/>
    <w:qFormat/>
    <w:rsid w:val="003D67BB"/>
    <w:pPr>
      <w:keepNext/>
      <w:keepLines/>
      <w:numPr>
        <w:ilvl w:val="6"/>
        <w:numId w:val="3"/>
      </w:numPr>
      <w:tabs>
        <w:tab w:val="num" w:pos="360"/>
      </w:tabs>
      <w:spacing w:before="40" w:after="0"/>
      <w:ind w:left="0" w:firstLine="0"/>
      <w:outlineLvl w:val="6"/>
    </w:pPr>
    <w:rPr>
      <w:rFonts w:ascii="Calibri Light" w:eastAsia="Times New Roman" w:hAnsi="Calibri Light"/>
      <w:i/>
      <w:iCs/>
      <w:color w:val="1F3763"/>
    </w:rPr>
  </w:style>
  <w:style w:type="paragraph" w:customStyle="1" w:styleId="Heading81">
    <w:name w:val="Heading 81"/>
    <w:basedOn w:val="Normal"/>
    <w:next w:val="Normal"/>
    <w:uiPriority w:val="9"/>
    <w:semiHidden/>
    <w:unhideWhenUsed/>
    <w:qFormat/>
    <w:rsid w:val="003D67BB"/>
    <w:pPr>
      <w:keepNext/>
      <w:keepLines/>
      <w:numPr>
        <w:ilvl w:val="7"/>
        <w:numId w:val="3"/>
      </w:numPr>
      <w:tabs>
        <w:tab w:val="num" w:pos="360"/>
      </w:tabs>
      <w:spacing w:before="40" w:after="0"/>
      <w:ind w:left="0" w:firstLine="0"/>
      <w:outlineLvl w:val="7"/>
    </w:pPr>
    <w:rPr>
      <w:rFonts w:ascii="Calibri Light" w:eastAsia="Times New Roman" w:hAnsi="Calibri Light"/>
      <w:color w:val="272727"/>
      <w:sz w:val="21"/>
      <w:szCs w:val="21"/>
    </w:rPr>
  </w:style>
  <w:style w:type="paragraph" w:customStyle="1" w:styleId="Heading91">
    <w:name w:val="Heading 91"/>
    <w:basedOn w:val="Normal"/>
    <w:next w:val="Normal"/>
    <w:uiPriority w:val="9"/>
    <w:semiHidden/>
    <w:unhideWhenUsed/>
    <w:qFormat/>
    <w:rsid w:val="003D67BB"/>
    <w:pPr>
      <w:keepNext/>
      <w:keepLines/>
      <w:numPr>
        <w:ilvl w:val="8"/>
        <w:numId w:val="3"/>
      </w:numPr>
      <w:tabs>
        <w:tab w:val="num" w:pos="360"/>
      </w:tabs>
      <w:spacing w:before="40" w:after="0"/>
      <w:ind w:left="0" w:firstLine="0"/>
      <w:outlineLvl w:val="8"/>
    </w:pPr>
    <w:rPr>
      <w:rFonts w:ascii="Calibri Light" w:eastAsia="Times New Roman" w:hAnsi="Calibri Light"/>
      <w:i/>
      <w:iCs/>
      <w:color w:val="272727"/>
      <w:sz w:val="21"/>
      <w:szCs w:val="21"/>
    </w:rPr>
  </w:style>
  <w:style w:type="character" w:customStyle="1" w:styleId="Heading2Char">
    <w:name w:val="Heading 2 Char"/>
    <w:aliases w:val="l2 Char,H2 Char,h21 Char,h2 Char,I Char,II Char,III Char,... Char,tieude 2 Char,Chapter Number/Appendix Letter Char,chn Char,Level 2 Topic Headi... Char,Heading 2 Hidden Char,HD2 Char,heading 2 Char,Sub-section Char,Reset numbering Char"/>
    <w:basedOn w:val="DefaultParagraphFont"/>
    <w:link w:val="Heading2"/>
    <w:uiPriority w:val="9"/>
    <w:rsid w:val="00091D0A"/>
    <w:rPr>
      <w:rFonts w:ascii="Times New Roman" w:eastAsia="Times New Roman" w:hAnsi="Times New Roman" w:cstheme="majorBidi"/>
      <w:b/>
      <w:sz w:val="26"/>
      <w:szCs w:val="26"/>
    </w:rPr>
  </w:style>
  <w:style w:type="character" w:customStyle="1" w:styleId="Heading1Char">
    <w:name w:val="Heading 1 Char"/>
    <w:aliases w:val="Heading 1(Report Only) Char,Chapter Char,Heading 1(Report Only)1 Char,Chapter1 Char,l1 Char,level 1 heading Char,H1 Char,DO NOT USE_h1 Char,Level 1 Topic Heading Char,Section Char,Section Heading Char,h1 Char,Head 1 (Chapter heading) Char"/>
    <w:basedOn w:val="DefaultParagraphFont"/>
    <w:link w:val="Heading1"/>
    <w:uiPriority w:val="9"/>
    <w:rsid w:val="0053226E"/>
    <w:rPr>
      <w:rFonts w:ascii="Times New Roman" w:eastAsiaTheme="majorEastAsia" w:hAnsi="Times New Roman" w:cstheme="majorBidi"/>
      <w:b/>
      <w:color w:val="000000" w:themeColor="text1"/>
      <w:sz w:val="26"/>
      <w:szCs w:val="32"/>
    </w:rPr>
  </w:style>
  <w:style w:type="paragraph" w:styleId="TOCHeading">
    <w:name w:val="TOC Heading"/>
    <w:basedOn w:val="Heading1"/>
    <w:next w:val="Normal"/>
    <w:uiPriority w:val="39"/>
    <w:unhideWhenUsed/>
    <w:qFormat/>
    <w:rsid w:val="0051375C"/>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F8213B"/>
    <w:pPr>
      <w:ind w:firstLine="0"/>
      <w:jc w:val="left"/>
    </w:pPr>
    <w:rPr>
      <w:rFonts w:cstheme="minorHAnsi"/>
      <w:b/>
      <w:bCs/>
      <w:caps/>
      <w:szCs w:val="20"/>
    </w:rPr>
  </w:style>
  <w:style w:type="paragraph" w:styleId="TOC2">
    <w:name w:val="toc 2"/>
    <w:basedOn w:val="Normal"/>
    <w:next w:val="Normal"/>
    <w:autoRedefine/>
    <w:uiPriority w:val="39"/>
    <w:unhideWhenUsed/>
    <w:rsid w:val="00243EA8"/>
    <w:pPr>
      <w:tabs>
        <w:tab w:val="left" w:pos="780"/>
        <w:tab w:val="right" w:leader="dot" w:pos="9062"/>
      </w:tabs>
      <w:spacing w:before="0" w:after="0" w:line="240" w:lineRule="auto"/>
      <w:ind w:firstLine="0"/>
      <w:jc w:val="left"/>
    </w:pPr>
    <w:rPr>
      <w:rFonts w:cstheme="minorHAnsi"/>
      <w:smallCaps/>
      <w:szCs w:val="20"/>
    </w:rPr>
  </w:style>
  <w:style w:type="character" w:styleId="Hyperlink">
    <w:name w:val="Hyperlink"/>
    <w:basedOn w:val="DefaultParagraphFont"/>
    <w:uiPriority w:val="99"/>
    <w:unhideWhenUsed/>
    <w:rsid w:val="0051375C"/>
    <w:rPr>
      <w:color w:val="0563C1" w:themeColor="hyperlink"/>
      <w:u w:val="single"/>
    </w:rPr>
  </w:style>
  <w:style w:type="paragraph" w:styleId="TOC3">
    <w:name w:val="toc 3"/>
    <w:basedOn w:val="Normal"/>
    <w:next w:val="Normal"/>
    <w:autoRedefine/>
    <w:uiPriority w:val="39"/>
    <w:unhideWhenUsed/>
    <w:rsid w:val="00F8213B"/>
    <w:pPr>
      <w:tabs>
        <w:tab w:val="left" w:pos="993"/>
        <w:tab w:val="right" w:leader="dot" w:pos="9062"/>
      </w:tabs>
      <w:spacing w:before="0" w:after="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51375C"/>
    <w:pPr>
      <w:spacing w:before="0"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51375C"/>
    <w:pPr>
      <w:spacing w:before="0"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1375C"/>
    <w:pPr>
      <w:spacing w:before="0"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1375C"/>
    <w:pPr>
      <w:spacing w:before="0" w:after="0"/>
      <w:ind w:left="1560"/>
      <w:jc w:val="left"/>
    </w:pPr>
    <w:rPr>
      <w:rFonts w:asciiTheme="minorHAnsi" w:hAnsiTheme="minorHAnsi" w:cstheme="minorHAnsi"/>
      <w:sz w:val="18"/>
      <w:szCs w:val="18"/>
    </w:rPr>
  </w:style>
  <w:style w:type="paragraph" w:styleId="Caption">
    <w:name w:val="caption"/>
    <w:aliases w:val="Figures,Appendix A,標號 字元,Char1, Char,cp,Picture"/>
    <w:basedOn w:val="Normal"/>
    <w:next w:val="Normal"/>
    <w:link w:val="CaptionChar"/>
    <w:uiPriority w:val="35"/>
    <w:unhideWhenUsed/>
    <w:qFormat/>
    <w:rsid w:val="00762CDB"/>
    <w:pPr>
      <w:spacing w:before="0" w:after="200" w:line="240" w:lineRule="auto"/>
    </w:pPr>
    <w:rPr>
      <w:i/>
      <w:iCs/>
      <w:color w:val="44546A" w:themeColor="text2"/>
      <w:sz w:val="18"/>
      <w:szCs w:val="18"/>
    </w:rPr>
  </w:style>
  <w:style w:type="paragraph" w:customStyle="1" w:styleId="Heading52">
    <w:name w:val="Heading 52"/>
    <w:basedOn w:val="Normal"/>
    <w:next w:val="Normal"/>
    <w:uiPriority w:val="9"/>
    <w:unhideWhenUsed/>
    <w:qFormat/>
    <w:rsid w:val="00762CDB"/>
    <w:pPr>
      <w:keepNext/>
      <w:keepLines/>
      <w:spacing w:before="40" w:after="0" w:line="259" w:lineRule="auto"/>
      <w:ind w:left="1080" w:hanging="1080"/>
      <w:jc w:val="left"/>
      <w:outlineLvl w:val="4"/>
    </w:pPr>
    <w:rPr>
      <w:rFonts w:ascii="Calibri Light" w:eastAsia="Times New Roman" w:hAnsi="Calibri Light"/>
      <w:color w:val="2F5496"/>
    </w:rPr>
  </w:style>
  <w:style w:type="paragraph" w:customStyle="1" w:styleId="Heading62">
    <w:name w:val="Heading 62"/>
    <w:basedOn w:val="Normal"/>
    <w:next w:val="Normal"/>
    <w:uiPriority w:val="9"/>
    <w:unhideWhenUsed/>
    <w:qFormat/>
    <w:rsid w:val="00762CDB"/>
    <w:pPr>
      <w:keepNext/>
      <w:keepLines/>
      <w:spacing w:before="40" w:after="0" w:line="259" w:lineRule="auto"/>
      <w:ind w:left="1440" w:hanging="1440"/>
      <w:jc w:val="left"/>
      <w:outlineLvl w:val="5"/>
    </w:pPr>
    <w:rPr>
      <w:rFonts w:ascii="Calibri Light" w:eastAsia="Times New Roman" w:hAnsi="Calibri Light"/>
      <w:color w:val="1F3763"/>
    </w:rPr>
  </w:style>
  <w:style w:type="paragraph" w:customStyle="1" w:styleId="Heading72">
    <w:name w:val="Heading 72"/>
    <w:basedOn w:val="Normal"/>
    <w:next w:val="Normal"/>
    <w:uiPriority w:val="9"/>
    <w:semiHidden/>
    <w:unhideWhenUsed/>
    <w:qFormat/>
    <w:rsid w:val="00762CDB"/>
    <w:pPr>
      <w:keepNext/>
      <w:keepLines/>
      <w:spacing w:before="40" w:after="0" w:line="259" w:lineRule="auto"/>
      <w:ind w:left="1440" w:hanging="1440"/>
      <w:jc w:val="left"/>
      <w:outlineLvl w:val="6"/>
    </w:pPr>
    <w:rPr>
      <w:rFonts w:ascii="Calibri Light" w:eastAsia="Times New Roman" w:hAnsi="Calibri Light"/>
      <w:i/>
      <w:iCs/>
      <w:color w:val="1F3763"/>
    </w:rPr>
  </w:style>
  <w:style w:type="paragraph" w:customStyle="1" w:styleId="Heading82">
    <w:name w:val="Heading 82"/>
    <w:basedOn w:val="Normal"/>
    <w:next w:val="Normal"/>
    <w:uiPriority w:val="9"/>
    <w:semiHidden/>
    <w:unhideWhenUsed/>
    <w:qFormat/>
    <w:rsid w:val="00762CDB"/>
    <w:pPr>
      <w:keepNext/>
      <w:keepLines/>
      <w:spacing w:before="40" w:after="0" w:line="259" w:lineRule="auto"/>
      <w:ind w:left="1800" w:hanging="1800"/>
      <w:jc w:val="left"/>
      <w:outlineLvl w:val="7"/>
    </w:pPr>
    <w:rPr>
      <w:rFonts w:ascii="Calibri Light" w:eastAsia="Times New Roman" w:hAnsi="Calibri Light"/>
      <w:color w:val="272727"/>
      <w:sz w:val="21"/>
      <w:szCs w:val="21"/>
    </w:rPr>
  </w:style>
  <w:style w:type="paragraph" w:customStyle="1" w:styleId="Heading92">
    <w:name w:val="Heading 92"/>
    <w:basedOn w:val="Normal"/>
    <w:next w:val="Normal"/>
    <w:uiPriority w:val="9"/>
    <w:semiHidden/>
    <w:unhideWhenUsed/>
    <w:qFormat/>
    <w:rsid w:val="00762CDB"/>
    <w:pPr>
      <w:keepNext/>
      <w:keepLines/>
      <w:spacing w:before="40" w:after="0" w:line="259" w:lineRule="auto"/>
      <w:ind w:left="1800" w:hanging="1800"/>
      <w:jc w:val="left"/>
      <w:outlineLvl w:val="8"/>
    </w:pPr>
    <w:rPr>
      <w:rFonts w:ascii="Calibri Light" w:eastAsia="Times New Roman" w:hAnsi="Calibri Light"/>
      <w:i/>
      <w:iCs/>
      <w:color w:val="272727"/>
      <w:sz w:val="21"/>
      <w:szCs w:val="21"/>
    </w:rPr>
  </w:style>
  <w:style w:type="numbering" w:customStyle="1" w:styleId="NoList1">
    <w:name w:val="No List1"/>
    <w:next w:val="NoList"/>
    <w:uiPriority w:val="99"/>
    <w:semiHidden/>
    <w:unhideWhenUsed/>
    <w:rsid w:val="00762CDB"/>
  </w:style>
  <w:style w:type="paragraph" w:styleId="ListParagraph">
    <w:name w:val="List Paragraph"/>
    <w:aliases w:val="Paragraph,Norm,abc,Đoạn c𞹺Danh sách,Nga 3,List Paragraph21,Đoạn cDanh sách,Câu hỏi,Ðoạn c𞹺Danh sách,Ðoạn cDanh sách,List Paragraph-rfp content,Đoạn của Danh sách,liet ke,List Paragraph level1,Normal_ List Paragraph - 1,heading6,列出段落"/>
    <w:basedOn w:val="Normal"/>
    <w:uiPriority w:val="34"/>
    <w:qFormat/>
    <w:rsid w:val="00762CDB"/>
    <w:pPr>
      <w:spacing w:before="0" w:after="160" w:line="259" w:lineRule="auto"/>
      <w:ind w:left="720" w:firstLine="0"/>
      <w:contextualSpacing/>
      <w:jc w:val="left"/>
    </w:pPr>
    <w:rPr>
      <w:color w:val="auto"/>
    </w:rPr>
  </w:style>
  <w:style w:type="numbering" w:customStyle="1" w:styleId="Style10">
    <w:name w:val="Style1"/>
    <w:uiPriority w:val="99"/>
    <w:rsid w:val="00762CDB"/>
    <w:pPr>
      <w:numPr>
        <w:numId w:val="7"/>
      </w:numPr>
    </w:pPr>
  </w:style>
  <w:style w:type="paragraph" w:styleId="BalloonText">
    <w:name w:val="Balloon Text"/>
    <w:basedOn w:val="Normal"/>
    <w:link w:val="BalloonTextChar"/>
    <w:uiPriority w:val="99"/>
    <w:semiHidden/>
    <w:unhideWhenUsed/>
    <w:rsid w:val="00762CDB"/>
    <w:pPr>
      <w:spacing w:before="0" w:after="0" w:line="240" w:lineRule="auto"/>
      <w:ind w:firstLine="0"/>
      <w:jc w:val="left"/>
    </w:pPr>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762CDB"/>
    <w:rPr>
      <w:rFonts w:ascii="Segoe UI" w:hAnsi="Segoe UI" w:cs="Segoe UI"/>
      <w:sz w:val="18"/>
      <w:szCs w:val="18"/>
    </w:rPr>
  </w:style>
  <w:style w:type="character" w:customStyle="1" w:styleId="Heading5Char">
    <w:name w:val="Heading 5 Char"/>
    <w:basedOn w:val="DefaultParagraphFont"/>
    <w:link w:val="Heading5"/>
    <w:uiPriority w:val="9"/>
    <w:rsid w:val="00762CDB"/>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762CDB"/>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762CDB"/>
    <w:rPr>
      <w:rFonts w:ascii="Calibri Light" w:eastAsia="Times New Roman" w:hAnsi="Calibri Light" w:cs="Times New Roman"/>
      <w:i/>
      <w:iCs/>
      <w:color w:val="1F3763"/>
    </w:rPr>
  </w:style>
  <w:style w:type="character" w:customStyle="1" w:styleId="Heading8Char">
    <w:name w:val="Heading 8 Char"/>
    <w:basedOn w:val="DefaultParagraphFont"/>
    <w:link w:val="Heading8"/>
    <w:uiPriority w:val="9"/>
    <w:semiHidden/>
    <w:rsid w:val="00762CDB"/>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762CDB"/>
    <w:rPr>
      <w:rFonts w:ascii="Calibri Light" w:eastAsia="Times New Roman" w:hAnsi="Calibri Light" w:cs="Times New Roman"/>
      <w:i/>
      <w:iCs/>
      <w:color w:val="272727"/>
      <w:sz w:val="21"/>
      <w:szCs w:val="21"/>
    </w:rPr>
  </w:style>
  <w:style w:type="character" w:styleId="CommentReference">
    <w:name w:val="annotation reference"/>
    <w:basedOn w:val="DefaultParagraphFont"/>
    <w:uiPriority w:val="99"/>
    <w:unhideWhenUsed/>
    <w:qFormat/>
    <w:rsid w:val="00762CDB"/>
    <w:rPr>
      <w:sz w:val="16"/>
      <w:szCs w:val="16"/>
    </w:rPr>
  </w:style>
  <w:style w:type="paragraph" w:styleId="CommentText">
    <w:name w:val="annotation text"/>
    <w:basedOn w:val="Normal"/>
    <w:link w:val="CommentTextChar"/>
    <w:uiPriority w:val="99"/>
    <w:unhideWhenUsed/>
    <w:rsid w:val="00762CDB"/>
    <w:pPr>
      <w:spacing w:before="0" w:after="160" w:line="240" w:lineRule="auto"/>
      <w:ind w:firstLine="0"/>
      <w:jc w:val="left"/>
    </w:pPr>
    <w:rPr>
      <w:color w:val="auto"/>
      <w:sz w:val="20"/>
      <w:szCs w:val="20"/>
    </w:rPr>
  </w:style>
  <w:style w:type="character" w:customStyle="1" w:styleId="CommentTextChar">
    <w:name w:val="Comment Text Char"/>
    <w:basedOn w:val="DefaultParagraphFont"/>
    <w:link w:val="CommentText"/>
    <w:uiPriority w:val="99"/>
    <w:qFormat/>
    <w:rsid w:val="00762CD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762CDB"/>
    <w:rPr>
      <w:b/>
      <w:bCs/>
    </w:rPr>
  </w:style>
  <w:style w:type="character" w:customStyle="1" w:styleId="CommentSubjectChar">
    <w:name w:val="Comment Subject Char"/>
    <w:basedOn w:val="CommentTextChar"/>
    <w:link w:val="CommentSubject"/>
    <w:uiPriority w:val="99"/>
    <w:semiHidden/>
    <w:rsid w:val="00762CDB"/>
    <w:rPr>
      <w:rFonts w:ascii="Times New Roman" w:hAnsi="Times New Roman"/>
      <w:b/>
      <w:bCs/>
    </w:rPr>
  </w:style>
  <w:style w:type="character" w:customStyle="1" w:styleId="CaptionChar">
    <w:name w:val="Caption Char"/>
    <w:aliases w:val="Figures Char,Appendix A Char,標號 字元 Char,Char1 Char, Char Char,cp Char,Picture Char"/>
    <w:link w:val="Caption"/>
    <w:uiPriority w:val="35"/>
    <w:qFormat/>
    <w:rsid w:val="00762CDB"/>
    <w:rPr>
      <w:rFonts w:ascii="Times New Roman" w:hAnsi="Times New Roman"/>
      <w:i/>
      <w:iCs/>
      <w:color w:val="44546A" w:themeColor="text2"/>
      <w:sz w:val="18"/>
      <w:szCs w:val="18"/>
    </w:rPr>
  </w:style>
  <w:style w:type="paragraph" w:styleId="NormalWeb">
    <w:name w:val="Normal (Web)"/>
    <w:basedOn w:val="Normal"/>
    <w:uiPriority w:val="99"/>
    <w:rsid w:val="00762CDB"/>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ind w:firstLine="0"/>
      <w:jc w:val="left"/>
    </w:pPr>
    <w:rPr>
      <w:rFonts w:eastAsia="Times New Roman"/>
      <w:color w:val="auto"/>
      <w:sz w:val="24"/>
      <w:szCs w:val="24"/>
    </w:rPr>
  </w:style>
  <w:style w:type="character" w:customStyle="1" w:styleId="fontstyle01">
    <w:name w:val="fontstyle01"/>
    <w:basedOn w:val="DefaultParagraphFont"/>
    <w:rsid w:val="00762CD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762CDB"/>
    <w:rPr>
      <w:rFonts w:ascii="Times New Roman" w:hAnsi="Times New Roman" w:cs="Times New Roman" w:hint="default"/>
      <w:b w:val="0"/>
      <w:bCs w:val="0"/>
      <w:i/>
      <w:iCs/>
      <w:color w:val="000000"/>
      <w:sz w:val="28"/>
      <w:szCs w:val="28"/>
    </w:rPr>
  </w:style>
  <w:style w:type="paragraph" w:styleId="Revision">
    <w:name w:val="Revision"/>
    <w:hidden/>
    <w:uiPriority w:val="99"/>
    <w:semiHidden/>
    <w:rsid w:val="00762CDB"/>
    <w:rPr>
      <w:rFonts w:ascii="Times New Roman" w:hAnsi="Times New Roman"/>
      <w:sz w:val="26"/>
      <w:szCs w:val="22"/>
    </w:rPr>
  </w:style>
  <w:style w:type="paragraph" w:styleId="TableofFigures">
    <w:name w:val="table of figures"/>
    <w:basedOn w:val="Normal"/>
    <w:next w:val="Normal"/>
    <w:uiPriority w:val="99"/>
    <w:unhideWhenUsed/>
    <w:rsid w:val="00762CDB"/>
    <w:pPr>
      <w:spacing w:before="0" w:after="0" w:line="259" w:lineRule="auto"/>
      <w:ind w:firstLine="0"/>
      <w:jc w:val="left"/>
    </w:pPr>
    <w:rPr>
      <w:color w:val="auto"/>
      <w:sz w:val="28"/>
    </w:rPr>
  </w:style>
  <w:style w:type="character" w:customStyle="1" w:styleId="CommentTextChar1">
    <w:name w:val="Comment Text Char1"/>
    <w:basedOn w:val="DefaultParagraphFont"/>
    <w:uiPriority w:val="99"/>
    <w:semiHidden/>
    <w:rsid w:val="00762CDB"/>
    <w:rPr>
      <w:sz w:val="20"/>
      <w:szCs w:val="20"/>
    </w:rPr>
  </w:style>
  <w:style w:type="paragraph" w:customStyle="1" w:styleId="Style1">
    <w:name w:val="Style 1"/>
    <w:basedOn w:val="Normal"/>
    <w:next w:val="Normal"/>
    <w:qFormat/>
    <w:rsid w:val="00762CDB"/>
    <w:pPr>
      <w:numPr>
        <w:numId w:val="13"/>
      </w:numPr>
      <w:kinsoku w:val="0"/>
      <w:autoSpaceDE w:val="0"/>
      <w:autoSpaceDN w:val="0"/>
      <w:adjustRightInd w:val="0"/>
      <w:snapToGrid w:val="0"/>
      <w:spacing w:beforeLines="50" w:before="50" w:after="50" w:line="300" w:lineRule="auto"/>
    </w:pPr>
    <w:rPr>
      <w:rFonts w:ascii="Arial" w:eastAsia="Arial" w:hAnsi="Arial"/>
      <w:color w:val="auto"/>
      <w:sz w:val="24"/>
      <w:lang w:val="x-none" w:eastAsia="zh-TW"/>
    </w:rPr>
  </w:style>
  <w:style w:type="numbering" w:customStyle="1" w:styleId="Style2">
    <w:name w:val="Style2"/>
    <w:uiPriority w:val="99"/>
    <w:rsid w:val="00762CDB"/>
    <w:pPr>
      <w:numPr>
        <w:numId w:val="14"/>
      </w:numPr>
    </w:pPr>
  </w:style>
  <w:style w:type="paragraph" w:styleId="BodyTextIndent">
    <w:name w:val="Body Text Indent"/>
    <w:basedOn w:val="Normal"/>
    <w:link w:val="BodyTextIndentChar"/>
    <w:uiPriority w:val="99"/>
    <w:rsid w:val="00762CDB"/>
    <w:pPr>
      <w:shd w:val="clear" w:color="auto" w:fill="FFFFFF"/>
      <w:spacing w:before="40" w:after="60" w:line="340" w:lineRule="exact"/>
      <w:ind w:firstLine="840"/>
    </w:pPr>
    <w:rPr>
      <w:rFonts w:ascii=".VnTime" w:eastAsia="Times New Roman" w:hAnsi=".VnTime"/>
      <w:bCs/>
      <w:color w:val="auto"/>
      <w:sz w:val="32"/>
      <w:szCs w:val="32"/>
      <w:lang w:val="x-none" w:eastAsia="x-none"/>
    </w:rPr>
  </w:style>
  <w:style w:type="character" w:customStyle="1" w:styleId="BodyTextIndentChar">
    <w:name w:val="Body Text Indent Char"/>
    <w:basedOn w:val="DefaultParagraphFont"/>
    <w:link w:val="BodyTextIndent"/>
    <w:uiPriority w:val="99"/>
    <w:rsid w:val="00762CDB"/>
    <w:rPr>
      <w:rFonts w:ascii=".VnTime" w:eastAsia="Times New Roman" w:hAnsi=".VnTime"/>
      <w:bCs/>
      <w:sz w:val="32"/>
      <w:szCs w:val="32"/>
      <w:shd w:val="clear" w:color="auto" w:fill="FFFFFF"/>
      <w:lang w:val="x-none" w:eastAsia="x-none"/>
    </w:rPr>
  </w:style>
  <w:style w:type="character" w:customStyle="1" w:styleId="UnresolvedMention1">
    <w:name w:val="Unresolved Mention1"/>
    <w:basedOn w:val="DefaultParagraphFont"/>
    <w:uiPriority w:val="99"/>
    <w:semiHidden/>
    <w:unhideWhenUsed/>
    <w:rsid w:val="00762CDB"/>
    <w:rPr>
      <w:color w:val="605E5C"/>
      <w:shd w:val="clear" w:color="auto" w:fill="E1DFDD"/>
    </w:rPr>
  </w:style>
  <w:style w:type="character" w:styleId="PageNumber">
    <w:name w:val="page number"/>
    <w:basedOn w:val="DefaultParagraphFont"/>
    <w:rsid w:val="00762CDB"/>
  </w:style>
  <w:style w:type="paragraph" w:customStyle="1" w:styleId="Vanban">
    <w:name w:val="Van ban"/>
    <w:basedOn w:val="Normal"/>
    <w:link w:val="VanbanChar"/>
    <w:autoRedefine/>
    <w:qFormat/>
    <w:rsid w:val="00BF7D1E"/>
    <w:pPr>
      <w:suppressAutoHyphens/>
      <w:spacing w:line="240" w:lineRule="auto"/>
      <w:ind w:firstLine="15"/>
      <w:jc w:val="left"/>
    </w:pPr>
    <w:rPr>
      <w:rFonts w:eastAsia="SimSun"/>
      <w:bCs/>
      <w:color w:val="000000"/>
      <w:spacing w:val="-4"/>
      <w:kern w:val="1"/>
      <w:szCs w:val="24"/>
      <w:lang w:eastAsia="zh-CN"/>
    </w:rPr>
  </w:style>
  <w:style w:type="character" w:customStyle="1" w:styleId="VanbanChar">
    <w:name w:val="Van ban Char"/>
    <w:link w:val="Vanban"/>
    <w:rsid w:val="00BF7D1E"/>
    <w:rPr>
      <w:rFonts w:ascii="Times New Roman" w:eastAsia="SimSun" w:hAnsi="Times New Roman"/>
      <w:bCs/>
      <w:color w:val="000000"/>
      <w:spacing w:val="-4"/>
      <w:kern w:val="1"/>
      <w:sz w:val="26"/>
      <w:szCs w:val="24"/>
      <w:lang w:eastAsia="zh-CN"/>
    </w:rPr>
  </w:style>
  <w:style w:type="table" w:styleId="TableGrid">
    <w:name w:val="Table Grid"/>
    <w:basedOn w:val="TableNormal"/>
    <w:uiPriority w:val="39"/>
    <w:rsid w:val="00762CDB"/>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Heading1ReportOnlyChapterHeading1ReportOnl">
    <w:name w:val="Style Heading 1Heading 1(Report Only)ChapterHeading 1(Report Onl..."/>
    <w:basedOn w:val="Heading1"/>
    <w:rsid w:val="00762CDB"/>
    <w:pPr>
      <w:keepLines w:val="0"/>
      <w:numPr>
        <w:numId w:val="4"/>
      </w:numPr>
      <w:spacing w:before="60" w:after="0" w:line="400" w:lineRule="exact"/>
      <w:ind w:left="0" w:firstLine="0"/>
    </w:pPr>
    <w:rPr>
      <w:rFonts w:eastAsia="Times New Roman" w:cs="Times New Roman"/>
      <w:bCs/>
      <w:color w:val="auto"/>
      <w:kern w:val="32"/>
      <w:szCs w:val="20"/>
    </w:rPr>
  </w:style>
  <w:style w:type="character" w:styleId="PlaceholderText">
    <w:name w:val="Placeholder Text"/>
    <w:basedOn w:val="DefaultParagraphFont"/>
    <w:uiPriority w:val="99"/>
    <w:semiHidden/>
    <w:rsid w:val="00762CDB"/>
    <w:rPr>
      <w:color w:val="808080"/>
    </w:rPr>
  </w:style>
  <w:style w:type="character" w:customStyle="1" w:styleId="Heading5Char1">
    <w:name w:val="Heading 5 Char1"/>
    <w:basedOn w:val="DefaultParagraphFont"/>
    <w:uiPriority w:val="9"/>
    <w:semiHidden/>
    <w:rsid w:val="00762CDB"/>
    <w:rPr>
      <w:rFonts w:asciiTheme="majorHAnsi" w:eastAsiaTheme="majorEastAsia" w:hAnsiTheme="majorHAnsi" w:cstheme="majorBidi"/>
      <w:color w:val="2E74B5" w:themeColor="accent1" w:themeShade="BF"/>
      <w:sz w:val="26"/>
      <w:szCs w:val="22"/>
    </w:rPr>
  </w:style>
  <w:style w:type="character" w:customStyle="1" w:styleId="Heading6Char1">
    <w:name w:val="Heading 6 Char1"/>
    <w:basedOn w:val="DefaultParagraphFont"/>
    <w:uiPriority w:val="9"/>
    <w:semiHidden/>
    <w:rsid w:val="00762CDB"/>
    <w:rPr>
      <w:rFonts w:asciiTheme="majorHAnsi" w:eastAsiaTheme="majorEastAsia" w:hAnsiTheme="majorHAnsi" w:cstheme="majorBidi"/>
      <w:color w:val="1F4D78" w:themeColor="accent1" w:themeShade="7F"/>
      <w:sz w:val="26"/>
      <w:szCs w:val="22"/>
    </w:rPr>
  </w:style>
  <w:style w:type="character" w:customStyle="1" w:styleId="Heading7Char1">
    <w:name w:val="Heading 7 Char1"/>
    <w:basedOn w:val="DefaultParagraphFont"/>
    <w:uiPriority w:val="9"/>
    <w:semiHidden/>
    <w:rsid w:val="00762CDB"/>
    <w:rPr>
      <w:rFonts w:asciiTheme="majorHAnsi" w:eastAsiaTheme="majorEastAsia" w:hAnsiTheme="majorHAnsi" w:cstheme="majorBidi"/>
      <w:i/>
      <w:iCs/>
      <w:color w:val="1F4D78" w:themeColor="accent1" w:themeShade="7F"/>
      <w:sz w:val="26"/>
      <w:szCs w:val="22"/>
    </w:rPr>
  </w:style>
  <w:style w:type="character" w:customStyle="1" w:styleId="Heading8Char1">
    <w:name w:val="Heading 8 Char1"/>
    <w:basedOn w:val="DefaultParagraphFont"/>
    <w:uiPriority w:val="9"/>
    <w:semiHidden/>
    <w:rsid w:val="00762CD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62CDB"/>
    <w:rPr>
      <w:rFonts w:asciiTheme="majorHAnsi" w:eastAsiaTheme="majorEastAsia" w:hAnsiTheme="majorHAnsi" w:cstheme="majorBidi"/>
      <w:i/>
      <w:iCs/>
      <w:color w:val="272727" w:themeColor="text1" w:themeTint="D8"/>
      <w:sz w:val="21"/>
      <w:szCs w:val="21"/>
    </w:rPr>
  </w:style>
  <w:style w:type="numbering" w:customStyle="1" w:styleId="NoList2">
    <w:name w:val="No List2"/>
    <w:next w:val="NoList"/>
    <w:uiPriority w:val="99"/>
    <w:semiHidden/>
    <w:unhideWhenUsed/>
    <w:rsid w:val="0011045F"/>
  </w:style>
  <w:style w:type="table" w:customStyle="1" w:styleId="TableGrid1">
    <w:name w:val="Table Grid1"/>
    <w:basedOn w:val="TableNormal"/>
    <w:next w:val="TableGrid"/>
    <w:uiPriority w:val="39"/>
    <w:rsid w:val="0011045F"/>
    <w:rPr>
      <w:rFonts w:ascii="Times New Roman" w:hAnsi="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12516"/>
    <w:rPr>
      <w:color w:val="954F72" w:themeColor="followedHyperlink"/>
      <w:u w:val="single"/>
    </w:rPr>
  </w:style>
  <w:style w:type="paragraph" w:styleId="BodyText">
    <w:name w:val="Body Text"/>
    <w:basedOn w:val="Normal"/>
    <w:link w:val="BodyTextChar"/>
    <w:uiPriority w:val="99"/>
    <w:semiHidden/>
    <w:unhideWhenUsed/>
    <w:rsid w:val="00C55A9C"/>
  </w:style>
  <w:style w:type="character" w:customStyle="1" w:styleId="BodyTextChar">
    <w:name w:val="Body Text Char"/>
    <w:basedOn w:val="DefaultParagraphFont"/>
    <w:link w:val="BodyText"/>
    <w:uiPriority w:val="99"/>
    <w:semiHidden/>
    <w:rsid w:val="00C55A9C"/>
    <w:rPr>
      <w:rFonts w:ascii="Times New Roman" w:hAnsi="Times New Roman"/>
      <w:color w:val="000000" w:themeColor="text1"/>
      <w:sz w:val="26"/>
      <w:szCs w:val="22"/>
    </w:rPr>
  </w:style>
  <w:style w:type="table" w:customStyle="1" w:styleId="TableGrid2">
    <w:name w:val="Table Grid2"/>
    <w:basedOn w:val="TableNormal"/>
    <w:uiPriority w:val="39"/>
    <w:rsid w:val="00B057D3"/>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C52730"/>
    <w:rPr>
      <w:color w:val="605E5C"/>
      <w:shd w:val="clear" w:color="auto" w:fill="E1DFDD"/>
    </w:rPr>
  </w:style>
  <w:style w:type="character" w:customStyle="1" w:styleId="UnresolvedMention">
    <w:name w:val="Unresolved Mention"/>
    <w:basedOn w:val="DefaultParagraphFont"/>
    <w:uiPriority w:val="99"/>
    <w:semiHidden/>
    <w:unhideWhenUsed/>
    <w:rsid w:val="009F7262"/>
    <w:rPr>
      <w:color w:val="605E5C"/>
      <w:shd w:val="clear" w:color="auto" w:fill="E1DFDD"/>
    </w:rPr>
  </w:style>
  <w:style w:type="paragraph" w:styleId="FootnoteText">
    <w:name w:val="footnote text"/>
    <w:basedOn w:val="Normal"/>
    <w:link w:val="FootnoteTextChar"/>
    <w:uiPriority w:val="99"/>
    <w:semiHidden/>
    <w:unhideWhenUsed/>
    <w:rsid w:val="002D5DF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D5DF3"/>
    <w:rPr>
      <w:rFonts w:ascii="Times New Roman" w:hAnsi="Times New Roman"/>
      <w:color w:val="000000" w:themeColor="text1"/>
    </w:rPr>
  </w:style>
  <w:style w:type="character" w:styleId="FootnoteReference">
    <w:name w:val="footnote reference"/>
    <w:aliases w:val="Footnote,Footnote text,ftref,BearingPoint,16 Point,Superscript 6 Point,fr,Footnote Text1,f,Ref,de nota al pie,Footnote + Arial,10 pt,Black,Footnote Text11,(NECG) Footnote Reference,BVI fnr,footnote ref,Footnote text + 13 pt,Re,SUPERS"/>
    <w:uiPriority w:val="99"/>
    <w:unhideWhenUsed/>
    <w:qFormat/>
    <w:rsid w:val="002D5DF3"/>
    <w:rPr>
      <w:vertAlign w:val="superscript"/>
    </w:rPr>
  </w:style>
</w:styles>
</file>

<file path=word/webSettings.xml><?xml version="1.0" encoding="utf-8"?>
<w:webSettings xmlns:r="http://schemas.openxmlformats.org/officeDocument/2006/relationships" xmlns:w="http://schemas.openxmlformats.org/wordprocessingml/2006/main">
  <w:divs>
    <w:div w:id="242490304">
      <w:bodyDiv w:val="1"/>
      <w:marLeft w:val="0"/>
      <w:marRight w:val="0"/>
      <w:marTop w:val="0"/>
      <w:marBottom w:val="0"/>
      <w:divBdr>
        <w:top w:val="none" w:sz="0" w:space="0" w:color="auto"/>
        <w:left w:val="none" w:sz="0" w:space="0" w:color="auto"/>
        <w:bottom w:val="none" w:sz="0" w:space="0" w:color="auto"/>
        <w:right w:val="none" w:sz="0" w:space="0" w:color="auto"/>
      </w:divBdr>
    </w:div>
    <w:div w:id="352729637">
      <w:bodyDiv w:val="1"/>
      <w:marLeft w:val="0"/>
      <w:marRight w:val="0"/>
      <w:marTop w:val="0"/>
      <w:marBottom w:val="0"/>
      <w:divBdr>
        <w:top w:val="none" w:sz="0" w:space="0" w:color="auto"/>
        <w:left w:val="none" w:sz="0" w:space="0" w:color="auto"/>
        <w:bottom w:val="none" w:sz="0" w:space="0" w:color="auto"/>
        <w:right w:val="none" w:sz="0" w:space="0" w:color="auto"/>
      </w:divBdr>
    </w:div>
    <w:div w:id="377050673">
      <w:bodyDiv w:val="1"/>
      <w:marLeft w:val="0"/>
      <w:marRight w:val="0"/>
      <w:marTop w:val="0"/>
      <w:marBottom w:val="0"/>
      <w:divBdr>
        <w:top w:val="none" w:sz="0" w:space="0" w:color="auto"/>
        <w:left w:val="none" w:sz="0" w:space="0" w:color="auto"/>
        <w:bottom w:val="none" w:sz="0" w:space="0" w:color="auto"/>
        <w:right w:val="none" w:sz="0" w:space="0" w:color="auto"/>
      </w:divBdr>
    </w:div>
    <w:div w:id="483857668">
      <w:bodyDiv w:val="1"/>
      <w:marLeft w:val="0"/>
      <w:marRight w:val="0"/>
      <w:marTop w:val="0"/>
      <w:marBottom w:val="0"/>
      <w:divBdr>
        <w:top w:val="none" w:sz="0" w:space="0" w:color="auto"/>
        <w:left w:val="none" w:sz="0" w:space="0" w:color="auto"/>
        <w:bottom w:val="none" w:sz="0" w:space="0" w:color="auto"/>
        <w:right w:val="none" w:sz="0" w:space="0" w:color="auto"/>
      </w:divBdr>
    </w:div>
    <w:div w:id="577329421">
      <w:bodyDiv w:val="1"/>
      <w:marLeft w:val="0"/>
      <w:marRight w:val="0"/>
      <w:marTop w:val="0"/>
      <w:marBottom w:val="0"/>
      <w:divBdr>
        <w:top w:val="none" w:sz="0" w:space="0" w:color="auto"/>
        <w:left w:val="none" w:sz="0" w:space="0" w:color="auto"/>
        <w:bottom w:val="none" w:sz="0" w:space="0" w:color="auto"/>
        <w:right w:val="none" w:sz="0" w:space="0" w:color="auto"/>
      </w:divBdr>
    </w:div>
    <w:div w:id="711468278">
      <w:bodyDiv w:val="1"/>
      <w:marLeft w:val="0"/>
      <w:marRight w:val="0"/>
      <w:marTop w:val="0"/>
      <w:marBottom w:val="0"/>
      <w:divBdr>
        <w:top w:val="none" w:sz="0" w:space="0" w:color="auto"/>
        <w:left w:val="none" w:sz="0" w:space="0" w:color="auto"/>
        <w:bottom w:val="none" w:sz="0" w:space="0" w:color="auto"/>
        <w:right w:val="none" w:sz="0" w:space="0" w:color="auto"/>
      </w:divBdr>
    </w:div>
    <w:div w:id="801311445">
      <w:bodyDiv w:val="1"/>
      <w:marLeft w:val="0"/>
      <w:marRight w:val="0"/>
      <w:marTop w:val="0"/>
      <w:marBottom w:val="0"/>
      <w:divBdr>
        <w:top w:val="none" w:sz="0" w:space="0" w:color="auto"/>
        <w:left w:val="none" w:sz="0" w:space="0" w:color="auto"/>
        <w:bottom w:val="none" w:sz="0" w:space="0" w:color="auto"/>
        <w:right w:val="none" w:sz="0" w:space="0" w:color="auto"/>
      </w:divBdr>
    </w:div>
    <w:div w:id="936332294">
      <w:bodyDiv w:val="1"/>
      <w:marLeft w:val="0"/>
      <w:marRight w:val="0"/>
      <w:marTop w:val="0"/>
      <w:marBottom w:val="0"/>
      <w:divBdr>
        <w:top w:val="none" w:sz="0" w:space="0" w:color="auto"/>
        <w:left w:val="none" w:sz="0" w:space="0" w:color="auto"/>
        <w:bottom w:val="none" w:sz="0" w:space="0" w:color="auto"/>
        <w:right w:val="none" w:sz="0" w:space="0" w:color="auto"/>
      </w:divBdr>
    </w:div>
    <w:div w:id="957567091">
      <w:bodyDiv w:val="1"/>
      <w:marLeft w:val="0"/>
      <w:marRight w:val="0"/>
      <w:marTop w:val="0"/>
      <w:marBottom w:val="0"/>
      <w:divBdr>
        <w:top w:val="none" w:sz="0" w:space="0" w:color="auto"/>
        <w:left w:val="none" w:sz="0" w:space="0" w:color="auto"/>
        <w:bottom w:val="none" w:sz="0" w:space="0" w:color="auto"/>
        <w:right w:val="none" w:sz="0" w:space="0" w:color="auto"/>
      </w:divBdr>
    </w:div>
    <w:div w:id="1038817881">
      <w:bodyDiv w:val="1"/>
      <w:marLeft w:val="0"/>
      <w:marRight w:val="0"/>
      <w:marTop w:val="0"/>
      <w:marBottom w:val="0"/>
      <w:divBdr>
        <w:top w:val="none" w:sz="0" w:space="0" w:color="auto"/>
        <w:left w:val="none" w:sz="0" w:space="0" w:color="auto"/>
        <w:bottom w:val="none" w:sz="0" w:space="0" w:color="auto"/>
        <w:right w:val="none" w:sz="0" w:space="0" w:color="auto"/>
      </w:divBdr>
    </w:div>
    <w:div w:id="1060203558">
      <w:bodyDiv w:val="1"/>
      <w:marLeft w:val="0"/>
      <w:marRight w:val="0"/>
      <w:marTop w:val="0"/>
      <w:marBottom w:val="0"/>
      <w:divBdr>
        <w:top w:val="none" w:sz="0" w:space="0" w:color="auto"/>
        <w:left w:val="none" w:sz="0" w:space="0" w:color="auto"/>
        <w:bottom w:val="none" w:sz="0" w:space="0" w:color="auto"/>
        <w:right w:val="none" w:sz="0" w:space="0" w:color="auto"/>
      </w:divBdr>
    </w:div>
    <w:div w:id="1163935553">
      <w:bodyDiv w:val="1"/>
      <w:marLeft w:val="0"/>
      <w:marRight w:val="0"/>
      <w:marTop w:val="0"/>
      <w:marBottom w:val="0"/>
      <w:divBdr>
        <w:top w:val="none" w:sz="0" w:space="0" w:color="auto"/>
        <w:left w:val="none" w:sz="0" w:space="0" w:color="auto"/>
        <w:bottom w:val="none" w:sz="0" w:space="0" w:color="auto"/>
        <w:right w:val="none" w:sz="0" w:space="0" w:color="auto"/>
      </w:divBdr>
    </w:div>
    <w:div w:id="1533495826">
      <w:bodyDiv w:val="1"/>
      <w:marLeft w:val="0"/>
      <w:marRight w:val="0"/>
      <w:marTop w:val="0"/>
      <w:marBottom w:val="0"/>
      <w:divBdr>
        <w:top w:val="none" w:sz="0" w:space="0" w:color="auto"/>
        <w:left w:val="none" w:sz="0" w:space="0" w:color="auto"/>
        <w:bottom w:val="none" w:sz="0" w:space="0" w:color="auto"/>
        <w:right w:val="none" w:sz="0" w:space="0" w:color="auto"/>
      </w:divBdr>
    </w:div>
    <w:div w:id="1674137740">
      <w:bodyDiv w:val="1"/>
      <w:marLeft w:val="0"/>
      <w:marRight w:val="0"/>
      <w:marTop w:val="0"/>
      <w:marBottom w:val="0"/>
      <w:divBdr>
        <w:top w:val="none" w:sz="0" w:space="0" w:color="auto"/>
        <w:left w:val="none" w:sz="0" w:space="0" w:color="auto"/>
        <w:bottom w:val="none" w:sz="0" w:space="0" w:color="auto"/>
        <w:right w:val="none" w:sz="0" w:space="0" w:color="auto"/>
      </w:divBdr>
    </w:div>
    <w:div w:id="1678456982">
      <w:bodyDiv w:val="1"/>
      <w:marLeft w:val="0"/>
      <w:marRight w:val="0"/>
      <w:marTop w:val="0"/>
      <w:marBottom w:val="0"/>
      <w:divBdr>
        <w:top w:val="none" w:sz="0" w:space="0" w:color="auto"/>
        <w:left w:val="none" w:sz="0" w:space="0" w:color="auto"/>
        <w:bottom w:val="none" w:sz="0" w:space="0" w:color="auto"/>
        <w:right w:val="none" w:sz="0" w:space="0" w:color="auto"/>
      </w:divBdr>
    </w:div>
    <w:div w:id="1770420428">
      <w:bodyDiv w:val="1"/>
      <w:marLeft w:val="0"/>
      <w:marRight w:val="0"/>
      <w:marTop w:val="0"/>
      <w:marBottom w:val="0"/>
      <w:divBdr>
        <w:top w:val="none" w:sz="0" w:space="0" w:color="auto"/>
        <w:left w:val="none" w:sz="0" w:space="0" w:color="auto"/>
        <w:bottom w:val="none" w:sz="0" w:space="0" w:color="auto"/>
        <w:right w:val="none" w:sz="0" w:space="0" w:color="auto"/>
      </w:divBdr>
    </w:div>
    <w:div w:id="1862233965">
      <w:bodyDiv w:val="1"/>
      <w:marLeft w:val="0"/>
      <w:marRight w:val="0"/>
      <w:marTop w:val="0"/>
      <w:marBottom w:val="0"/>
      <w:divBdr>
        <w:top w:val="none" w:sz="0" w:space="0" w:color="auto"/>
        <w:left w:val="none" w:sz="0" w:space="0" w:color="auto"/>
        <w:bottom w:val="none" w:sz="0" w:space="0" w:color="auto"/>
        <w:right w:val="none" w:sz="0" w:space="0" w:color="auto"/>
      </w:divBdr>
    </w:div>
    <w:div w:id="1863472798">
      <w:bodyDiv w:val="1"/>
      <w:marLeft w:val="0"/>
      <w:marRight w:val="0"/>
      <w:marTop w:val="0"/>
      <w:marBottom w:val="0"/>
      <w:divBdr>
        <w:top w:val="none" w:sz="0" w:space="0" w:color="auto"/>
        <w:left w:val="none" w:sz="0" w:space="0" w:color="auto"/>
        <w:bottom w:val="none" w:sz="0" w:space="0" w:color="auto"/>
        <w:right w:val="none" w:sz="0" w:space="0" w:color="auto"/>
      </w:divBdr>
    </w:div>
    <w:div w:id="1939484519">
      <w:bodyDiv w:val="1"/>
      <w:marLeft w:val="0"/>
      <w:marRight w:val="0"/>
      <w:marTop w:val="0"/>
      <w:marBottom w:val="0"/>
      <w:divBdr>
        <w:top w:val="none" w:sz="0" w:space="0" w:color="auto"/>
        <w:left w:val="none" w:sz="0" w:space="0" w:color="auto"/>
        <w:bottom w:val="none" w:sz="0" w:space="0" w:color="auto"/>
        <w:right w:val="none" w:sz="0" w:space="0" w:color="auto"/>
      </w:divBdr>
    </w:div>
    <w:div w:id="1978215164">
      <w:bodyDiv w:val="1"/>
      <w:marLeft w:val="0"/>
      <w:marRight w:val="0"/>
      <w:marTop w:val="0"/>
      <w:marBottom w:val="0"/>
      <w:divBdr>
        <w:top w:val="none" w:sz="0" w:space="0" w:color="auto"/>
        <w:left w:val="none" w:sz="0" w:space="0" w:color="auto"/>
        <w:bottom w:val="none" w:sz="0" w:space="0" w:color="auto"/>
        <w:right w:val="none" w:sz="0" w:space="0" w:color="auto"/>
      </w:divBdr>
    </w:div>
    <w:div w:id="2109766204">
      <w:bodyDiv w:val="1"/>
      <w:marLeft w:val="0"/>
      <w:marRight w:val="0"/>
      <w:marTop w:val="0"/>
      <w:marBottom w:val="0"/>
      <w:divBdr>
        <w:top w:val="none" w:sz="0" w:space="0" w:color="auto"/>
        <w:left w:val="none" w:sz="0" w:space="0" w:color="auto"/>
        <w:bottom w:val="none" w:sz="0" w:space="0" w:color="auto"/>
        <w:right w:val="none" w:sz="0" w:space="0" w:color="auto"/>
      </w:divBdr>
    </w:div>
    <w:div w:id="2113624862">
      <w:bodyDiv w:val="1"/>
      <w:marLeft w:val="0"/>
      <w:marRight w:val="0"/>
      <w:marTop w:val="0"/>
      <w:marBottom w:val="0"/>
      <w:divBdr>
        <w:top w:val="none" w:sz="0" w:space="0" w:color="auto"/>
        <w:left w:val="none" w:sz="0" w:space="0" w:color="auto"/>
        <w:bottom w:val="none" w:sz="0" w:space="0" w:color="auto"/>
        <w:right w:val="none" w:sz="0" w:space="0" w:color="auto"/>
      </w:divBdr>
    </w:div>
    <w:div w:id="214696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image" Target="media/image21.png"/><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emf"/><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package" Target="embeddings/Microsoft_Visio_Drawing5777.vsdx"/><Relationship Id="rId37" Type="http://schemas.openxmlformats.org/officeDocument/2006/relationships/image" Target="media/image19.png"/><Relationship Id="rId40" Type="http://schemas.openxmlformats.org/officeDocument/2006/relationships/package" Target="embeddings/Microsoft_Visio_Drawing6888.vsdx"/><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package" Target="embeddings/Microsoft_Visio_Drawing222.vsdx"/><Relationship Id="rId23" Type="http://schemas.openxmlformats.org/officeDocument/2006/relationships/package" Target="embeddings/Microsoft_Visio_Drawing2444.vsdx"/><Relationship Id="rId28" Type="http://schemas.openxmlformats.org/officeDocument/2006/relationships/oleObject" Target="embeddings/Microsoft_Visio_2003-2010_Drawing111.vsd"/><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1.emf"/><Relationship Id="rId10" Type="http://schemas.openxmlformats.org/officeDocument/2006/relationships/hyperlink" Target="file:///D:\V&#259;n%20b&#7843;n%20-%20T&#224;i%20li&#7879;u%202020\C&#7853;p%20nh&#7853;t%20KTCQ&#272;T\Kien%20truc%20CQDT\Kien%20truc%20CQDT%20Lang%20Son%202.0%2022122020_update%20gop%20y.docx" TargetMode="External"/><Relationship Id="rId19" Type="http://schemas.openxmlformats.org/officeDocument/2006/relationships/package" Target="embeddings/Microsoft_Visio_Drawing1333.vsdx"/><Relationship Id="rId31" Type="http://schemas.openxmlformats.org/officeDocument/2006/relationships/image" Target="media/image14.emf"/><Relationship Id="rId44" Type="http://schemas.openxmlformats.org/officeDocument/2006/relationships/image" Target="media/image25.png"/><Relationship Id="rId52" Type="http://schemas.openxmlformats.org/officeDocument/2006/relationships/image" Target="media/image33.emf"/><Relationship Id="rId60" Type="http://schemas.openxmlformats.org/officeDocument/2006/relationships/oleObject" Target="embeddings/Microsoft_Visio_2003-2010_Drawing1222.vsd"/><Relationship Id="rId65" Type="http://schemas.openxmlformats.org/officeDocument/2006/relationships/footer" Target="footer2.xml"/><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package" Target="embeddings/Microsoft_Visio_Drawing4666.vsdx"/><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header" Target="header3.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2.jpe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package" Target="embeddings/Microsoft_Visio_Drawing6111.vsdx"/><Relationship Id="rId17" Type="http://schemas.openxmlformats.org/officeDocument/2006/relationships/image" Target="media/image5.png"/><Relationship Id="rId25" Type="http://schemas.openxmlformats.org/officeDocument/2006/relationships/package" Target="embeddings/Microsoft_Visio_Drawing3555.vsdx"/><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jpeg"/><Relationship Id="rId59" Type="http://schemas.openxmlformats.org/officeDocument/2006/relationships/image" Target="media/image40.emf"/><Relationship Id="rId67" Type="http://schemas.openxmlformats.org/officeDocument/2006/relationships/image" Target="media/image42.png"/><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oleObject" Target="embeddings/Microsoft_Visio_2003-2010_Drawing2333.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4FDA8-9465-446A-BD96-C63E4242E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184</Pages>
  <Words>39127</Words>
  <Characters>223025</Characters>
  <Application>Microsoft Office Word</Application>
  <DocSecurity>0</DocSecurity>
  <Lines>1858</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Kiến trúc Chính quyền điện tử tỉnh Lạng Sơn, phiên bản 2.0</dc:creator>
  <cp:lastModifiedBy>andongnhi</cp:lastModifiedBy>
  <cp:revision>9</cp:revision>
  <cp:lastPrinted>2020-12-30T09:32:00Z</cp:lastPrinted>
  <dcterms:created xsi:type="dcterms:W3CDTF">2021-01-04T16:03:00Z</dcterms:created>
  <dcterms:modified xsi:type="dcterms:W3CDTF">2021-01-18T08:34:00Z</dcterms:modified>
</cp:coreProperties>
</file>